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9E" w:rsidRDefault="002B272E">
      <w:pPr>
        <w:pStyle w:val="11"/>
        <w:shd w:val="clear" w:color="auto" w:fill="auto"/>
        <w:spacing w:after="642"/>
        <w:ind w:left="20" w:right="7540" w:firstLine="400"/>
      </w:pPr>
      <w:r>
        <w:t xml:space="preserve">ГОСТ </w:t>
      </w:r>
      <w:proofErr w:type="gramStart"/>
      <w:r>
        <w:t>Р</w:t>
      </w:r>
      <w:proofErr w:type="gramEnd"/>
      <w:r>
        <w:t xml:space="preserve"> 52875-2007 Группа Ж08</w:t>
      </w:r>
    </w:p>
    <w:p w:rsidR="0006769E" w:rsidRDefault="002B272E">
      <w:pPr>
        <w:pStyle w:val="11"/>
        <w:shd w:val="clear" w:color="auto" w:fill="auto"/>
        <w:spacing w:after="0" w:line="634" w:lineRule="exact"/>
        <w:ind w:left="20" w:right="800" w:firstLine="0"/>
      </w:pPr>
      <w:r>
        <w:t>НАЦИОНАЛЬНЫЙ СТАНДАРТ РОССИЙСКОЙ ФЕДЕРАЦИИ УКАЗАТЕЛИ ТАКТИЛЬНЫЕ НАЗЕМНЫЕ ДЛЯ ИНВАЛИДОВ ПО ЗРЕНИЮ Технические требования</w:t>
      </w:r>
    </w:p>
    <w:p w:rsidR="0006769E" w:rsidRPr="002B272E" w:rsidRDefault="002B272E">
      <w:pPr>
        <w:pStyle w:val="11"/>
        <w:shd w:val="clear" w:color="auto" w:fill="auto"/>
        <w:spacing w:after="0" w:line="634" w:lineRule="exact"/>
        <w:ind w:left="20" w:firstLine="0"/>
        <w:rPr>
          <w:lang w:val="en-US"/>
        </w:rPr>
      </w:pPr>
      <w:r>
        <w:rPr>
          <w:lang w:val="en-US"/>
        </w:rPr>
        <w:t>Tactile ground indexes for invalids on sight. Technical requirements</w:t>
      </w:r>
    </w:p>
    <w:p w:rsidR="0006769E" w:rsidRPr="002B272E" w:rsidRDefault="002B272E">
      <w:pPr>
        <w:pStyle w:val="11"/>
        <w:shd w:val="clear" w:color="auto" w:fill="auto"/>
        <w:spacing w:after="244" w:line="346" w:lineRule="exact"/>
        <w:ind w:left="20" w:right="8560" w:firstLine="0"/>
        <w:jc w:val="right"/>
        <w:rPr>
          <w:lang w:val="en-US"/>
        </w:rPr>
      </w:pPr>
      <w:r>
        <w:t>ОКС</w:t>
      </w:r>
      <w:r w:rsidRPr="002B272E">
        <w:rPr>
          <w:lang w:val="en-US"/>
        </w:rPr>
        <w:t xml:space="preserve"> 11.180.10 03.220.20</w:t>
      </w:r>
    </w:p>
    <w:p w:rsidR="0006769E" w:rsidRPr="002B272E" w:rsidRDefault="002B272E">
      <w:pPr>
        <w:pStyle w:val="11"/>
        <w:shd w:val="clear" w:color="auto" w:fill="auto"/>
        <w:spacing w:after="289" w:line="341" w:lineRule="exact"/>
        <w:ind w:left="20" w:right="8560" w:firstLine="0"/>
        <w:jc w:val="right"/>
        <w:rPr>
          <w:lang w:val="en-US"/>
        </w:rPr>
      </w:pPr>
      <w:r w:rsidRPr="002B272E">
        <w:rPr>
          <w:lang w:val="en-US"/>
        </w:rPr>
        <w:t xml:space="preserve">93.080.30 </w:t>
      </w:r>
      <w:r>
        <w:t>ОКП</w:t>
      </w:r>
      <w:r w:rsidRPr="002B272E">
        <w:rPr>
          <w:lang w:val="en-US"/>
        </w:rPr>
        <w:t xml:space="preserve"> 52 1720</w:t>
      </w:r>
    </w:p>
    <w:p w:rsidR="0006769E" w:rsidRPr="002B272E" w:rsidRDefault="002B272E">
      <w:pPr>
        <w:pStyle w:val="11"/>
        <w:shd w:val="clear" w:color="auto" w:fill="auto"/>
        <w:spacing w:after="1011" w:line="280" w:lineRule="exact"/>
        <w:ind w:left="20" w:firstLine="0"/>
        <w:rPr>
          <w:lang w:val="en-US"/>
        </w:rPr>
      </w:pPr>
      <w:r>
        <w:t>Дата</w:t>
      </w:r>
      <w:r w:rsidRPr="002B272E">
        <w:rPr>
          <w:lang w:val="en-US"/>
        </w:rPr>
        <w:t xml:space="preserve"> </w:t>
      </w:r>
      <w:r>
        <w:t>введения</w:t>
      </w:r>
      <w:r w:rsidRPr="002B272E">
        <w:rPr>
          <w:lang w:val="en-US"/>
        </w:rPr>
        <w:t xml:space="preserve"> 2009-01-01</w:t>
      </w:r>
    </w:p>
    <w:p w:rsidR="0006769E" w:rsidRDefault="002B272E">
      <w:pPr>
        <w:pStyle w:val="11"/>
        <w:shd w:val="clear" w:color="auto" w:fill="auto"/>
        <w:spacing w:after="234" w:line="280" w:lineRule="exact"/>
        <w:ind w:left="20" w:firstLine="0"/>
      </w:pPr>
      <w:r>
        <w:t>Предисловие</w:t>
      </w:r>
    </w:p>
    <w:p w:rsidR="0006769E" w:rsidRDefault="002B272E">
      <w:pPr>
        <w:pStyle w:val="11"/>
        <w:shd w:val="clear" w:color="auto" w:fill="auto"/>
        <w:spacing w:after="240" w:line="346" w:lineRule="exact"/>
        <w:ind w:left="20" w:right="20" w:firstLine="580"/>
        <w:jc w:val="both"/>
      </w:pPr>
      <w:r>
        <w:t xml:space="preserve">Цели и принципы стандартизации в Российской Федерации установлены </w:t>
      </w:r>
      <w:r>
        <w:rPr>
          <w:rStyle w:val="1"/>
        </w:rPr>
        <w:t>Федеральным законом от 27 декабря 2002 г. N 184-ФЗ "О техническом регулировании"</w:t>
      </w:r>
      <w:r>
        <w:t xml:space="preserve">, а правила применения национальных стандартов Российской Федерации - </w:t>
      </w:r>
      <w:r>
        <w:rPr>
          <w:rStyle w:val="1"/>
        </w:rPr>
        <w:t xml:space="preserve">ГОСТ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 1.0-2004</w:t>
      </w:r>
      <w:r>
        <w:rPr>
          <w:rStyle w:val="2"/>
        </w:rPr>
        <w:t xml:space="preserve"> </w:t>
      </w:r>
      <w:r>
        <w:t xml:space="preserve">"Стандартизация в Российской Федерации. Основные положения" </w:t>
      </w:r>
      <w:r>
        <w:rPr>
          <w:rStyle w:val="a5"/>
        </w:rPr>
        <w:t>Сведения о стандарте</w:t>
      </w:r>
    </w:p>
    <w:p w:rsidR="0006769E" w:rsidRDefault="002B272E">
      <w:pPr>
        <w:pStyle w:val="11"/>
        <w:shd w:val="clear" w:color="auto" w:fill="auto"/>
        <w:spacing w:after="240" w:line="346" w:lineRule="exact"/>
        <w:ind w:left="20" w:right="20" w:firstLine="400"/>
        <w:jc w:val="both"/>
      </w:pPr>
      <w:r>
        <w:t>1 РАЗРАБОТАН Федеральным государственным унитарным предприятием "Российский научно-технич</w:t>
      </w:r>
      <w:r>
        <w:t xml:space="preserve">еский центр информации по стандартизации, метрологии и оценке соответствия" (ФГУП "СТАНДАРТИНФОРМ") и Негосударственным учреждением "Институт профессиональной реабилитации и подготовки </w:t>
      </w:r>
      <w:proofErr w:type="gramStart"/>
      <w:r>
        <w:t>персонала Общероссийской общественной организации инвалидов Всероссийск</w:t>
      </w:r>
      <w:r>
        <w:t>ого ордена Трудового Красного знамени общества</w:t>
      </w:r>
      <w:proofErr w:type="gramEnd"/>
      <w:r>
        <w:t xml:space="preserve"> слепых "</w:t>
      </w:r>
      <w:proofErr w:type="spellStart"/>
      <w:r>
        <w:t>Реакомп</w:t>
      </w:r>
      <w:proofErr w:type="spellEnd"/>
      <w:r>
        <w:t>" (НУ ИПРПП ВОС "</w:t>
      </w:r>
      <w:proofErr w:type="spellStart"/>
      <w:r>
        <w:t>Реакомп</w:t>
      </w:r>
      <w:proofErr w:type="spellEnd"/>
      <w:r>
        <w:t>")</w:t>
      </w:r>
    </w:p>
    <w:p w:rsidR="0006769E" w:rsidRDefault="002B272E">
      <w:pPr>
        <w:pStyle w:val="11"/>
        <w:shd w:val="clear" w:color="auto" w:fill="auto"/>
        <w:spacing w:after="0" w:line="346" w:lineRule="exact"/>
        <w:ind w:left="20" w:right="20" w:firstLine="400"/>
        <w:jc w:val="both"/>
      </w:pPr>
      <w:r>
        <w:t xml:space="preserve">2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381 "Технические средства для инвалидов"</w:t>
      </w:r>
    </w:p>
    <w:p w:rsidR="0006769E" w:rsidRDefault="002B272E">
      <w:pPr>
        <w:pStyle w:val="11"/>
        <w:numPr>
          <w:ilvl w:val="0"/>
          <w:numId w:val="1"/>
        </w:numPr>
        <w:shd w:val="clear" w:color="auto" w:fill="auto"/>
        <w:tabs>
          <w:tab w:val="left" w:pos="855"/>
        </w:tabs>
        <w:spacing w:after="240" w:line="346" w:lineRule="exact"/>
        <w:ind w:left="20" w:right="20" w:firstLine="420"/>
        <w:jc w:val="both"/>
      </w:pPr>
      <w:r>
        <w:lastRenderedPageBreak/>
        <w:t xml:space="preserve">УТВЕРЖДЕН И ВВЕДЕН В ДЕЙСТВИЕ </w:t>
      </w:r>
      <w:r>
        <w:rPr>
          <w:rStyle w:val="3"/>
        </w:rPr>
        <w:t>Приказом Федерального агентства по техническ</w:t>
      </w:r>
      <w:r>
        <w:rPr>
          <w:rStyle w:val="3"/>
        </w:rPr>
        <w:t>ому регулированию и метрологии от 27 декабря 2007 г. N 553-ст</w:t>
      </w:r>
    </w:p>
    <w:p w:rsidR="0006769E" w:rsidRDefault="002B272E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after="240" w:line="346" w:lineRule="exact"/>
        <w:ind w:left="20" w:right="20" w:firstLine="420"/>
        <w:jc w:val="both"/>
      </w:pPr>
      <w:r>
        <w:t xml:space="preserve">Настоящий стандарт разработан по заказу Федерального агентства по здравоохранению и социальному развитию в рамках </w:t>
      </w:r>
      <w:r>
        <w:rPr>
          <w:rStyle w:val="3"/>
        </w:rPr>
        <w:t>федеральной целевой программы "Социальная поддержка инвалидов на 2006-2010 годы"</w:t>
      </w:r>
      <w:r>
        <w:t xml:space="preserve">, утвержденной </w:t>
      </w:r>
      <w:r>
        <w:rPr>
          <w:rStyle w:val="3"/>
        </w:rPr>
        <w:t>Постановлением Правительства Российской Федерации от 29 декабря 2005 г. N 832</w:t>
      </w:r>
    </w:p>
    <w:p w:rsidR="0006769E" w:rsidRDefault="002B272E">
      <w:pPr>
        <w:pStyle w:val="1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346" w:lineRule="exact"/>
        <w:ind w:left="20" w:firstLine="420"/>
        <w:jc w:val="both"/>
      </w:pPr>
      <w:r>
        <w:t>ВВЕДЕН ВПЕРВЫЕ</w:t>
      </w:r>
    </w:p>
    <w:p w:rsidR="0006769E" w:rsidRDefault="002B272E">
      <w:pPr>
        <w:pStyle w:val="21"/>
        <w:shd w:val="clear" w:color="auto" w:fill="auto"/>
        <w:spacing w:after="533"/>
        <w:ind w:left="20" w:right="20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</w:t>
      </w:r>
      <w:r>
        <w:t xml:space="preserve">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</w:t>
      </w:r>
      <w:r>
        <w:t>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06769E" w:rsidRDefault="002B272E">
      <w:pPr>
        <w:pStyle w:val="11"/>
        <w:shd w:val="clear" w:color="auto" w:fill="auto"/>
        <w:spacing w:after="234" w:line="280" w:lineRule="exact"/>
        <w:ind w:left="20" w:firstLine="420"/>
        <w:jc w:val="both"/>
      </w:pPr>
      <w:r>
        <w:t>1 Об</w:t>
      </w:r>
      <w:r>
        <w:t>ласть применения</w:t>
      </w:r>
    </w:p>
    <w:p w:rsidR="0006769E" w:rsidRDefault="002B272E">
      <w:pPr>
        <w:pStyle w:val="11"/>
        <w:shd w:val="clear" w:color="auto" w:fill="auto"/>
        <w:spacing w:after="397" w:line="346" w:lineRule="exact"/>
        <w:ind w:left="20" w:right="20" w:firstLine="420"/>
        <w:jc w:val="both"/>
      </w:pPr>
      <w:r>
        <w:t>Настоящий стандарт распространяется на тактильные наземные указатели (далее - указатели), с помощью которых инвалиды по зрению получают информацию о путях движения в населенных пунктах (территория, застройка) и общественных зданиях (внутре</w:t>
      </w:r>
      <w:r>
        <w:t xml:space="preserve">нние пространства, зоны получения услуг), и устанавливает технические требования, назначение, место расположения и правила применения указателей, размещаемых на дорогах и улицах населенных пунктов в местах, разрешенных </w:t>
      </w:r>
      <w:r>
        <w:rPr>
          <w:rStyle w:val="3"/>
        </w:rPr>
        <w:t xml:space="preserve">ГОСТ </w:t>
      </w:r>
      <w:proofErr w:type="gramStart"/>
      <w:r>
        <w:rPr>
          <w:rStyle w:val="3"/>
        </w:rPr>
        <w:t>Р</w:t>
      </w:r>
      <w:proofErr w:type="gramEnd"/>
      <w:r>
        <w:rPr>
          <w:rStyle w:val="3"/>
        </w:rPr>
        <w:t xml:space="preserve"> 52605</w:t>
      </w:r>
      <w:r>
        <w:t>, и на поверхности наполь</w:t>
      </w:r>
      <w:r>
        <w:t>ных покрытий общественных зданий.</w:t>
      </w:r>
    </w:p>
    <w:p w:rsidR="0006769E" w:rsidRDefault="002B272E">
      <w:pPr>
        <w:pStyle w:val="12"/>
        <w:keepNext/>
        <w:keepLines/>
        <w:shd w:val="clear" w:color="auto" w:fill="auto"/>
        <w:spacing w:before="0" w:line="450" w:lineRule="exact"/>
        <w:ind w:left="20"/>
        <w:sectPr w:rsidR="0006769E">
          <w:type w:val="continuous"/>
          <w:pgSz w:w="11905" w:h="16837"/>
          <w:pgMar w:top="600" w:right="729" w:bottom="1546" w:left="715" w:header="0" w:footer="3" w:gutter="0"/>
          <w:cols w:space="720"/>
          <w:noEndnote/>
          <w:docGrid w:linePitch="360"/>
        </w:sectPr>
      </w:pPr>
      <w:bookmarkStart w:id="0" w:name="bookmark0"/>
      <w:r>
        <w:t>2 Нормативные ссылки</w:t>
      </w:r>
      <w:bookmarkEnd w:id="0"/>
    </w:p>
    <w:p w:rsidR="0006769E" w:rsidRDefault="002B272E">
      <w:pPr>
        <w:pStyle w:val="11"/>
        <w:shd w:val="clear" w:color="auto" w:fill="auto"/>
        <w:spacing w:after="0" w:line="346" w:lineRule="exact"/>
        <w:ind w:left="20" w:right="20" w:firstLine="460"/>
        <w:jc w:val="both"/>
      </w:pPr>
      <w:r>
        <w:t>В настоящем стандарте использованы нормативные ссылки на следующие стандарты:</w:t>
      </w:r>
    </w:p>
    <w:p w:rsidR="0006769E" w:rsidRDefault="002B272E">
      <w:pPr>
        <w:pStyle w:val="11"/>
        <w:shd w:val="clear" w:color="auto" w:fill="auto"/>
        <w:spacing w:after="0" w:line="346" w:lineRule="exact"/>
        <w:ind w:left="20" w:right="20" w:firstLine="460"/>
        <w:jc w:val="both"/>
      </w:pPr>
      <w:r>
        <w:rPr>
          <w:rStyle w:val="4"/>
        </w:rPr>
        <w:t xml:space="preserve">ГОСТ </w:t>
      </w:r>
      <w:proofErr w:type="gramStart"/>
      <w:r>
        <w:rPr>
          <w:rStyle w:val="4"/>
        </w:rPr>
        <w:t>Р</w:t>
      </w:r>
      <w:proofErr w:type="gramEnd"/>
      <w:r>
        <w:rPr>
          <w:rStyle w:val="4"/>
        </w:rPr>
        <w:t xml:space="preserve"> 52289-2004 Технические средства организации дорожного движения. Правила применения дорожных зн</w:t>
      </w:r>
      <w:r>
        <w:rPr>
          <w:rStyle w:val="4"/>
        </w:rPr>
        <w:t>аков, разметки, светофоров, дорожных ограждений и направляющих устройств</w:t>
      </w:r>
    </w:p>
    <w:p w:rsidR="0006769E" w:rsidRDefault="002B272E">
      <w:pPr>
        <w:pStyle w:val="11"/>
        <w:shd w:val="clear" w:color="auto" w:fill="auto"/>
        <w:spacing w:after="0" w:line="346" w:lineRule="exact"/>
        <w:ind w:left="20" w:right="20" w:firstLine="460"/>
        <w:jc w:val="both"/>
      </w:pPr>
      <w:r>
        <w:rPr>
          <w:rStyle w:val="4"/>
        </w:rPr>
        <w:t xml:space="preserve">ГОСТ </w:t>
      </w:r>
      <w:proofErr w:type="gramStart"/>
      <w:r>
        <w:rPr>
          <w:rStyle w:val="4"/>
        </w:rPr>
        <w:t>Р</w:t>
      </w:r>
      <w:proofErr w:type="gramEnd"/>
      <w:r>
        <w:rPr>
          <w:rStyle w:val="4"/>
        </w:rPr>
        <w:t xml:space="preserve"> 52605-2006 Технические средства организации дорожного движения. Искусственные неровности. Общие технические требования. Правила применения</w:t>
      </w:r>
    </w:p>
    <w:p w:rsidR="0006769E" w:rsidRDefault="002B272E">
      <w:pPr>
        <w:pStyle w:val="11"/>
        <w:shd w:val="clear" w:color="auto" w:fill="auto"/>
        <w:spacing w:after="397" w:line="346" w:lineRule="exact"/>
        <w:ind w:firstLine="0"/>
        <w:jc w:val="center"/>
      </w:pPr>
      <w:r>
        <w:rPr>
          <w:rStyle w:val="4"/>
        </w:rPr>
        <w:t>ГОСТ 4997-75 Ковры диэлектрические ре</w:t>
      </w:r>
      <w:r>
        <w:rPr>
          <w:rStyle w:val="4"/>
        </w:rPr>
        <w:t xml:space="preserve">зиновые. Технические условия ГОСТ 6787-2001 Плитки керамические для полов. Технические условия ГОСТ 17608-91 Плиты бетонные тротуарные. </w:t>
      </w:r>
      <w:proofErr w:type="gramStart"/>
      <w:r>
        <w:rPr>
          <w:rStyle w:val="4"/>
        </w:rPr>
        <w:t xml:space="preserve">Технические условия </w:t>
      </w:r>
      <w:r>
        <w:t>Примечание - При пользовании настоящим стандартом целесообразно проверить действие ссылочных стандар</w:t>
      </w:r>
      <w:r>
        <w:t xml:space="preserve">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</w:t>
      </w:r>
      <w:r>
        <w:t>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</w:t>
      </w:r>
      <w:r>
        <w:t>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6769E" w:rsidRDefault="002B272E">
      <w:pPr>
        <w:pStyle w:val="12"/>
        <w:keepNext/>
        <w:keepLines/>
        <w:shd w:val="clear" w:color="auto" w:fill="auto"/>
        <w:spacing w:before="0" w:after="320" w:line="450" w:lineRule="exact"/>
        <w:ind w:left="20"/>
      </w:pPr>
      <w:bookmarkStart w:id="1" w:name="bookmark1"/>
      <w:r>
        <w:t>3 Термины и определения</w:t>
      </w:r>
      <w:bookmarkEnd w:id="1"/>
    </w:p>
    <w:p w:rsidR="0006769E" w:rsidRDefault="002B272E">
      <w:pPr>
        <w:pStyle w:val="11"/>
        <w:shd w:val="clear" w:color="auto" w:fill="auto"/>
        <w:spacing w:after="240" w:line="346" w:lineRule="exact"/>
        <w:ind w:left="20" w:right="20" w:firstLine="46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06769E" w:rsidRDefault="002B272E">
      <w:pPr>
        <w:pStyle w:val="11"/>
        <w:shd w:val="clear" w:color="auto" w:fill="auto"/>
        <w:spacing w:after="240" w:line="346" w:lineRule="exact"/>
        <w:ind w:left="20" w:right="20" w:firstLine="460"/>
        <w:jc w:val="both"/>
      </w:pPr>
      <w:r>
        <w:t>3.1</w:t>
      </w:r>
      <w:r>
        <w:rPr>
          <w:rStyle w:val="a6"/>
        </w:rPr>
        <w:t xml:space="preserve"> инвалид по зрению:</w:t>
      </w:r>
      <w:r>
        <w:t xml:space="preserve"> Лицо, у которого полностью отсутствует зрение или острота остаточного зрения не превышает 10%, или поле зрения составляет не более 20%.</w:t>
      </w:r>
    </w:p>
    <w:p w:rsidR="0006769E" w:rsidRDefault="002B272E">
      <w:pPr>
        <w:pStyle w:val="11"/>
        <w:shd w:val="clear" w:color="auto" w:fill="auto"/>
        <w:spacing w:after="0" w:line="346" w:lineRule="exact"/>
        <w:ind w:left="20" w:right="20" w:firstLine="460"/>
        <w:jc w:val="both"/>
      </w:pPr>
      <w:r>
        <w:t>3 . 2</w:t>
      </w:r>
      <w:r>
        <w:rPr>
          <w:rStyle w:val="a6"/>
        </w:rPr>
        <w:t xml:space="preserve"> тактиль</w:t>
      </w:r>
      <w:r>
        <w:rPr>
          <w:rStyle w:val="a6"/>
        </w:rPr>
        <w:t>ный наземный указатель:</w:t>
      </w:r>
      <w:r>
        <w:t xml:space="preserve"> Средство отображения информации, представляющее собой полосу из различных материалов определенного цвета и рисунка рифления, позволяющих инвалидам по зрению распознавать типы дорожного или напольного покрытия путем осязания стопами </w:t>
      </w:r>
      <w:r>
        <w:t>ног, тростью или используя остаточное зрение.</w:t>
      </w:r>
    </w:p>
    <w:p w:rsidR="0006769E" w:rsidRDefault="002B272E">
      <w:pPr>
        <w:pStyle w:val="11"/>
        <w:shd w:val="clear" w:color="auto" w:fill="auto"/>
        <w:spacing w:after="240" w:line="346" w:lineRule="exact"/>
        <w:ind w:left="20" w:right="20" w:firstLine="460"/>
        <w:jc w:val="both"/>
      </w:pPr>
      <w:r>
        <w:t>Примечание - В настоящем стандарте к тактильным наземным указателям отнесены и напольные указатели, установленные в общественных зданиях и сооружениях.</w:t>
      </w:r>
    </w:p>
    <w:p w:rsidR="0006769E" w:rsidRDefault="002B272E">
      <w:pPr>
        <w:pStyle w:val="11"/>
        <w:shd w:val="clear" w:color="auto" w:fill="auto"/>
        <w:spacing w:after="0" w:line="346" w:lineRule="exact"/>
        <w:ind w:left="20" w:right="20" w:firstLine="460"/>
        <w:jc w:val="both"/>
      </w:pPr>
      <w:r>
        <w:rPr>
          <w:rStyle w:val="1pt"/>
        </w:rPr>
        <w:t>3.3</w:t>
      </w:r>
      <w:r>
        <w:rPr>
          <w:rStyle w:val="a6"/>
        </w:rPr>
        <w:t xml:space="preserve"> искусственная неровность:</w:t>
      </w:r>
      <w:r>
        <w:t xml:space="preserve"> Специально устроенное возвыш</w:t>
      </w:r>
      <w:r>
        <w:t>ение на проезжей части дороги для принудительного снижения скорости движения, расположенное перпендикулярно к оси дороги.</w:t>
      </w:r>
      <w:r>
        <w:br w:type="page"/>
      </w:r>
    </w:p>
    <w:p w:rsidR="0006769E" w:rsidRDefault="002B272E">
      <w:pPr>
        <w:pStyle w:val="12"/>
        <w:keepNext/>
        <w:keepLines/>
        <w:shd w:val="clear" w:color="auto" w:fill="auto"/>
        <w:spacing w:before="0" w:after="731" w:line="450" w:lineRule="exact"/>
        <w:ind w:left="20"/>
      </w:pPr>
      <w:bookmarkStart w:id="2" w:name="bookmark2"/>
      <w:r>
        <w:t>4 Технические требования</w:t>
      </w:r>
      <w:bookmarkEnd w:id="2"/>
    </w:p>
    <w:p w:rsidR="0006769E" w:rsidRDefault="002B272E">
      <w:pPr>
        <w:pStyle w:val="23"/>
        <w:keepNext/>
        <w:keepLines/>
        <w:shd w:val="clear" w:color="auto" w:fill="auto"/>
        <w:spacing w:before="0" w:after="583" w:line="360" w:lineRule="exact"/>
        <w:ind w:left="20"/>
      </w:pPr>
      <w:bookmarkStart w:id="3" w:name="bookmark3"/>
      <w:r>
        <w:t>4.1 Общие положения</w:t>
      </w:r>
      <w:bookmarkEnd w:id="3"/>
    </w:p>
    <w:p w:rsidR="0006769E" w:rsidRDefault="002B272E">
      <w:pPr>
        <w:pStyle w:val="11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46" w:lineRule="exact"/>
        <w:ind w:left="20" w:right="20" w:firstLine="400"/>
        <w:jc w:val="both"/>
      </w:pPr>
      <w:r>
        <w:t>Указатели должны предоставлять инвалидам по зрению необходимую и достаточную информацию,</w:t>
      </w:r>
      <w:r>
        <w:t xml:space="preserve"> способствующую самостоятельной ориентации в инфраструктуре городов, микрорайонов, поселков и других населенных пунктов, в том числе на дорогах и в общественных зданиях.</w:t>
      </w:r>
    </w:p>
    <w:p w:rsidR="0006769E" w:rsidRDefault="002B272E">
      <w:pPr>
        <w:pStyle w:val="11"/>
        <w:shd w:val="clear" w:color="auto" w:fill="auto"/>
        <w:spacing w:after="240" w:line="346" w:lineRule="exact"/>
        <w:ind w:left="20" w:firstLine="400"/>
        <w:jc w:val="both"/>
      </w:pPr>
      <w:r>
        <w:t>Указатели должны соответствовать требованиям [</w:t>
      </w:r>
      <w:r>
        <w:rPr>
          <w:rStyle w:val="5"/>
        </w:rPr>
        <w:t>1</w:t>
      </w:r>
      <w:r>
        <w:t>].</w:t>
      </w:r>
    </w:p>
    <w:p w:rsidR="0006769E" w:rsidRDefault="002B272E">
      <w:pPr>
        <w:pStyle w:val="11"/>
        <w:numPr>
          <w:ilvl w:val="0"/>
          <w:numId w:val="2"/>
        </w:numPr>
        <w:shd w:val="clear" w:color="auto" w:fill="auto"/>
        <w:tabs>
          <w:tab w:val="left" w:pos="1249"/>
        </w:tabs>
        <w:spacing w:after="413" w:line="346" w:lineRule="exact"/>
        <w:ind w:left="20" w:right="20" w:firstLine="400"/>
        <w:jc w:val="both"/>
      </w:pPr>
      <w:r>
        <w:t>Поверхность указателей должна быть шероховатой рифленой с противоскользящими свойствами, отличной по структуре и цвету от прилегающей поверхности дорожного или напольного покрытия, и обеспечивать ее распознавание инвалидами по зрению на ощупь и (или) визуа</w:t>
      </w:r>
      <w:r>
        <w:t>льно. Формы рифления поверхности указаны на рисунках 1-4.</w:t>
      </w:r>
    </w:p>
    <w:p w:rsidR="0006769E" w:rsidRDefault="002B272E">
      <w:pPr>
        <w:pStyle w:val="31"/>
        <w:framePr w:h="288" w:wrap="notBeside" w:vAnchor="text" w:hAnchor="margin" w:x="30" w:y="6371"/>
        <w:shd w:val="clear" w:color="auto" w:fill="auto"/>
        <w:spacing w:before="0" w:after="0" w:line="280" w:lineRule="exact"/>
      </w:pPr>
      <w:r>
        <w:t>Рисунок 2 - Форма рифления с конусообразными рифами</w:t>
      </w:r>
    </w:p>
    <w:p w:rsidR="0006769E" w:rsidRDefault="002B272E">
      <w:pPr>
        <w:pStyle w:val="31"/>
        <w:shd w:val="clear" w:color="auto" w:fill="auto"/>
        <w:spacing w:before="0" w:after="784" w:line="280" w:lineRule="exact"/>
        <w:ind w:left="20"/>
      </w:pPr>
      <w:bookmarkStart w:id="4" w:name="bookmark4"/>
      <w:r>
        <w:t>Рисунок 1 - Форма рифления с продольными рифами</w:t>
      </w:r>
      <w:bookmarkEnd w:id="4"/>
    </w:p>
    <w:p w:rsidR="0006769E" w:rsidRDefault="002B272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15pt;height:200.9pt">
            <v:imagedata r:id="rId7" r:href="rId8"/>
          </v:shape>
        </w:pict>
      </w:r>
    </w:p>
    <w:p w:rsidR="0006769E" w:rsidRDefault="002B272E">
      <w:pPr>
        <w:pStyle w:val="a8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t>Рисунок 1 - Форма рифления с продольными рифами</w:t>
      </w:r>
    </w:p>
    <w:p w:rsidR="0006769E" w:rsidRDefault="002B272E">
      <w:pPr>
        <w:rPr>
          <w:sz w:val="2"/>
          <w:szCs w:val="2"/>
        </w:rPr>
        <w:sectPr w:rsidR="0006769E">
          <w:type w:val="continuous"/>
          <w:pgSz w:w="11905" w:h="16837"/>
          <w:pgMar w:top="941" w:right="729" w:bottom="658" w:left="715" w:header="0" w:footer="3" w:gutter="0"/>
          <w:cols w:space="720"/>
          <w:noEndnote/>
          <w:docGrid w:linePitch="360"/>
        </w:sectPr>
      </w:pPr>
      <w:r>
        <w:br w:type="page"/>
      </w:r>
    </w:p>
    <w:p w:rsidR="0006769E" w:rsidRDefault="002B272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162.6pt;height:189.3pt">
            <v:imagedata r:id="rId9" r:href="rId10"/>
          </v:shape>
        </w:pict>
      </w:r>
    </w:p>
    <w:p w:rsidR="0006769E" w:rsidRDefault="002B272E">
      <w:pPr>
        <w:pStyle w:val="25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26"/>
        </w:rPr>
        <w:t>500</w:t>
      </w:r>
    </w:p>
    <w:p w:rsidR="0006769E" w:rsidRDefault="0006769E">
      <w:pPr>
        <w:rPr>
          <w:sz w:val="2"/>
          <w:szCs w:val="2"/>
        </w:rPr>
      </w:pPr>
    </w:p>
    <w:p w:rsidR="0006769E" w:rsidRDefault="002B272E">
      <w:pPr>
        <w:pStyle w:val="11"/>
        <w:shd w:val="clear" w:color="auto" w:fill="auto"/>
        <w:spacing w:before="295" w:after="540" w:line="346" w:lineRule="exact"/>
        <w:ind w:left="20" w:right="20" w:firstLine="0"/>
        <w:jc w:val="both"/>
      </w:pPr>
      <w:r>
        <w:t>Рисунок 4 - Форма рифления с рифами, расположенными по диагонали (левая диагональ)</w:t>
      </w:r>
    </w:p>
    <w:p w:rsidR="0006769E" w:rsidRDefault="002B272E">
      <w:pPr>
        <w:pStyle w:val="11"/>
        <w:numPr>
          <w:ilvl w:val="0"/>
          <w:numId w:val="2"/>
        </w:numPr>
        <w:shd w:val="clear" w:color="auto" w:fill="auto"/>
        <w:tabs>
          <w:tab w:val="left" w:pos="1201"/>
        </w:tabs>
        <w:spacing w:after="240" w:line="346" w:lineRule="exact"/>
        <w:ind w:left="20" w:right="20" w:firstLine="400"/>
        <w:jc w:val="both"/>
      </w:pPr>
      <w:r>
        <w:t>Основные размеры, цвет, формы рифления, назначение, правила применения, требования к поверхности указателей должны соответствовать требованиям настоящего стандарта, требованиям документации планировки территории населенных пунктов, проектной документации н</w:t>
      </w:r>
      <w:r>
        <w:t>а строительство общественных зданий и сооружений и нормативным правовым актам в сфере обеспечения безопасности дорожного движения.</w:t>
      </w:r>
    </w:p>
    <w:p w:rsidR="0006769E" w:rsidRDefault="002B272E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346" w:lineRule="exact"/>
        <w:ind w:left="20" w:right="20" w:firstLine="400"/>
        <w:jc w:val="both"/>
      </w:pPr>
      <w:r>
        <w:t>Указатели в зависимости от места установки подразделяют на следующие виды:</w:t>
      </w:r>
    </w:p>
    <w:p w:rsidR="0006769E" w:rsidRDefault="002B272E">
      <w:pPr>
        <w:pStyle w:val="11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46" w:lineRule="exact"/>
        <w:ind w:left="20" w:firstLine="400"/>
        <w:jc w:val="both"/>
      </w:pPr>
      <w:r>
        <w:t>дорожные;</w:t>
      </w:r>
    </w:p>
    <w:p w:rsidR="0006769E" w:rsidRDefault="002B272E">
      <w:pPr>
        <w:pStyle w:val="11"/>
        <w:numPr>
          <w:ilvl w:val="0"/>
          <w:numId w:val="3"/>
        </w:numPr>
        <w:shd w:val="clear" w:color="auto" w:fill="auto"/>
        <w:tabs>
          <w:tab w:val="left" w:pos="602"/>
        </w:tabs>
        <w:spacing w:after="240" w:line="346" w:lineRule="exact"/>
        <w:ind w:left="20" w:firstLine="400"/>
        <w:jc w:val="both"/>
      </w:pPr>
      <w:r>
        <w:t>напольные.</w:t>
      </w:r>
    </w:p>
    <w:p w:rsidR="0006769E" w:rsidRDefault="002B272E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46" w:lineRule="exact"/>
        <w:ind w:left="20" w:right="20" w:firstLine="400"/>
        <w:jc w:val="both"/>
      </w:pPr>
      <w:r>
        <w:t>Указатели в зависимости от назначения подразделяют на следующие группы:</w:t>
      </w:r>
    </w:p>
    <w:p w:rsidR="0006769E" w:rsidRDefault="002B272E">
      <w:pPr>
        <w:pStyle w:val="11"/>
        <w:numPr>
          <w:ilvl w:val="0"/>
          <w:numId w:val="3"/>
        </w:numPr>
        <w:shd w:val="clear" w:color="auto" w:fill="auto"/>
        <w:tabs>
          <w:tab w:val="left" w:pos="602"/>
        </w:tabs>
        <w:spacing w:after="0" w:line="346" w:lineRule="exact"/>
        <w:ind w:left="20" w:firstLine="400"/>
        <w:jc w:val="both"/>
      </w:pPr>
      <w:r>
        <w:t>предупреждающие;</w:t>
      </w:r>
    </w:p>
    <w:p w:rsidR="0006769E" w:rsidRDefault="002B272E">
      <w:pPr>
        <w:pStyle w:val="11"/>
        <w:numPr>
          <w:ilvl w:val="0"/>
          <w:numId w:val="3"/>
        </w:numPr>
        <w:shd w:val="clear" w:color="auto" w:fill="auto"/>
        <w:tabs>
          <w:tab w:val="left" w:pos="602"/>
        </w:tabs>
        <w:spacing w:after="240" w:line="346" w:lineRule="exact"/>
        <w:ind w:left="20" w:firstLine="400"/>
        <w:jc w:val="both"/>
      </w:pPr>
      <w:r>
        <w:t>направляющие.</w:t>
      </w:r>
    </w:p>
    <w:p w:rsidR="0006769E" w:rsidRDefault="002B272E">
      <w:pPr>
        <w:pStyle w:val="11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46" w:lineRule="exact"/>
        <w:ind w:left="20" w:right="20" w:firstLine="400"/>
        <w:jc w:val="both"/>
      </w:pPr>
      <w:r>
        <w:t>Предупреждающие указатели должны обеспечивать возможность инвалидам по зрению ориентироваться в пространстве и избегать опасностей, способных нанести вре</w:t>
      </w:r>
      <w:r>
        <w:t>д здоровью, на пути следования внутри общественных зданий и сооружений, на территории и застройке населенных пунктов по предназначенным для них пешеходным маршрутам. Форма рифления предупреждающих указателей должна соответствовать рисункам 2 и 3.</w:t>
      </w:r>
    </w:p>
    <w:p w:rsidR="0006769E" w:rsidRDefault="002B272E">
      <w:pPr>
        <w:pStyle w:val="11"/>
        <w:numPr>
          <w:ilvl w:val="0"/>
          <w:numId w:val="2"/>
        </w:numPr>
        <w:shd w:val="clear" w:color="auto" w:fill="auto"/>
        <w:tabs>
          <w:tab w:val="left" w:pos="1354"/>
        </w:tabs>
        <w:spacing w:after="240" w:line="346" w:lineRule="exact"/>
        <w:ind w:left="20" w:right="20" w:firstLine="400"/>
        <w:jc w:val="both"/>
      </w:pPr>
      <w:r>
        <w:t>Направляю</w:t>
      </w:r>
      <w:r>
        <w:t>щие указатели должны обеспечивать возможность инвалидам по зрению передвигаться в нужном направлении самостоятельно, без сопровождающего лица, внутри общественных зданий и сооружений, на территории населенных пунктов по предназначенным для них пешеходным м</w:t>
      </w:r>
      <w:r>
        <w:t>аршрутам. Форма рифления направляющих указателей должна соответствовать рисункам 1 и 4.</w:t>
      </w:r>
    </w:p>
    <w:p w:rsidR="0006769E" w:rsidRDefault="002B272E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after="240" w:line="346" w:lineRule="exact"/>
        <w:ind w:left="20" w:right="20" w:firstLine="400"/>
        <w:jc w:val="both"/>
      </w:pPr>
      <w:r>
        <w:t>Материалы, применяемые для изготовления указателей, не должны препятствовать очистке от снега, грязи и мусора.</w:t>
      </w:r>
    </w:p>
    <w:p w:rsidR="0006769E" w:rsidRDefault="002B272E">
      <w:pPr>
        <w:pStyle w:val="11"/>
        <w:numPr>
          <w:ilvl w:val="0"/>
          <w:numId w:val="2"/>
        </w:numPr>
        <w:shd w:val="clear" w:color="auto" w:fill="auto"/>
        <w:tabs>
          <w:tab w:val="left" w:pos="1244"/>
        </w:tabs>
        <w:spacing w:after="240" w:line="346" w:lineRule="exact"/>
        <w:ind w:left="20" w:right="20" w:firstLine="400"/>
        <w:jc w:val="both"/>
      </w:pPr>
      <w:r>
        <w:t>Указатели должны быть надежно закреплены, они не должны сдвигаться и (или) "задираться" при контакте с обувью или средством реабилитации.</w:t>
      </w:r>
    </w:p>
    <w:p w:rsidR="0006769E" w:rsidRDefault="002B272E">
      <w:pPr>
        <w:pStyle w:val="11"/>
        <w:numPr>
          <w:ilvl w:val="0"/>
          <w:numId w:val="2"/>
        </w:numPr>
        <w:shd w:val="clear" w:color="auto" w:fill="auto"/>
        <w:tabs>
          <w:tab w:val="left" w:pos="1508"/>
        </w:tabs>
        <w:spacing w:after="349" w:line="346" w:lineRule="exact"/>
        <w:ind w:left="20" w:right="20" w:firstLine="400"/>
        <w:jc w:val="both"/>
      </w:pPr>
      <w:r>
        <w:t>Указатели должны иметь повышенную износостойкость к интенсивным механическим воздействиям. Срок службы указателей долж</w:t>
      </w:r>
      <w:r>
        <w:t>ен быть равен сроку службы прилегающего покрытия.</w:t>
      </w:r>
    </w:p>
    <w:p w:rsidR="0006769E" w:rsidRDefault="002B272E">
      <w:pPr>
        <w:pStyle w:val="23"/>
        <w:keepNext/>
        <w:keepLines/>
        <w:shd w:val="clear" w:color="auto" w:fill="auto"/>
        <w:spacing w:before="0" w:after="878" w:line="360" w:lineRule="exact"/>
        <w:ind w:left="20"/>
      </w:pPr>
      <w:bookmarkStart w:id="5" w:name="bookmark5"/>
      <w:r>
        <w:t>4.2 Требования к тактильным дорожным указателям</w:t>
      </w:r>
      <w:bookmarkEnd w:id="5"/>
    </w:p>
    <w:p w:rsidR="0006769E" w:rsidRDefault="002B272E">
      <w:pPr>
        <w:pStyle w:val="11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346" w:lineRule="exact"/>
        <w:ind w:left="20" w:right="20" w:firstLine="400"/>
        <w:jc w:val="both"/>
      </w:pPr>
      <w:r>
        <w:t>Тактильные дорожные указатели размещают на тротуарах, проезжей части дорог, на территориях предприятий Всероссийского общества слепых, жилых районов и микрора</w:t>
      </w:r>
      <w:r>
        <w:t>йонов населенных пунктов. Глубина рифов для тактильных дорожных указателей с формой рифления, указанной на рисунках 1-4, должна быть 7 мм.</w:t>
      </w:r>
    </w:p>
    <w:p w:rsidR="0006769E" w:rsidRDefault="002B272E">
      <w:pPr>
        <w:pStyle w:val="11"/>
        <w:shd w:val="clear" w:color="auto" w:fill="auto"/>
        <w:spacing w:after="540" w:line="346" w:lineRule="exact"/>
        <w:ind w:left="20" w:right="20" w:firstLine="400"/>
        <w:jc w:val="both"/>
      </w:pPr>
      <w:r>
        <w:t>Примечание - В настоящем стандарте к дорожным указателям отнесены указатели, установленные вне общественных зданий и сооружений.</w:t>
      </w:r>
    </w:p>
    <w:p w:rsidR="0006769E" w:rsidRDefault="002B272E">
      <w:pPr>
        <w:pStyle w:val="11"/>
        <w:numPr>
          <w:ilvl w:val="0"/>
          <w:numId w:val="4"/>
        </w:numPr>
        <w:shd w:val="clear" w:color="auto" w:fill="auto"/>
        <w:tabs>
          <w:tab w:val="left" w:pos="1273"/>
        </w:tabs>
        <w:spacing w:after="0" w:line="346" w:lineRule="exact"/>
        <w:ind w:left="20" w:right="20" w:firstLine="400"/>
        <w:jc w:val="both"/>
      </w:pPr>
      <w:r>
        <w:t>Назначение, размеры, форма рифления и место расположения тактильных дорожных указателей приведены в таблице 1.</w:t>
      </w:r>
    </w:p>
    <w:p w:rsidR="0006769E" w:rsidRDefault="002B272E">
      <w:pPr>
        <w:pStyle w:val="11"/>
        <w:shd w:val="clear" w:color="auto" w:fill="auto"/>
        <w:spacing w:after="0" w:line="280" w:lineRule="exact"/>
        <w:ind w:left="20" w:firstLine="0"/>
        <w:sectPr w:rsidR="0006769E">
          <w:type w:val="continuous"/>
          <w:pgSz w:w="11905" w:h="16837"/>
          <w:pgMar w:top="643" w:right="728" w:bottom="2520" w:left="718" w:header="0" w:footer="3" w:gutter="0"/>
          <w:cols w:space="720"/>
          <w:noEndnote/>
          <w:docGrid w:linePitch="360"/>
        </w:sectPr>
      </w:pPr>
      <w:r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5"/>
        <w:gridCol w:w="2880"/>
        <w:gridCol w:w="2957"/>
        <w:gridCol w:w="2501"/>
      </w:tblGrid>
      <w:tr w:rsidR="0006769E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Назначение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Размеры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Форма рифления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Место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firstLine="0"/>
              <w:jc w:val="both"/>
            </w:pPr>
            <w:r>
              <w:t>расположения</w:t>
            </w:r>
          </w:p>
        </w:tc>
      </w:tr>
      <w:tr w:rsidR="0006769E">
        <w:tblPrEx>
          <w:tblCellMar>
            <w:top w:w="0" w:type="dxa"/>
            <w:bottom w:w="0" w:type="dxa"/>
          </w:tblCellMar>
        </w:tblPrEx>
        <w:trPr>
          <w:trHeight w:val="3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</w:pPr>
            <w:r>
              <w:t>1 Внимание,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</w:pPr>
            <w:r>
              <w:t>подземный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</w:pPr>
            <w:r>
              <w:t>переход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Полоса шириной 500 мм или 600 мм и длиной, равной ширине перехода, выложенная на тротуаре перед началом перехода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С конусообразными рифами (</w:t>
            </w:r>
            <w:proofErr w:type="gramStart"/>
            <w:r>
              <w:t>см</w:t>
            </w:r>
            <w:proofErr w:type="gramEnd"/>
            <w:r>
              <w:t>. рисунок 2)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На расстоянии 800 мм от кромки первой ступени лестницы</w:t>
            </w:r>
          </w:p>
        </w:tc>
      </w:tr>
      <w:tr w:rsidR="0006769E">
        <w:tblPrEx>
          <w:tblCellMar>
            <w:top w:w="0" w:type="dxa"/>
            <w:bottom w:w="0" w:type="dxa"/>
          </w:tblCellMar>
        </w:tblPrEx>
        <w:trPr>
          <w:trHeight w:val="3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</w:pPr>
            <w:r>
              <w:t>2 Внимание,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</w:pPr>
            <w:r>
              <w:t>наземный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</w:pPr>
            <w:r>
              <w:t>переход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Полоса шириной 500 мм или 600 мм и длиной, равной ширине перехода, выложенная на тротуаре перед началом перехода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t>С продольными рифами (</w:t>
            </w:r>
            <w:proofErr w:type="gramStart"/>
            <w:r>
              <w:t>см</w:t>
            </w:r>
            <w:proofErr w:type="gramEnd"/>
            <w:r>
              <w:t>. рисунок 1)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На расстоянии 800 мм от кромки проезжей части</w:t>
            </w:r>
          </w:p>
        </w:tc>
      </w:tr>
      <w:tr w:rsidR="0006769E">
        <w:tblPrEx>
          <w:tblCellMar>
            <w:top w:w="0" w:type="dxa"/>
            <w:bottom w:w="0" w:type="dxa"/>
          </w:tblCellMar>
        </w:tblPrEx>
        <w:trPr>
          <w:trHeight w:val="4224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</w:pPr>
            <w:r>
              <w:t>3 Внимание, наземный переход под углом 90°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Две полосы шириной 500 мм или 600 мм и длиной, равной ширине перехода, выложенные на тротуаре с двух сторон перед поворотом на переход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С рифами, расположенными по диагонали (</w:t>
            </w:r>
            <w:proofErr w:type="gramStart"/>
            <w:r>
              <w:t>см</w:t>
            </w:r>
            <w:proofErr w:type="gramEnd"/>
            <w:r>
              <w:t>. рисунок 4)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40" w:firstLine="0"/>
            </w:pPr>
            <w:r>
              <w:t>На расстоянии 800 мм от линий, являющихся продолжением кромки перех</w:t>
            </w:r>
            <w:r>
              <w:t>ода</w:t>
            </w:r>
          </w:p>
        </w:tc>
      </w:tr>
      <w:tr w:rsidR="0006769E">
        <w:tblPrEx>
          <w:tblCellMar>
            <w:top w:w="0" w:type="dxa"/>
            <w:bottom w:w="0" w:type="dxa"/>
          </w:tblCellMar>
        </w:tblPrEx>
        <w:trPr>
          <w:trHeight w:val="318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50" w:lineRule="exact"/>
              <w:ind w:left="120" w:firstLine="0"/>
            </w:pPr>
            <w:r>
              <w:t>4 Внимание, светофор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Квадрат,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выложенный вокруг мачты светофора и состоящий из 4-х плит со стороной плитки, равной 500х500 мм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proofErr w:type="gramStart"/>
            <w:r>
              <w:t>С квадратными рифами (см. рисунок</w:t>
            </w:r>
            <w:proofErr w:type="gramEnd"/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Вокруг мачты светофора в обхват</w:t>
            </w:r>
          </w:p>
        </w:tc>
      </w:tr>
      <w:tr w:rsidR="0006769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0676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0676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0676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0676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6769E" w:rsidRDefault="0006769E">
      <w:pPr>
        <w:rPr>
          <w:sz w:val="2"/>
          <w:szCs w:val="2"/>
        </w:rPr>
        <w:sectPr w:rsidR="0006769E">
          <w:type w:val="continuous"/>
          <w:pgSz w:w="11905" w:h="16837"/>
          <w:pgMar w:top="754" w:right="767" w:bottom="538" w:left="75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5"/>
        <w:gridCol w:w="2880"/>
        <w:gridCol w:w="2957"/>
        <w:gridCol w:w="2501"/>
      </w:tblGrid>
      <w:tr w:rsidR="0006769E">
        <w:tblPrEx>
          <w:tblCellMar>
            <w:top w:w="0" w:type="dxa"/>
            <w:bottom w:w="0" w:type="dxa"/>
          </w:tblCellMar>
        </w:tblPrEx>
        <w:trPr>
          <w:trHeight w:val="2237"/>
          <w:jc w:val="center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</w:pPr>
            <w:r>
              <w:t>5 Внимание, препятствие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t>Полоса,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1" w:lineRule="exact"/>
              <w:ind w:left="140" w:firstLine="0"/>
            </w:pPr>
            <w:proofErr w:type="gramStart"/>
            <w:r>
              <w:t>выложенная</w:t>
            </w:r>
            <w:proofErr w:type="gramEnd"/>
            <w:r>
              <w:t xml:space="preserve"> по контуру препятствия, шириной 500 мм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proofErr w:type="gramStart"/>
            <w:r>
              <w:t>С квадратными рифами (см. рисунок</w:t>
            </w:r>
            <w:proofErr w:type="gramEnd"/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3)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На расстоянии 800 мм от препятствия</w:t>
            </w:r>
          </w:p>
        </w:tc>
      </w:tr>
      <w:tr w:rsidR="0006769E">
        <w:tblPrEx>
          <w:tblCellMar>
            <w:top w:w="0" w:type="dxa"/>
            <w:bottom w:w="0" w:type="dxa"/>
          </w:tblCellMar>
        </w:tblPrEx>
        <w:trPr>
          <w:trHeight w:val="213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20" w:firstLine="0"/>
            </w:pPr>
            <w:r>
              <w:t>6 Внимание, поворот налево (направо)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Плита со стороной квадрата, равной 500х500 мм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С рифами, расположенными по диагонали (</w:t>
            </w:r>
            <w:proofErr w:type="gramStart"/>
            <w:r>
              <w:t>см</w:t>
            </w:r>
            <w:proofErr w:type="gramEnd"/>
            <w:r>
              <w:t>. рисунок 4)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На месте поворота</w:t>
            </w:r>
          </w:p>
        </w:tc>
      </w:tr>
    </w:tbl>
    <w:p w:rsidR="0006769E" w:rsidRDefault="0006769E">
      <w:pPr>
        <w:rPr>
          <w:sz w:val="2"/>
          <w:szCs w:val="2"/>
        </w:rPr>
      </w:pPr>
    </w:p>
    <w:p w:rsidR="0006769E" w:rsidRDefault="002B272E">
      <w:pPr>
        <w:pStyle w:val="11"/>
        <w:numPr>
          <w:ilvl w:val="0"/>
          <w:numId w:val="4"/>
        </w:numPr>
        <w:shd w:val="clear" w:color="auto" w:fill="auto"/>
        <w:tabs>
          <w:tab w:val="left" w:pos="1330"/>
        </w:tabs>
        <w:spacing w:before="590" w:after="240" w:line="346" w:lineRule="exact"/>
        <w:ind w:left="20" w:right="20" w:firstLine="400"/>
        <w:jc w:val="both"/>
      </w:pPr>
      <w:r>
        <w:t xml:space="preserve">Наземные пешеходные переходы для инвалидов по зрению представляют собой искусственные неровности монолитной конструкции и должны соответствовать требованиям </w:t>
      </w:r>
      <w:r>
        <w:rPr>
          <w:rStyle w:val="6"/>
        </w:rPr>
        <w:t xml:space="preserve">ГОСТ </w:t>
      </w:r>
      <w:proofErr w:type="gramStart"/>
      <w:r>
        <w:rPr>
          <w:rStyle w:val="6"/>
        </w:rPr>
        <w:t>Р</w:t>
      </w:r>
      <w:proofErr w:type="gramEnd"/>
      <w:r>
        <w:rPr>
          <w:rStyle w:val="6"/>
        </w:rPr>
        <w:t xml:space="preserve"> 52605</w:t>
      </w:r>
      <w:r>
        <w:rPr>
          <w:rStyle w:val="7"/>
        </w:rPr>
        <w:t xml:space="preserve"> </w:t>
      </w:r>
      <w:r>
        <w:t>с учетом требования 4.2.4.</w:t>
      </w:r>
    </w:p>
    <w:p w:rsidR="0006769E" w:rsidRDefault="002B272E">
      <w:pPr>
        <w:pStyle w:val="11"/>
        <w:numPr>
          <w:ilvl w:val="0"/>
          <w:numId w:val="4"/>
        </w:numPr>
        <w:shd w:val="clear" w:color="auto" w:fill="auto"/>
        <w:tabs>
          <w:tab w:val="left" w:pos="1177"/>
        </w:tabs>
        <w:spacing w:after="240" w:line="346" w:lineRule="exact"/>
        <w:ind w:left="20" w:right="20" w:firstLine="400"/>
        <w:jc w:val="both"/>
      </w:pPr>
      <w:r>
        <w:t xml:space="preserve">Обустройство наземных пешеходных переходов для инвалидов по зрению должно соответствовать требованиям </w:t>
      </w:r>
      <w:r>
        <w:rPr>
          <w:rStyle w:val="6"/>
        </w:rPr>
        <w:t xml:space="preserve">ГОСТ </w:t>
      </w:r>
      <w:proofErr w:type="gramStart"/>
      <w:r>
        <w:rPr>
          <w:rStyle w:val="6"/>
        </w:rPr>
        <w:t>Р</w:t>
      </w:r>
      <w:proofErr w:type="gramEnd"/>
      <w:r>
        <w:rPr>
          <w:rStyle w:val="6"/>
        </w:rPr>
        <w:t xml:space="preserve"> 52289</w:t>
      </w:r>
      <w:r>
        <w:t>.</w:t>
      </w:r>
    </w:p>
    <w:p w:rsidR="0006769E" w:rsidRDefault="002B272E">
      <w:pPr>
        <w:pStyle w:val="11"/>
        <w:numPr>
          <w:ilvl w:val="0"/>
          <w:numId w:val="4"/>
        </w:numPr>
        <w:shd w:val="clear" w:color="auto" w:fill="auto"/>
        <w:tabs>
          <w:tab w:val="left" w:pos="1138"/>
        </w:tabs>
        <w:spacing w:after="240" w:line="346" w:lineRule="exact"/>
        <w:ind w:left="20" w:right="20" w:firstLine="400"/>
        <w:jc w:val="both"/>
      </w:pPr>
      <w:r>
        <w:t>Покрытие наземного пешеходного перехода для инвалидов по зрению должно быть отличным от покрытия тротуара и проезжей части дороги.</w:t>
      </w:r>
    </w:p>
    <w:p w:rsidR="0006769E" w:rsidRDefault="002B272E">
      <w:pPr>
        <w:pStyle w:val="11"/>
        <w:numPr>
          <w:ilvl w:val="0"/>
          <w:numId w:val="4"/>
        </w:numPr>
        <w:shd w:val="clear" w:color="auto" w:fill="auto"/>
        <w:tabs>
          <w:tab w:val="left" w:pos="1129"/>
        </w:tabs>
        <w:spacing w:after="240" w:line="346" w:lineRule="exact"/>
        <w:ind w:left="20" w:right="20" w:firstLine="400"/>
        <w:jc w:val="both"/>
      </w:pPr>
      <w:r>
        <w:t>Для тактильных дорожных указателей, установленных на тротуарах, рекомендуется применять бетонные тротуарные плиты размерами 3</w:t>
      </w:r>
      <w:r>
        <w:t xml:space="preserve">00х300 мм или 500х500 мм, изготовленные по </w:t>
      </w:r>
      <w:r>
        <w:rPr>
          <w:rStyle w:val="6"/>
        </w:rPr>
        <w:t>ГОСТ 17608</w:t>
      </w:r>
      <w:r>
        <w:t>, с рифленой лицевой поверхностью.</w:t>
      </w:r>
    </w:p>
    <w:p w:rsidR="0006769E" w:rsidRDefault="002B272E">
      <w:pPr>
        <w:pStyle w:val="11"/>
        <w:numPr>
          <w:ilvl w:val="0"/>
          <w:numId w:val="4"/>
        </w:numPr>
        <w:shd w:val="clear" w:color="auto" w:fill="auto"/>
        <w:tabs>
          <w:tab w:val="left" w:pos="1114"/>
        </w:tabs>
        <w:spacing w:after="240" w:line="346" w:lineRule="exact"/>
        <w:ind w:left="20" w:right="20" w:firstLine="400"/>
        <w:jc w:val="both"/>
      </w:pPr>
      <w:r>
        <w:t>Дорожные указатели из тротуарных плит, установленные на тротуаре, должны выступать над его поверхностью не более чем на 10 мм с плавным переходом, скосом.</w:t>
      </w:r>
    </w:p>
    <w:p w:rsidR="0006769E" w:rsidRDefault="002B272E">
      <w:pPr>
        <w:pStyle w:val="11"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346" w:lineRule="exact"/>
        <w:ind w:left="20" w:right="20" w:firstLine="400"/>
        <w:jc w:val="both"/>
      </w:pPr>
      <w:r>
        <w:t>В качестве ук</w:t>
      </w:r>
      <w:r>
        <w:t>азателя на территории предприятий, жилых районов и микрорайонов можно применять дорожки с гравийным покрытием.</w:t>
      </w:r>
    </w:p>
    <w:p w:rsidR="0006769E" w:rsidRDefault="002B272E">
      <w:pPr>
        <w:pStyle w:val="11"/>
        <w:shd w:val="clear" w:color="auto" w:fill="auto"/>
        <w:spacing w:after="0" w:line="346" w:lineRule="exact"/>
        <w:ind w:left="20" w:right="20" w:firstLine="400"/>
        <w:jc w:val="both"/>
      </w:pPr>
      <w:r>
        <w:t>В местах пересечения двух дорожек рекомендуется устраивать площадки, возвышающиеся на 30 мм над полотном дорожек. От площадок по четырем сторонам</w:t>
      </w:r>
      <w:r>
        <w:t xml:space="preserve"> оборудуют спуски - пандусы с углом наклона 3%. Для облегчения ориентирования покрытия пересекающихся дорожек в месте стыка могут быть отличными друг от друга, например асфальт-гравий, асфальт-плитка или гравий с различными размерами фракций - 20, 40, 60 м</w:t>
      </w:r>
      <w:r>
        <w:t>м.</w:t>
      </w:r>
    </w:p>
    <w:p w:rsidR="0006769E" w:rsidRDefault="002B272E">
      <w:pPr>
        <w:pStyle w:val="11"/>
        <w:shd w:val="clear" w:color="auto" w:fill="auto"/>
        <w:spacing w:after="349" w:line="346" w:lineRule="exact"/>
        <w:ind w:left="20" w:right="20" w:firstLine="380"/>
        <w:jc w:val="both"/>
      </w:pPr>
      <w:r>
        <w:t>4.2.9</w:t>
      </w:r>
      <w:proofErr w:type="gramStart"/>
      <w:r>
        <w:t xml:space="preserve"> П</w:t>
      </w:r>
      <w:proofErr w:type="gramEnd"/>
      <w:r>
        <w:t>еред входными дверями зданий и сооружений на расстоянии 500 мм на подступающих к ним дорожках оборудуют площадки с покрытием, резко отличающимся от покрытия основной дорожки (сетка, гравий, решетка, тротуарные плиты и т.д.).</w:t>
      </w:r>
    </w:p>
    <w:p w:rsidR="0006769E" w:rsidRDefault="002B272E">
      <w:pPr>
        <w:pStyle w:val="23"/>
        <w:keepNext/>
        <w:keepLines/>
        <w:shd w:val="clear" w:color="auto" w:fill="auto"/>
        <w:spacing w:before="0" w:after="878" w:line="360" w:lineRule="exact"/>
        <w:ind w:left="20"/>
      </w:pPr>
      <w:bookmarkStart w:id="6" w:name="bookmark6"/>
      <w:r>
        <w:t>4.3 Требования к тактильным напольным указателям</w:t>
      </w:r>
      <w:bookmarkEnd w:id="6"/>
    </w:p>
    <w:p w:rsidR="0006769E" w:rsidRDefault="002B272E">
      <w:pPr>
        <w:pStyle w:val="11"/>
        <w:numPr>
          <w:ilvl w:val="0"/>
          <w:numId w:val="5"/>
        </w:numPr>
        <w:shd w:val="clear" w:color="auto" w:fill="auto"/>
        <w:tabs>
          <w:tab w:val="left" w:pos="1201"/>
        </w:tabs>
        <w:spacing w:after="240" w:line="346" w:lineRule="exact"/>
        <w:ind w:left="20" w:right="20" w:firstLine="380"/>
        <w:jc w:val="both"/>
      </w:pPr>
      <w:r>
        <w:t>Тактильные напольные указатели располагают в коридорах и на площадках лестничных маршей общественных зданий и сооружений для обозначения инвалидам по зрению направления движения, а также для предупреждения и</w:t>
      </w:r>
      <w:r>
        <w:t>х о возможных опасностях на пути следования. Глубина рифов для тактильных напольных указателей с формой рифления, указанной на рисунках 1-4, должна быть 5 мм.</w:t>
      </w:r>
    </w:p>
    <w:p w:rsidR="0006769E" w:rsidRDefault="002B272E">
      <w:pPr>
        <w:pStyle w:val="11"/>
        <w:numPr>
          <w:ilvl w:val="0"/>
          <w:numId w:val="5"/>
        </w:numPr>
        <w:shd w:val="clear" w:color="auto" w:fill="auto"/>
        <w:tabs>
          <w:tab w:val="left" w:pos="1273"/>
        </w:tabs>
        <w:spacing w:after="293" w:line="346" w:lineRule="exact"/>
        <w:ind w:left="20" w:right="20" w:firstLine="380"/>
        <w:jc w:val="both"/>
      </w:pPr>
      <w:r>
        <w:t>Назначение, размеры, форма рифления и место расположения тактильных напольных указателей приведен</w:t>
      </w:r>
      <w:r>
        <w:t>ы в таблице 2.</w:t>
      </w:r>
    </w:p>
    <w:p w:rsidR="0006769E" w:rsidRDefault="002B272E">
      <w:pPr>
        <w:pStyle w:val="11"/>
        <w:shd w:val="clear" w:color="auto" w:fill="auto"/>
        <w:spacing w:after="0" w:line="280" w:lineRule="exact"/>
        <w:ind w:left="20" w:firstLine="0"/>
        <w:sectPr w:rsidR="0006769E">
          <w:type w:val="continuous"/>
          <w:pgSz w:w="11905" w:h="16837"/>
          <w:pgMar w:top="648" w:right="736" w:bottom="1930" w:left="719" w:header="0" w:footer="3" w:gutter="0"/>
          <w:cols w:space="720"/>
          <w:noEndnote/>
          <w:docGrid w:linePitch="360"/>
        </w:sectPr>
      </w:pPr>
      <w:r>
        <w:t>Таблица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6"/>
        <w:gridCol w:w="2477"/>
        <w:gridCol w:w="2822"/>
        <w:gridCol w:w="2578"/>
      </w:tblGrid>
      <w:tr w:rsidR="0006769E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Назначение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Размеры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Форма рифления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120" w:line="240" w:lineRule="auto"/>
              <w:ind w:left="140" w:firstLine="0"/>
            </w:pPr>
            <w:r>
              <w:t>Место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40" w:firstLine="0"/>
            </w:pPr>
            <w:r>
              <w:t>расположения</w:t>
            </w:r>
          </w:p>
        </w:tc>
      </w:tr>
      <w:tr w:rsidR="0006769E">
        <w:tblPrEx>
          <w:tblCellMar>
            <w:top w:w="0" w:type="dxa"/>
            <w:bottom w:w="0" w:type="dxa"/>
          </w:tblCellMar>
        </w:tblPrEx>
        <w:trPr>
          <w:trHeight w:val="249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1 Внимание,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крайняя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ступенька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лестничного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марша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t>Полоса по ширине и длине ступеньки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t>С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t>конусообразными рифами (</w:t>
            </w:r>
            <w:proofErr w:type="gramStart"/>
            <w:r>
              <w:t>см</w:t>
            </w:r>
            <w:proofErr w:type="gramEnd"/>
            <w:r>
              <w:t>. рисунок 2)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40" w:firstLine="0"/>
            </w:pPr>
            <w:r>
              <w:t>На расстоянии 600 мм от кромки крайней ступеньки</w:t>
            </w:r>
          </w:p>
        </w:tc>
      </w:tr>
      <w:tr w:rsidR="0006769E">
        <w:tblPrEx>
          <w:tblCellMar>
            <w:top w:w="0" w:type="dxa"/>
            <w:bottom w:w="0" w:type="dxa"/>
          </w:tblCellMar>
        </w:tblPrEx>
        <w:trPr>
          <w:trHeight w:val="215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2 Направляющие дорожки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50" w:lineRule="exact"/>
              <w:ind w:left="140" w:firstLine="0"/>
            </w:pPr>
            <w:r>
              <w:t>Полоса шириной не менее 500 мм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С продольными рифами (</w:t>
            </w:r>
            <w:proofErr w:type="gramStart"/>
            <w:r>
              <w:t>см</w:t>
            </w:r>
            <w:proofErr w:type="gramEnd"/>
            <w:r>
              <w:t>. рисунок 1)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Вдоль стены на расстоянии не более 1000 мм от стены</w:t>
            </w:r>
          </w:p>
        </w:tc>
      </w:tr>
      <w:tr w:rsidR="0006769E">
        <w:tblPrEx>
          <w:tblCellMar>
            <w:top w:w="0" w:type="dxa"/>
            <w:bottom w:w="0" w:type="dxa"/>
          </w:tblCellMar>
        </w:tblPrEx>
        <w:trPr>
          <w:trHeight w:val="249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3 Внимание, препятствие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1" w:lineRule="exact"/>
              <w:ind w:left="140" w:firstLine="0"/>
            </w:pPr>
            <w:r>
              <w:t>Полоса,</w:t>
            </w:r>
          </w:p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1" w:lineRule="exact"/>
              <w:ind w:left="140" w:firstLine="0"/>
            </w:pPr>
            <w:proofErr w:type="gramStart"/>
            <w:r>
              <w:t>выложенная</w:t>
            </w:r>
            <w:proofErr w:type="gramEnd"/>
            <w:r>
              <w:t xml:space="preserve"> по контуру препятствия шириной 300 мм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С квадратными рифами (</w:t>
            </w:r>
            <w:proofErr w:type="gramStart"/>
            <w:r>
              <w:t>см</w:t>
            </w:r>
            <w:proofErr w:type="gramEnd"/>
            <w:r>
              <w:t>. рисунок 3)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На расстоянии 600 мм от препятствия</w:t>
            </w:r>
          </w:p>
        </w:tc>
      </w:tr>
      <w:tr w:rsidR="0006769E">
        <w:tblPrEx>
          <w:tblCellMar>
            <w:top w:w="0" w:type="dxa"/>
            <w:bottom w:w="0" w:type="dxa"/>
          </w:tblCellMar>
        </w:tblPrEx>
        <w:trPr>
          <w:trHeight w:val="248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t>4 Внимание, поворот налево (направо)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40" w:firstLine="0"/>
            </w:pPr>
            <w:r>
              <w:t>Плита со стороной квадрата, равной 500х500 мм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40" w:firstLine="0"/>
            </w:pPr>
            <w:r>
              <w:t>С рифами, расположенными по диагонали (</w:t>
            </w:r>
            <w:proofErr w:type="gramStart"/>
            <w:r>
              <w:t>см</w:t>
            </w:r>
            <w:proofErr w:type="gramEnd"/>
            <w:r>
              <w:t>. рисунок 4)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9E" w:rsidRDefault="002B272E">
            <w:pPr>
              <w:pStyle w:val="11"/>
              <w:framePr w:wrap="notBeside" w:vAnchor="text" w:hAnchor="text" w:xAlign="center" w:y="1"/>
              <w:shd w:val="clear" w:color="auto" w:fill="auto"/>
              <w:spacing w:after="0" w:line="346" w:lineRule="exact"/>
              <w:ind w:left="140" w:firstLine="0"/>
            </w:pPr>
            <w:r>
              <w:t>На месте поворота</w:t>
            </w:r>
          </w:p>
        </w:tc>
      </w:tr>
    </w:tbl>
    <w:p w:rsidR="0006769E" w:rsidRDefault="0006769E">
      <w:pPr>
        <w:rPr>
          <w:sz w:val="2"/>
          <w:szCs w:val="2"/>
        </w:rPr>
      </w:pPr>
    </w:p>
    <w:p w:rsidR="0006769E" w:rsidRDefault="002B272E">
      <w:pPr>
        <w:pStyle w:val="11"/>
        <w:shd w:val="clear" w:color="auto" w:fill="auto"/>
        <w:spacing w:before="595" w:after="240" w:line="346" w:lineRule="exact"/>
        <w:ind w:left="20" w:right="20" w:firstLine="380"/>
        <w:jc w:val="both"/>
      </w:pPr>
      <w:r>
        <w:t xml:space="preserve">4.3.3 Тактильные напольные указатели могут быть изготовлены из различных материалов, обладающих противоскользящими свойствами, в том числе из керамических плиток по </w:t>
      </w:r>
      <w:r>
        <w:rPr>
          <w:rStyle w:val="8"/>
        </w:rPr>
        <w:t>ГОСТ 6787</w:t>
      </w:r>
      <w:r>
        <w:t>.</w:t>
      </w:r>
    </w:p>
    <w:p w:rsidR="0006769E" w:rsidRDefault="002B272E">
      <w:pPr>
        <w:pStyle w:val="11"/>
        <w:shd w:val="clear" w:color="auto" w:fill="auto"/>
        <w:spacing w:after="0" w:line="346" w:lineRule="exact"/>
        <w:ind w:left="20" w:right="20" w:firstLine="380"/>
        <w:jc w:val="both"/>
        <w:sectPr w:rsidR="0006769E">
          <w:type w:val="continuous"/>
          <w:pgSz w:w="11905" w:h="16837"/>
          <w:pgMar w:top="754" w:right="737" w:bottom="2040" w:left="718" w:header="0" w:footer="3" w:gutter="0"/>
          <w:cols w:space="720"/>
          <w:noEndnote/>
          <w:docGrid w:linePitch="360"/>
        </w:sectPr>
      </w:pPr>
      <w:r>
        <w:t>4.3.4</w:t>
      </w:r>
      <w:proofErr w:type="gramStart"/>
      <w:r>
        <w:t xml:space="preserve"> Е</w:t>
      </w:r>
      <w:proofErr w:type="gramEnd"/>
      <w:r>
        <w:t>сли в коридорах общественных зданий и сооружений положены ковровые дорожки, то для обозначения боковых проходов их ковровую дорожку прокладывают под магистральной ковровой дорожкой.</w:t>
      </w:r>
    </w:p>
    <w:p w:rsidR="0006769E" w:rsidRDefault="002B272E">
      <w:pPr>
        <w:pStyle w:val="11"/>
        <w:numPr>
          <w:ilvl w:val="0"/>
          <w:numId w:val="6"/>
        </w:numPr>
        <w:shd w:val="clear" w:color="auto" w:fill="auto"/>
        <w:tabs>
          <w:tab w:val="left" w:pos="1245"/>
        </w:tabs>
        <w:spacing w:after="0" w:line="346" w:lineRule="exact"/>
        <w:ind w:left="40" w:right="20" w:firstLine="400"/>
        <w:jc w:val="both"/>
      </w:pPr>
      <w:r>
        <w:t>В помещениях промышленных зданий и сооружени</w:t>
      </w:r>
      <w:r>
        <w:t xml:space="preserve">й в качестве напольных указателей могут быть использованы диэлектрические резиновые ковры по </w:t>
      </w:r>
      <w:r>
        <w:rPr>
          <w:rStyle w:val="9"/>
        </w:rPr>
        <w:t>ГОСТ 4997</w:t>
      </w:r>
      <w:r>
        <w:t>, ширина которых должна быть не менее 500 мм. Форма рифления должна соответствовать назначению, указанному в таблице 2.</w:t>
      </w:r>
    </w:p>
    <w:p w:rsidR="0006769E" w:rsidRDefault="002B272E">
      <w:pPr>
        <w:pStyle w:val="11"/>
        <w:shd w:val="clear" w:color="auto" w:fill="auto"/>
        <w:spacing w:after="240" w:line="346" w:lineRule="exact"/>
        <w:ind w:left="40" w:right="20" w:firstLine="400"/>
        <w:jc w:val="both"/>
      </w:pPr>
      <w:r>
        <w:t>Для обозначения боковых проходов в коридорах зданий можно использовать диэлектрические резиновые ковры, которые подкладывают под резиновый ковер, обозначающий магистральную дорожку.</w:t>
      </w:r>
    </w:p>
    <w:p w:rsidR="0006769E" w:rsidRDefault="002B272E">
      <w:pPr>
        <w:pStyle w:val="11"/>
        <w:numPr>
          <w:ilvl w:val="0"/>
          <w:numId w:val="6"/>
        </w:numPr>
        <w:shd w:val="clear" w:color="auto" w:fill="auto"/>
        <w:tabs>
          <w:tab w:val="left" w:pos="1110"/>
        </w:tabs>
        <w:spacing w:after="0" w:line="346" w:lineRule="exact"/>
        <w:ind w:left="40" w:right="20" w:firstLine="400"/>
        <w:jc w:val="both"/>
      </w:pPr>
      <w:r>
        <w:t>Для обозначения выхода из здания применяют различные материалы шириной 500</w:t>
      </w:r>
      <w:r>
        <w:t xml:space="preserve"> мм и длиной, равной ширине двери, выложенные на расстоянии 1500 мм до двери, с формой рифления, указанной на рисунке 2.</w:t>
      </w:r>
    </w:p>
    <w:p w:rsidR="0006769E" w:rsidRDefault="002B272E">
      <w:pPr>
        <w:pStyle w:val="11"/>
        <w:shd w:val="clear" w:color="auto" w:fill="auto"/>
        <w:spacing w:after="240" w:line="346" w:lineRule="exact"/>
        <w:ind w:left="40" w:right="20" w:firstLine="400"/>
        <w:jc w:val="both"/>
      </w:pPr>
      <w:r>
        <w:t>Если перед выходом из здания положена магистральная ковровая дорожка, для обозначения выхода под магистральной дорожкой поперек нее доп</w:t>
      </w:r>
      <w:r>
        <w:t>олнительно подкладывают полоску ковровой дорожки шириной 200 мм.</w:t>
      </w:r>
    </w:p>
    <w:p w:rsidR="0006769E" w:rsidRDefault="002B272E">
      <w:pPr>
        <w:pStyle w:val="11"/>
        <w:numPr>
          <w:ilvl w:val="0"/>
          <w:numId w:val="6"/>
        </w:numPr>
        <w:shd w:val="clear" w:color="auto" w:fill="auto"/>
        <w:tabs>
          <w:tab w:val="left" w:pos="1312"/>
        </w:tabs>
        <w:spacing w:after="397" w:line="346" w:lineRule="exact"/>
        <w:ind w:left="40" w:right="20" w:firstLine="400"/>
        <w:jc w:val="both"/>
      </w:pPr>
      <w:r>
        <w:t>Для обозначения поворота направления движения применяют материалы с формой рифления, указанной на рисунке 4. Для обозначения поворота налево используют левую диагональ, поворота направо - пра</w:t>
      </w:r>
      <w:r>
        <w:t>вую диагональ.</w:t>
      </w:r>
    </w:p>
    <w:p w:rsidR="0006769E" w:rsidRDefault="002B272E">
      <w:pPr>
        <w:pStyle w:val="12"/>
        <w:keepNext/>
        <w:keepLines/>
        <w:shd w:val="clear" w:color="auto" w:fill="auto"/>
        <w:spacing w:before="0" w:after="1165" w:line="450" w:lineRule="exact"/>
        <w:ind w:left="40"/>
      </w:pPr>
      <w:bookmarkStart w:id="7" w:name="bookmark7"/>
      <w:r>
        <w:t>Библиография</w:t>
      </w:r>
      <w:bookmarkEnd w:id="7"/>
    </w:p>
    <w:p w:rsidR="0006769E" w:rsidRDefault="002B272E">
      <w:pPr>
        <w:pStyle w:val="11"/>
        <w:shd w:val="clear" w:color="auto" w:fill="auto"/>
        <w:tabs>
          <w:tab w:val="left" w:pos="3660"/>
        </w:tabs>
        <w:spacing w:line="346" w:lineRule="exact"/>
        <w:ind w:left="1100" w:right="240"/>
      </w:pPr>
      <w:r>
        <w:t xml:space="preserve">[1] </w:t>
      </w:r>
      <w:r>
        <w:rPr>
          <w:rStyle w:val="9"/>
        </w:rPr>
        <w:t>СНиП 35-01-</w:t>
      </w:r>
      <w:r>
        <w:rPr>
          <w:rStyle w:val="100"/>
        </w:rPr>
        <w:t xml:space="preserve"> </w:t>
      </w:r>
      <w:r>
        <w:t xml:space="preserve">Доступность зданий и сооружений для </w:t>
      </w:r>
      <w:r>
        <w:rPr>
          <w:rStyle w:val="9"/>
        </w:rPr>
        <w:t>2001</w:t>
      </w:r>
      <w:r>
        <w:rPr>
          <w:rStyle w:val="100"/>
        </w:rPr>
        <w:tab/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06769E" w:rsidRDefault="002B272E">
      <w:pPr>
        <w:pStyle w:val="11"/>
        <w:shd w:val="clear" w:color="auto" w:fill="auto"/>
        <w:spacing w:after="0" w:line="346" w:lineRule="exact"/>
        <w:ind w:left="40" w:right="5460" w:firstLine="0"/>
      </w:pPr>
      <w:r>
        <w:t xml:space="preserve">Электронный текст документа подготовлен АО "Кодекс" и сверен по: официальное издание М.: </w:t>
      </w:r>
      <w:proofErr w:type="spellStart"/>
      <w:r>
        <w:t>Стандартинформ</w:t>
      </w:r>
      <w:proofErr w:type="spellEnd"/>
      <w:r>
        <w:t>, 2008</w:t>
      </w:r>
    </w:p>
    <w:sectPr w:rsidR="0006769E" w:rsidSect="0006769E">
      <w:type w:val="continuous"/>
      <w:pgSz w:w="11905" w:h="16837"/>
      <w:pgMar w:top="648" w:right="737" w:bottom="4982" w:left="7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2E" w:rsidRDefault="002B272E" w:rsidP="0006769E">
      <w:r>
        <w:separator/>
      </w:r>
    </w:p>
  </w:endnote>
  <w:endnote w:type="continuationSeparator" w:id="0">
    <w:p w:rsidR="002B272E" w:rsidRDefault="002B272E" w:rsidP="0006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2E" w:rsidRDefault="002B272E"/>
  </w:footnote>
  <w:footnote w:type="continuationSeparator" w:id="0">
    <w:p w:rsidR="002B272E" w:rsidRDefault="002B27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F83"/>
    <w:multiLevelType w:val="multilevel"/>
    <w:tmpl w:val="8036385E"/>
    <w:lvl w:ilvl="0">
      <w:start w:val="5"/>
      <w:numFmt w:val="decimal"/>
      <w:lvlText w:val="4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84F9B"/>
    <w:multiLevelType w:val="multilevel"/>
    <w:tmpl w:val="4D72A050"/>
    <w:lvl w:ilvl="0">
      <w:start w:val="1"/>
      <w:numFmt w:val="decimal"/>
      <w:lvlText w:val="4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9672E"/>
    <w:multiLevelType w:val="multilevel"/>
    <w:tmpl w:val="D82A71DC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A6FA5"/>
    <w:multiLevelType w:val="multilevel"/>
    <w:tmpl w:val="97C4AAEC"/>
    <w:lvl w:ilvl="0">
      <w:start w:val="1"/>
      <w:numFmt w:val="decimal"/>
      <w:lvlText w:val="4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AE0009"/>
    <w:multiLevelType w:val="multilevel"/>
    <w:tmpl w:val="F0A6C7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03C87"/>
    <w:multiLevelType w:val="multilevel"/>
    <w:tmpl w:val="B160416C"/>
    <w:lvl w:ilvl="0">
      <w:start w:val="1"/>
      <w:numFmt w:val="decimal"/>
      <w:lvlText w:val="4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769E"/>
    <w:rsid w:val="0006769E"/>
    <w:rsid w:val="002B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6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69E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0676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06769E"/>
    <w:rPr>
      <w:u w:val="single"/>
    </w:rPr>
  </w:style>
  <w:style w:type="character" w:customStyle="1" w:styleId="2">
    <w:name w:val="Основной текст2"/>
    <w:basedOn w:val="a4"/>
    <w:rsid w:val="0006769E"/>
  </w:style>
  <w:style w:type="character" w:customStyle="1" w:styleId="a5">
    <w:name w:val="Основной текст + Полужирный"/>
    <w:basedOn w:val="a4"/>
    <w:rsid w:val="0006769E"/>
    <w:rPr>
      <w:b/>
      <w:bCs/>
      <w:spacing w:val="0"/>
    </w:rPr>
  </w:style>
  <w:style w:type="character" w:customStyle="1" w:styleId="3">
    <w:name w:val="Основной текст3"/>
    <w:basedOn w:val="a4"/>
    <w:rsid w:val="0006769E"/>
    <w:rPr>
      <w:u w:val="single"/>
    </w:rPr>
  </w:style>
  <w:style w:type="character" w:customStyle="1" w:styleId="20">
    <w:name w:val="Основной текст (2)_"/>
    <w:basedOn w:val="a0"/>
    <w:link w:val="21"/>
    <w:rsid w:val="000676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2"/>
    <w:rsid w:val="000676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30">
    <w:name w:val="Основной текст (3)_"/>
    <w:basedOn w:val="a0"/>
    <w:link w:val="31"/>
    <w:rsid w:val="000676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4"/>
    <w:basedOn w:val="a4"/>
    <w:rsid w:val="0006769E"/>
    <w:rPr>
      <w:u w:val="single"/>
    </w:rPr>
  </w:style>
  <w:style w:type="character" w:customStyle="1" w:styleId="a6">
    <w:name w:val="Основной текст + Полужирный"/>
    <w:basedOn w:val="a4"/>
    <w:rsid w:val="0006769E"/>
    <w:rPr>
      <w:b/>
      <w:bCs/>
      <w:spacing w:val="0"/>
    </w:rPr>
  </w:style>
  <w:style w:type="character" w:customStyle="1" w:styleId="1pt">
    <w:name w:val="Основной текст + Интервал 1 pt"/>
    <w:basedOn w:val="a4"/>
    <w:rsid w:val="0006769E"/>
    <w:rPr>
      <w:spacing w:val="20"/>
    </w:rPr>
  </w:style>
  <w:style w:type="character" w:customStyle="1" w:styleId="22">
    <w:name w:val="Заголовок №2_"/>
    <w:basedOn w:val="a0"/>
    <w:link w:val="23"/>
    <w:rsid w:val="000676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">
    <w:name w:val="Основной текст5"/>
    <w:basedOn w:val="a4"/>
    <w:rsid w:val="0006769E"/>
  </w:style>
  <w:style w:type="character" w:customStyle="1" w:styleId="a7">
    <w:name w:val="Подпись к картинке_"/>
    <w:basedOn w:val="a0"/>
    <w:link w:val="a8"/>
    <w:rsid w:val="000676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Подпись к картинке (2)_"/>
    <w:basedOn w:val="a0"/>
    <w:link w:val="25"/>
    <w:rsid w:val="0006769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картинке (2)"/>
    <w:basedOn w:val="24"/>
    <w:rsid w:val="0006769E"/>
  </w:style>
  <w:style w:type="character" w:customStyle="1" w:styleId="40">
    <w:name w:val="Основной текст (4)_"/>
    <w:basedOn w:val="a0"/>
    <w:link w:val="41"/>
    <w:rsid w:val="00067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6"/>
    <w:basedOn w:val="a4"/>
    <w:rsid w:val="0006769E"/>
    <w:rPr>
      <w:u w:val="single"/>
    </w:rPr>
  </w:style>
  <w:style w:type="character" w:customStyle="1" w:styleId="7">
    <w:name w:val="Основной текст7"/>
    <w:basedOn w:val="a4"/>
    <w:rsid w:val="0006769E"/>
  </w:style>
  <w:style w:type="character" w:customStyle="1" w:styleId="8">
    <w:name w:val="Основной текст8"/>
    <w:basedOn w:val="a4"/>
    <w:rsid w:val="0006769E"/>
    <w:rPr>
      <w:u w:val="single"/>
    </w:rPr>
  </w:style>
  <w:style w:type="character" w:customStyle="1" w:styleId="9">
    <w:name w:val="Основной текст9"/>
    <w:basedOn w:val="a4"/>
    <w:rsid w:val="0006769E"/>
    <w:rPr>
      <w:u w:val="single"/>
    </w:rPr>
  </w:style>
  <w:style w:type="character" w:customStyle="1" w:styleId="100">
    <w:name w:val="Основной текст10"/>
    <w:basedOn w:val="a4"/>
    <w:rsid w:val="0006769E"/>
  </w:style>
  <w:style w:type="paragraph" w:customStyle="1" w:styleId="11">
    <w:name w:val="Основной текст11"/>
    <w:basedOn w:val="a"/>
    <w:link w:val="a4"/>
    <w:rsid w:val="0006769E"/>
    <w:pPr>
      <w:shd w:val="clear" w:color="auto" w:fill="FFFFFF"/>
      <w:spacing w:after="600" w:line="686" w:lineRule="exact"/>
      <w:ind w:hanging="680"/>
    </w:pPr>
    <w:rPr>
      <w:rFonts w:ascii="Arial" w:eastAsia="Arial" w:hAnsi="Arial" w:cs="Arial"/>
      <w:sz w:val="28"/>
      <w:szCs w:val="28"/>
    </w:rPr>
  </w:style>
  <w:style w:type="paragraph" w:customStyle="1" w:styleId="21">
    <w:name w:val="Основной текст (2)"/>
    <w:basedOn w:val="a"/>
    <w:link w:val="20"/>
    <w:rsid w:val="0006769E"/>
    <w:pPr>
      <w:shd w:val="clear" w:color="auto" w:fill="FFFFFF"/>
      <w:spacing w:after="480" w:line="346" w:lineRule="exact"/>
      <w:ind w:firstLine="420"/>
      <w:jc w:val="both"/>
    </w:pPr>
    <w:rPr>
      <w:rFonts w:ascii="Arial" w:eastAsia="Arial" w:hAnsi="Arial" w:cs="Arial"/>
      <w:i/>
      <w:iCs/>
      <w:sz w:val="28"/>
      <w:szCs w:val="28"/>
    </w:rPr>
  </w:style>
  <w:style w:type="paragraph" w:customStyle="1" w:styleId="12">
    <w:name w:val="Заголовок №1"/>
    <w:basedOn w:val="a"/>
    <w:link w:val="10"/>
    <w:rsid w:val="0006769E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customStyle="1" w:styleId="31">
    <w:name w:val="Основной текст (3)"/>
    <w:basedOn w:val="a"/>
    <w:link w:val="30"/>
    <w:rsid w:val="0006769E"/>
    <w:pPr>
      <w:shd w:val="clear" w:color="auto" w:fill="FFFFFF"/>
      <w:spacing w:before="360" w:after="84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06769E"/>
    <w:pPr>
      <w:shd w:val="clear" w:color="auto" w:fill="FFFFFF"/>
      <w:spacing w:before="840" w:after="720" w:line="0" w:lineRule="atLeas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a8">
    <w:name w:val="Подпись к картинке"/>
    <w:basedOn w:val="a"/>
    <w:link w:val="a7"/>
    <w:rsid w:val="0006769E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25">
    <w:name w:val="Подпись к картинке (2)"/>
    <w:basedOn w:val="a"/>
    <w:link w:val="24"/>
    <w:rsid w:val="0006769E"/>
    <w:pPr>
      <w:shd w:val="clear" w:color="auto" w:fill="FFFFFF"/>
      <w:spacing w:line="0" w:lineRule="atLeast"/>
    </w:pPr>
    <w:rPr>
      <w:rFonts w:ascii="Consolas" w:eastAsia="Consolas" w:hAnsi="Consolas" w:cs="Consolas"/>
      <w:sz w:val="23"/>
      <w:szCs w:val="23"/>
    </w:rPr>
  </w:style>
  <w:style w:type="paragraph" w:customStyle="1" w:styleId="41">
    <w:name w:val="Основной текст (4)"/>
    <w:basedOn w:val="a"/>
    <w:link w:val="40"/>
    <w:rsid w:val="00067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3B5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73B5~1\AppData\Local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2137</Words>
  <Characters>12182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2020-03-05T10:53:00Z</dcterms:created>
  <dcterms:modified xsi:type="dcterms:W3CDTF">2020-03-05T10:54:00Z</dcterms:modified>
</cp:coreProperties>
</file>