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21" w:rsidRDefault="005B6C2B" w:rsidP="00BA1D92">
      <w:pPr>
        <w:pStyle w:val="16"/>
        <w:shd w:val="clear" w:color="auto" w:fill="auto"/>
        <w:spacing w:after="258" w:line="200" w:lineRule="exact"/>
        <w:ind w:left="20" w:firstLine="300"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53210-2008</w:t>
      </w:r>
    </w:p>
    <w:p w:rsidR="00B50921" w:rsidRDefault="005B6C2B" w:rsidP="00BA1D92">
      <w:pPr>
        <w:pStyle w:val="16"/>
        <w:shd w:val="clear" w:color="auto" w:fill="auto"/>
        <w:spacing w:after="495" w:line="200" w:lineRule="exact"/>
        <w:ind w:left="20" w:firstLine="0"/>
        <w:jc w:val="center"/>
      </w:pPr>
      <w:r>
        <w:t>Группа Д08</w:t>
      </w:r>
    </w:p>
    <w:p w:rsidR="00B50921" w:rsidRDefault="005B6C2B" w:rsidP="00BA1D92">
      <w:pPr>
        <w:pStyle w:val="16"/>
        <w:shd w:val="clear" w:color="auto" w:fill="auto"/>
        <w:spacing w:after="0" w:line="466" w:lineRule="exact"/>
        <w:ind w:left="20" w:firstLine="0"/>
        <w:jc w:val="center"/>
      </w:pPr>
      <w:r>
        <w:t>НАЦИОНАЛЬНЫЙ СТАНДАРТ РОССИЙСКОЙ ФЕДЕРАЦИИ</w:t>
      </w:r>
    </w:p>
    <w:p w:rsidR="00B50921" w:rsidRDefault="005B6C2B" w:rsidP="00BA1D92">
      <w:pPr>
        <w:pStyle w:val="16"/>
        <w:shd w:val="clear" w:color="auto" w:fill="auto"/>
        <w:spacing w:after="0" w:line="466" w:lineRule="exact"/>
        <w:ind w:left="20" w:firstLine="0"/>
        <w:jc w:val="center"/>
      </w:pPr>
      <w:r>
        <w:t>КОНТЕЙНЕРЫ КОМБИНИРОВАННЫЕ</w:t>
      </w:r>
    </w:p>
    <w:p w:rsidR="00B50921" w:rsidRDefault="005B6C2B" w:rsidP="00BA1D92">
      <w:pPr>
        <w:pStyle w:val="16"/>
        <w:shd w:val="clear" w:color="auto" w:fill="auto"/>
        <w:spacing w:after="0" w:line="466" w:lineRule="exact"/>
        <w:ind w:left="20" w:firstLine="0"/>
        <w:jc w:val="center"/>
      </w:pPr>
      <w:r>
        <w:t>Общие технические условия</w:t>
      </w:r>
    </w:p>
    <w:p w:rsidR="00B50921" w:rsidRPr="00BA1D92" w:rsidRDefault="005B6C2B" w:rsidP="00BA1D92">
      <w:pPr>
        <w:pStyle w:val="16"/>
        <w:shd w:val="clear" w:color="auto" w:fill="auto"/>
        <w:spacing w:after="0" w:line="466" w:lineRule="exact"/>
        <w:ind w:left="20" w:firstLine="0"/>
        <w:jc w:val="center"/>
      </w:pPr>
      <w:proofErr w:type="gramStart"/>
      <w:r>
        <w:rPr>
          <w:lang w:val="en-US"/>
        </w:rPr>
        <w:t>Composite</w:t>
      </w:r>
      <w:r w:rsidRPr="005B6C2B">
        <w:t xml:space="preserve"> </w:t>
      </w:r>
      <w:r>
        <w:rPr>
          <w:lang w:val="en-US"/>
        </w:rPr>
        <w:t>containers</w:t>
      </w:r>
      <w:r w:rsidRPr="005B6C2B">
        <w:t>.</w:t>
      </w:r>
      <w:proofErr w:type="gramEnd"/>
      <w:r w:rsidRPr="005B6C2B">
        <w:t xml:space="preserve"> </w:t>
      </w:r>
      <w:r>
        <w:rPr>
          <w:lang w:val="en-US"/>
        </w:rPr>
        <w:t>General</w:t>
      </w:r>
      <w:r w:rsidRPr="00BA1D92">
        <w:t xml:space="preserve"> </w:t>
      </w:r>
      <w:r>
        <w:rPr>
          <w:lang w:val="en-US"/>
        </w:rPr>
        <w:t>specifications</w:t>
      </w:r>
    </w:p>
    <w:p w:rsidR="00B50921" w:rsidRPr="00BA1D92" w:rsidRDefault="005B6C2B" w:rsidP="00BA1D92">
      <w:pPr>
        <w:pStyle w:val="16"/>
        <w:shd w:val="clear" w:color="auto" w:fill="auto"/>
        <w:spacing w:after="220" w:line="250" w:lineRule="exact"/>
        <w:ind w:left="20" w:right="1800" w:firstLine="0"/>
        <w:jc w:val="center"/>
      </w:pPr>
      <w:r>
        <w:t>ОКС</w:t>
      </w:r>
      <w:r w:rsidRPr="00BA1D92">
        <w:t xml:space="preserve"> 55.020 </w:t>
      </w:r>
      <w:r>
        <w:t>ОКП</w:t>
      </w:r>
      <w:r w:rsidRPr="00BA1D92">
        <w:t xml:space="preserve"> 31 7700</w:t>
      </w:r>
    </w:p>
    <w:p w:rsidR="00B50921" w:rsidRPr="005B6C2B" w:rsidRDefault="005B6C2B" w:rsidP="00BA1D92">
      <w:pPr>
        <w:pStyle w:val="16"/>
        <w:shd w:val="clear" w:color="auto" w:fill="auto"/>
        <w:spacing w:after="669" w:line="200" w:lineRule="exact"/>
        <w:ind w:left="20" w:firstLine="0"/>
        <w:jc w:val="center"/>
        <w:rPr>
          <w:lang w:val="en-US"/>
        </w:rPr>
      </w:pPr>
      <w:r>
        <w:t>Дата</w:t>
      </w:r>
      <w:r w:rsidRPr="005B6C2B">
        <w:rPr>
          <w:lang w:val="en-US"/>
        </w:rPr>
        <w:t xml:space="preserve"> </w:t>
      </w:r>
      <w:r>
        <w:t>введения</w:t>
      </w:r>
      <w:r w:rsidRPr="005B6C2B">
        <w:rPr>
          <w:lang w:val="en-US"/>
        </w:rPr>
        <w:t xml:space="preserve"> 2010-01-01</w:t>
      </w:r>
    </w:p>
    <w:p w:rsidR="00B50921" w:rsidRDefault="005B6C2B">
      <w:pPr>
        <w:pStyle w:val="16"/>
        <w:shd w:val="clear" w:color="auto" w:fill="auto"/>
        <w:spacing w:after="211" w:line="200" w:lineRule="exact"/>
        <w:ind w:left="20" w:firstLine="0"/>
        <w:jc w:val="left"/>
      </w:pPr>
      <w:r>
        <w:t>Предисловие</w:t>
      </w:r>
    </w:p>
    <w:p w:rsidR="00B50921" w:rsidRDefault="005B6C2B">
      <w:pPr>
        <w:pStyle w:val="16"/>
        <w:shd w:val="clear" w:color="auto" w:fill="auto"/>
        <w:spacing w:after="0" w:line="254" w:lineRule="exact"/>
        <w:ind w:left="20" w:right="20" w:firstLine="300"/>
      </w:pPr>
      <w:r>
        <w:t xml:space="preserve">Цели и принципы стандартизации в Российской Федерации установлены </w:t>
      </w:r>
      <w:r>
        <w:rPr>
          <w:rStyle w:val="1"/>
        </w:rPr>
        <w:t>Федеральным законом от 27 декабря 2002 г. N 184-ФЗ "О техническом регулировании"</w:t>
      </w:r>
      <w:r>
        <w:t xml:space="preserve">, а правила применения национальных стандартов Российской Федерации - </w:t>
      </w:r>
      <w:r>
        <w:rPr>
          <w:rStyle w:val="1"/>
        </w:rPr>
        <w:t xml:space="preserve">ГОСТ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 1.0-2004 "Стандартизация в Российской Федерации. Основные положения"</w:t>
      </w:r>
    </w:p>
    <w:p w:rsidR="00B50921" w:rsidRDefault="005B6C2B">
      <w:pPr>
        <w:pStyle w:val="30"/>
        <w:keepNext/>
        <w:keepLines/>
        <w:shd w:val="clear" w:color="auto" w:fill="auto"/>
        <w:ind w:left="20"/>
      </w:pPr>
      <w:bookmarkStart w:id="0" w:name="bookmark0"/>
      <w:r>
        <w:t>Сведения о стандарте</w:t>
      </w:r>
      <w:bookmarkEnd w:id="0"/>
    </w:p>
    <w:p w:rsidR="00B50921" w:rsidRDefault="005B6C2B">
      <w:pPr>
        <w:pStyle w:val="16"/>
        <w:numPr>
          <w:ilvl w:val="0"/>
          <w:numId w:val="1"/>
        </w:numPr>
        <w:shd w:val="clear" w:color="auto" w:fill="auto"/>
        <w:tabs>
          <w:tab w:val="left" w:pos="495"/>
        </w:tabs>
        <w:spacing w:after="180" w:line="254" w:lineRule="exact"/>
        <w:ind w:left="20" w:right="20" w:firstLine="300"/>
      </w:pPr>
      <w:r>
        <w:t>РАЗРАБОТАН И ВНЕСЕН Техническим комитетом по стандартизации ТК 273 "Композиционные материалы и изделия из них"</w:t>
      </w:r>
    </w:p>
    <w:p w:rsidR="00B50921" w:rsidRDefault="005B6C2B">
      <w:pPr>
        <w:pStyle w:val="16"/>
        <w:numPr>
          <w:ilvl w:val="0"/>
          <w:numId w:val="1"/>
        </w:numPr>
        <w:shd w:val="clear" w:color="auto" w:fill="auto"/>
        <w:tabs>
          <w:tab w:val="left" w:pos="606"/>
        </w:tabs>
        <w:spacing w:after="0" w:line="254" w:lineRule="exact"/>
        <w:ind w:left="20" w:right="20" w:firstLine="300"/>
      </w:pPr>
      <w:r>
        <w:t>УТВЕРЖДЕН И ВВЕДЕН В ДЕЙСТВИЕ Приказом Федерального агентства по техническому регулированию и метрологии от 25 декабря 2008 г. N 699-ст</w:t>
      </w:r>
    </w:p>
    <w:p w:rsidR="00B50921" w:rsidRDefault="005B6C2B" w:rsidP="001C4106">
      <w:pPr>
        <w:pStyle w:val="22"/>
        <w:keepNext/>
        <w:keepLines/>
        <w:shd w:val="clear" w:color="auto" w:fill="auto"/>
        <w:spacing w:after="248" w:line="330" w:lineRule="exact"/>
        <w:ind w:left="20"/>
        <w:jc w:val="center"/>
      </w:pPr>
      <w:bookmarkStart w:id="1" w:name="bookmark1"/>
      <w:r>
        <w:t>2 Нормативные ссылки</w:t>
      </w:r>
      <w:bookmarkEnd w:id="1"/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t>В настоящем стандарте использованы нормативные ссылки на следующие стандарты: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 xml:space="preserve">ГОСТ </w:t>
      </w: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 xml:space="preserve"> 1.12-2004</w:t>
      </w:r>
      <w:r>
        <w:rPr>
          <w:rStyle w:val="31"/>
        </w:rPr>
        <w:t xml:space="preserve"> </w:t>
      </w:r>
      <w:r>
        <w:t xml:space="preserve">Стандартизация в Российской Федерации. Термины и </w:t>
      </w:r>
      <w:proofErr w:type="gramStart"/>
      <w:r>
        <w:t>опре</w:t>
      </w:r>
      <w:hyperlink r:id="rId7" w:history="1">
        <w:r>
          <w:rPr>
            <w:rStyle w:val="a3"/>
          </w:rPr>
          <w:t>деления</w:t>
        </w:r>
        <w:proofErr w:type="gramEnd"/>
      </w:hyperlink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 xml:space="preserve">ГОСТ </w:t>
      </w: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 xml:space="preserve"> 50460-92</w:t>
      </w:r>
      <w:r>
        <w:rPr>
          <w:rStyle w:val="31"/>
        </w:rPr>
        <w:t xml:space="preserve"> </w:t>
      </w:r>
      <w:r>
        <w:t>Знак соответствия при обязательной сертификации. Форма, размеры и технические требования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 xml:space="preserve">ГОСТ </w:t>
      </w: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 xml:space="preserve"> 50798-95</w:t>
      </w:r>
      <w:r>
        <w:rPr>
          <w:rStyle w:val="31"/>
        </w:rPr>
        <w:t xml:space="preserve"> </w:t>
      </w:r>
      <w:r>
        <w:t>Знак отличительный транспортных средств, участвующих в международном дорожном движении. Типы и размеры. Технические требования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 xml:space="preserve">ГОСТ </w:t>
      </w: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 xml:space="preserve"> 51760-2001</w:t>
      </w:r>
      <w:r>
        <w:rPr>
          <w:rStyle w:val="31"/>
        </w:rPr>
        <w:t xml:space="preserve"> </w:t>
      </w:r>
      <w:r>
        <w:t>Тара потребительская полимерная. Общие технические условия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 xml:space="preserve">ГОСТ </w:t>
      </w: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 xml:space="preserve"> 51827-2001</w:t>
      </w:r>
      <w:r>
        <w:rPr>
          <w:rStyle w:val="31"/>
        </w:rPr>
        <w:t xml:space="preserve"> </w:t>
      </w:r>
      <w:r>
        <w:t>Тара. Методы испытаний на герметичность и гидравлическое давление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 xml:space="preserve">ГОСТ </w:t>
      </w: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 xml:space="preserve"> 52202-2004</w:t>
      </w:r>
      <w:r>
        <w:rPr>
          <w:rStyle w:val="31"/>
        </w:rPr>
        <w:t xml:space="preserve"> </w:t>
      </w:r>
      <w:r>
        <w:t>(ИСО 830-99) Контейнеры грузовые. Термины и определения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>ГОСТ 2.601-2006</w:t>
      </w:r>
      <w:r>
        <w:rPr>
          <w:rStyle w:val="31"/>
        </w:rPr>
        <w:t xml:space="preserve"> </w:t>
      </w:r>
      <w:r>
        <w:t xml:space="preserve">Единая система конструкторской документации. </w:t>
      </w:r>
      <w:proofErr w:type="gramStart"/>
      <w:r>
        <w:t>Эксп</w:t>
      </w:r>
      <w:hyperlink r:id="rId8" w:history="1">
        <w:r>
          <w:rPr>
            <w:rStyle w:val="a3"/>
          </w:rPr>
          <w:t>луатационные</w:t>
        </w:r>
        <w:proofErr w:type="gramEnd"/>
        <w:r>
          <w:rPr>
            <w:rStyle w:val="a3"/>
          </w:rPr>
          <w:t xml:space="preserve"> документы</w:t>
        </w:r>
      </w:hyperlink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>ГОСТ 9.303-84</w:t>
      </w:r>
      <w:r>
        <w:rPr>
          <w:rStyle w:val="31"/>
        </w:rPr>
        <w:t xml:space="preserve"> </w:t>
      </w:r>
      <w:r>
        <w:t>Единая система защиты от коррозии и старения. Покрытия металлические и неметаллические неорганические. Общие требования к выбору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>ГОСТ 12.0.001-82</w:t>
      </w:r>
      <w:r>
        <w:rPr>
          <w:rStyle w:val="31"/>
        </w:rPr>
        <w:t xml:space="preserve"> </w:t>
      </w:r>
      <w:r>
        <w:t xml:space="preserve">Система стандартов безопасности труда. Основные </w:t>
      </w:r>
      <w:proofErr w:type="gramStart"/>
      <w:r>
        <w:t>поло</w:t>
      </w:r>
      <w:hyperlink r:id="rId9" w:history="1">
        <w:r>
          <w:rPr>
            <w:rStyle w:val="a3"/>
          </w:rPr>
          <w:t>жения</w:t>
        </w:r>
        <w:proofErr w:type="gramEnd"/>
      </w:hyperlink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>ГОСТ 12.1.004-91</w:t>
      </w:r>
      <w:r>
        <w:rPr>
          <w:rStyle w:val="31"/>
        </w:rPr>
        <w:t xml:space="preserve"> </w:t>
      </w:r>
      <w:r>
        <w:t>Система стандартов безопасности труда. Общие требования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>ГОСТ 9330-76</w:t>
      </w:r>
      <w:r>
        <w:rPr>
          <w:rStyle w:val="31"/>
        </w:rPr>
        <w:t xml:space="preserve"> </w:t>
      </w:r>
      <w:r>
        <w:t>Основные соединения деталей из древесины и древесных материалов. Типы и размеры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firstLine="360"/>
      </w:pPr>
      <w:r>
        <w:rPr>
          <w:rStyle w:val="23"/>
        </w:rPr>
        <w:t>ГОСТ 14192-96</w:t>
      </w:r>
      <w:r>
        <w:rPr>
          <w:rStyle w:val="31"/>
        </w:rPr>
        <w:t xml:space="preserve"> </w:t>
      </w:r>
      <w:r>
        <w:t>Маркировка грузов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60"/>
      </w:pPr>
      <w:r>
        <w:rPr>
          <w:rStyle w:val="23"/>
        </w:rPr>
        <w:t>ГОСТ 16504-81</w:t>
      </w:r>
      <w:r>
        <w:rPr>
          <w:rStyle w:val="31"/>
        </w:rPr>
        <w:t xml:space="preserve"> </w:t>
      </w:r>
      <w:r>
        <w:t>Система государственных испытаний продукции. Испытания и контроль качества продукции. Основные термины и определения</w:t>
      </w:r>
    </w:p>
    <w:p w:rsidR="00B50921" w:rsidRDefault="005B6C2B">
      <w:pPr>
        <w:pStyle w:val="16"/>
        <w:shd w:val="clear" w:color="auto" w:fill="auto"/>
        <w:spacing w:after="0" w:line="250" w:lineRule="exact"/>
        <w:ind w:left="360" w:right="1340" w:firstLine="0"/>
        <w:jc w:val="left"/>
      </w:pPr>
      <w:r>
        <w:rPr>
          <w:rStyle w:val="23"/>
        </w:rPr>
        <w:t>ГОСТ 17527-2003</w:t>
      </w:r>
      <w:r>
        <w:rPr>
          <w:rStyle w:val="31"/>
        </w:rPr>
        <w:t xml:space="preserve"> </w:t>
      </w:r>
      <w:r>
        <w:t xml:space="preserve">Упаковка. Термины и определения </w:t>
      </w:r>
      <w:r>
        <w:rPr>
          <w:rStyle w:val="23"/>
        </w:rPr>
        <w:t>ГОСТ 19433-88</w:t>
      </w:r>
      <w:r>
        <w:rPr>
          <w:rStyle w:val="31"/>
        </w:rPr>
        <w:t xml:space="preserve"> </w:t>
      </w:r>
      <w:r>
        <w:t xml:space="preserve">Грузы опасные. Классификация и маркировка </w:t>
      </w:r>
      <w:r>
        <w:rPr>
          <w:rStyle w:val="23"/>
        </w:rPr>
        <w:t>ГОСТ 21140-88</w:t>
      </w:r>
      <w:r>
        <w:rPr>
          <w:rStyle w:val="31"/>
        </w:rPr>
        <w:t xml:space="preserve"> </w:t>
      </w:r>
      <w:r>
        <w:t xml:space="preserve">Тара. Система размеров </w:t>
      </w:r>
      <w:r>
        <w:rPr>
          <w:rStyle w:val="23"/>
        </w:rPr>
        <w:t>ГОСТ 26319-84</w:t>
      </w:r>
      <w:r>
        <w:rPr>
          <w:rStyle w:val="31"/>
        </w:rPr>
        <w:t xml:space="preserve"> </w:t>
      </w:r>
      <w:r>
        <w:t>Грузы опасные. Упаковка</w:t>
      </w:r>
    </w:p>
    <w:p w:rsidR="00B50921" w:rsidRDefault="005B6C2B">
      <w:pPr>
        <w:pStyle w:val="16"/>
        <w:shd w:val="clear" w:color="auto" w:fill="auto"/>
        <w:spacing w:after="296" w:line="250" w:lineRule="exact"/>
        <w:ind w:left="20" w:right="20" w:firstLine="360"/>
      </w:pPr>
      <w:proofErr w:type="gramStart"/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50921" w:rsidRDefault="005B6C2B" w:rsidP="001C4106">
      <w:pPr>
        <w:pStyle w:val="22"/>
        <w:keepNext/>
        <w:keepLines/>
        <w:shd w:val="clear" w:color="auto" w:fill="auto"/>
        <w:spacing w:after="245" w:line="330" w:lineRule="exact"/>
        <w:ind w:left="20"/>
        <w:jc w:val="center"/>
      </w:pPr>
      <w:bookmarkStart w:id="2" w:name="bookmark2"/>
      <w:r>
        <w:lastRenderedPageBreak/>
        <w:t>3 Термины и определения</w:t>
      </w:r>
      <w:bookmarkEnd w:id="2"/>
    </w:p>
    <w:p w:rsidR="00B50921" w:rsidRDefault="005B6C2B">
      <w:pPr>
        <w:pStyle w:val="16"/>
        <w:shd w:val="clear" w:color="auto" w:fill="auto"/>
        <w:spacing w:after="0" w:line="254" w:lineRule="exact"/>
        <w:ind w:left="20" w:right="20" w:firstLine="360"/>
      </w:pPr>
      <w:r>
        <w:t xml:space="preserve">В настоящем стандарте применены термины по </w:t>
      </w:r>
      <w:r>
        <w:rPr>
          <w:rStyle w:val="23"/>
        </w:rPr>
        <w:t xml:space="preserve">ГОСТ </w:t>
      </w: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 xml:space="preserve"> 1.12</w:t>
      </w:r>
      <w:r>
        <w:t xml:space="preserve">, </w:t>
      </w:r>
      <w:r>
        <w:rPr>
          <w:rStyle w:val="23"/>
        </w:rPr>
        <w:t>ГОСТ 16504</w:t>
      </w:r>
      <w:r>
        <w:t xml:space="preserve">, </w:t>
      </w:r>
      <w:r>
        <w:rPr>
          <w:rStyle w:val="23"/>
        </w:rPr>
        <w:t>ГОСТ Р 52076</w:t>
      </w:r>
      <w:r>
        <w:footnoteReference w:id="1"/>
      </w:r>
      <w:r>
        <w:t xml:space="preserve">, </w:t>
      </w:r>
      <w:r>
        <w:rPr>
          <w:rStyle w:val="23"/>
        </w:rPr>
        <w:t>ГОСТ Р 52202</w:t>
      </w:r>
      <w:r>
        <w:rPr>
          <w:rStyle w:val="31"/>
        </w:rPr>
        <w:t xml:space="preserve"> </w:t>
      </w:r>
      <w:r>
        <w:t xml:space="preserve">и </w:t>
      </w:r>
      <w:r>
        <w:rPr>
          <w:rStyle w:val="23"/>
        </w:rPr>
        <w:t>ГОСТ 17527</w:t>
      </w:r>
      <w:r>
        <w:t>, а также следующие термины с соответствующими определениями:</w:t>
      </w:r>
    </w:p>
    <w:p w:rsidR="00B50921" w:rsidRDefault="005B6C2B">
      <w:pPr>
        <w:pStyle w:val="16"/>
        <w:shd w:val="clear" w:color="auto" w:fill="auto"/>
        <w:spacing w:after="180" w:line="250" w:lineRule="exact"/>
        <w:ind w:left="20" w:right="20" w:firstLine="280"/>
      </w:pPr>
      <w:r>
        <w:t>3. 2</w:t>
      </w:r>
      <w:r>
        <w:rPr>
          <w:rStyle w:val="a9"/>
        </w:rPr>
        <w:t xml:space="preserve"> каркас:</w:t>
      </w:r>
      <w:r>
        <w:t xml:space="preserve"> Сборно-разборная конструкция, защищающая емкость от воздействия статических и динамических нагрузок, возникающих при подъеме, погрузке, </w:t>
      </w:r>
      <w:proofErr w:type="spellStart"/>
      <w:r>
        <w:t>штабелировании</w:t>
      </w:r>
      <w:proofErr w:type="spellEnd"/>
      <w:r>
        <w:t>, креплении и транспортировании контейнера.</w:t>
      </w:r>
    </w:p>
    <w:p w:rsidR="00B50921" w:rsidRDefault="005B6C2B">
      <w:pPr>
        <w:pStyle w:val="16"/>
        <w:shd w:val="clear" w:color="auto" w:fill="auto"/>
        <w:spacing w:after="181" w:line="250" w:lineRule="exact"/>
        <w:ind w:left="20" w:right="20" w:firstLine="280"/>
      </w:pPr>
      <w:r>
        <w:t>3.3</w:t>
      </w:r>
      <w:r>
        <w:rPr>
          <w:rStyle w:val="a9"/>
        </w:rPr>
        <w:t xml:space="preserve"> вместимость:</w:t>
      </w:r>
      <w:r>
        <w:t xml:space="preserve"> Внутренний объем емкости (тары), определяемый ее внутренними размерами без учета заполнения горловин и полостей эксплуатационных устройств.</w:t>
      </w:r>
    </w:p>
    <w:p w:rsidR="00B50921" w:rsidRDefault="005B6C2B" w:rsidP="001C4106">
      <w:pPr>
        <w:pStyle w:val="22"/>
        <w:keepNext/>
        <w:keepLines/>
        <w:shd w:val="clear" w:color="auto" w:fill="auto"/>
        <w:spacing w:after="579" w:line="398" w:lineRule="exact"/>
        <w:ind w:left="20" w:right="520"/>
        <w:jc w:val="center"/>
      </w:pPr>
      <w:bookmarkStart w:id="3" w:name="bookmark3"/>
      <w:r>
        <w:t>4 Классификация, основные параметры и размеры</w:t>
      </w:r>
      <w:bookmarkEnd w:id="3"/>
    </w:p>
    <w:p w:rsidR="00B50921" w:rsidRDefault="005B6C2B">
      <w:pPr>
        <w:pStyle w:val="16"/>
        <w:numPr>
          <w:ilvl w:val="0"/>
          <w:numId w:val="2"/>
        </w:numPr>
        <w:shd w:val="clear" w:color="auto" w:fill="auto"/>
        <w:tabs>
          <w:tab w:val="left" w:pos="646"/>
        </w:tabs>
        <w:spacing w:after="214" w:line="200" w:lineRule="exact"/>
        <w:ind w:left="20" w:firstLine="280"/>
      </w:pPr>
      <w:r>
        <w:t>Контейнеры изготовляют вместимостью от 0,45 до 1,5 м</w:t>
      </w:r>
      <w:r>
        <w:rPr>
          <w:vertAlign w:val="superscript"/>
        </w:rPr>
        <w:t>3</w:t>
      </w:r>
      <w:r>
        <w:t xml:space="preserve"> .</w:t>
      </w:r>
    </w:p>
    <w:p w:rsidR="00B50921" w:rsidRDefault="005B6C2B">
      <w:pPr>
        <w:pStyle w:val="16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50" w:lineRule="exact"/>
        <w:ind w:left="20" w:right="20" w:firstLine="280"/>
      </w:pPr>
      <w:r>
        <w:t>Типы контейнеров, их условные обозначения, в зависимости от материалов, применяемых для изготовления емкости и каркаса, приведены в таблице 1.</w:t>
      </w:r>
    </w:p>
    <w:p w:rsidR="00B50921" w:rsidRDefault="00CE22B0" w:rsidP="001C4106">
      <w:pPr>
        <w:pStyle w:val="16"/>
        <w:shd w:val="clear" w:color="auto" w:fill="auto"/>
        <w:tabs>
          <w:tab w:val="left" w:pos="750"/>
        </w:tabs>
        <w:spacing w:after="0" w:line="250" w:lineRule="exact"/>
        <w:ind w:right="2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318135</wp:posOffset>
            </wp:positionV>
            <wp:extent cx="4029075" cy="3019425"/>
            <wp:effectExtent l="19050" t="0" r="9525" b="0"/>
            <wp:wrapTopAndBottom/>
            <wp:docPr id="4" name="Рисунок 3" descr="kontejneri-dlya-sbora-tverdih-bitovih-othodov-630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ejneri-dlya-sbora-tverdih-bitovih-othodov-63031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22B0" w:rsidRDefault="00CE22B0" w:rsidP="001C4106">
      <w:pPr>
        <w:pStyle w:val="16"/>
        <w:shd w:val="clear" w:color="auto" w:fill="auto"/>
        <w:tabs>
          <w:tab w:val="left" w:pos="750"/>
        </w:tabs>
        <w:spacing w:after="0" w:line="250" w:lineRule="exact"/>
        <w:ind w:right="20" w:firstLine="0"/>
        <w:sectPr w:rsidR="00CE22B0" w:rsidSect="00045DD4">
          <w:footnotePr>
            <w:numRestart w:val="eachPage"/>
          </w:footnotePr>
          <w:type w:val="continuous"/>
          <w:pgSz w:w="11905" w:h="16837"/>
          <w:pgMar w:top="629" w:right="848" w:bottom="571" w:left="67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2746"/>
        <w:gridCol w:w="3562"/>
      </w:tblGrid>
      <w:tr w:rsidR="00B50921" w:rsidTr="00045DD4">
        <w:trPr>
          <w:trHeight w:val="130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left="80" w:firstLine="0"/>
              <w:jc w:val="left"/>
            </w:pPr>
            <w:r>
              <w:t>Обозначение типа</w:t>
            </w:r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left="80" w:firstLine="0"/>
              <w:jc w:val="left"/>
            </w:pPr>
            <w:r>
              <w:t>контейнера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Условное</w:t>
            </w:r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обозначение</w:t>
            </w:r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материала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Назначение</w:t>
            </w:r>
          </w:p>
        </w:tc>
      </w:tr>
      <w:tr w:rsidR="00B50921" w:rsidTr="00045DD4">
        <w:trPr>
          <w:trHeight w:val="10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val="en-US"/>
              </w:rPr>
              <w:t>11AZ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А - сталь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Для сыпучих грузов, загружаемых и (или) выгружаемых самотеком</w:t>
            </w:r>
          </w:p>
        </w:tc>
      </w:tr>
      <w:tr w:rsidR="00B50921" w:rsidTr="00045DD4">
        <w:trPr>
          <w:trHeight w:val="132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val="en-US"/>
              </w:rPr>
              <w:t>21AZ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B509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Для сыпучих грузов, загружаемых и (или) выгружаемых под давлением более 10 кПа</w:t>
            </w:r>
          </w:p>
        </w:tc>
      </w:tr>
      <w:tr w:rsidR="00B50921" w:rsidTr="00045DD4">
        <w:trPr>
          <w:trHeight w:val="81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val="en-US"/>
              </w:rPr>
              <w:t>31AZ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B509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Для жидкостей и вязких грузов</w:t>
            </w:r>
          </w:p>
        </w:tc>
      </w:tr>
      <w:tr w:rsidR="00B50921" w:rsidTr="00045DD4">
        <w:trPr>
          <w:trHeight w:val="106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val="en-US"/>
              </w:rPr>
              <w:t>11BZ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В - алюминий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Для сыпучих грузов, загружаемых и (или) выгружаемых самотеком</w:t>
            </w:r>
          </w:p>
        </w:tc>
      </w:tr>
      <w:tr w:rsidR="00B50921" w:rsidTr="00045DD4">
        <w:trPr>
          <w:trHeight w:val="132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val="en-US"/>
              </w:rPr>
              <w:t>21BZ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B509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Для сыпучих грузов, загружаемых и (или) выгружаемых под давлением более 10 кПа</w:t>
            </w:r>
          </w:p>
        </w:tc>
      </w:tr>
      <w:tr w:rsidR="00B50921" w:rsidTr="00045DD4">
        <w:trPr>
          <w:trHeight w:val="81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val="en-US"/>
              </w:rPr>
              <w:t>31BZ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B509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Для жидкостей и вязких грузов</w:t>
            </w:r>
          </w:p>
        </w:tc>
      </w:tr>
      <w:tr w:rsidR="00B50921" w:rsidTr="00045DD4">
        <w:trPr>
          <w:trHeight w:val="131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val="en-US"/>
              </w:rPr>
              <w:t>11NZ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N - другие металлы (кроме стали и алюминия)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Для сыпучих грузов, загружаемых и (или) выгружаемых самотеком</w:t>
            </w:r>
          </w:p>
        </w:tc>
      </w:tr>
      <w:tr w:rsidR="00B50921" w:rsidTr="00045DD4">
        <w:trPr>
          <w:trHeight w:val="132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>21</w:t>
            </w:r>
            <w:r>
              <w:rPr>
                <w:lang w:val="en-US"/>
              </w:rPr>
              <w:t>NZ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B509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Для сыпучих грузов, загружаемых и (или) выгружаемых под давлением более 10 кПа</w:t>
            </w:r>
          </w:p>
        </w:tc>
      </w:tr>
      <w:tr w:rsidR="00B50921" w:rsidTr="00045DD4">
        <w:trPr>
          <w:trHeight w:val="81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val="en-US"/>
              </w:rPr>
              <w:t>31NZ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B509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Для жидкостей и вязких грузов</w:t>
            </w:r>
          </w:p>
        </w:tc>
      </w:tr>
      <w:tr w:rsidR="00B50921" w:rsidTr="00045DD4">
        <w:trPr>
          <w:trHeight w:val="106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val="en-US"/>
              </w:rPr>
              <w:t>11HZ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Н - полимерные материалы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Для сыпучих грузов, загружаемых и (или) выгружаемых самотеком</w:t>
            </w:r>
          </w:p>
        </w:tc>
      </w:tr>
      <w:tr w:rsidR="00B50921" w:rsidTr="00045DD4">
        <w:trPr>
          <w:trHeight w:val="132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 xml:space="preserve">21 </w:t>
            </w:r>
            <w:r>
              <w:rPr>
                <w:lang w:val="en-US"/>
              </w:rPr>
              <w:t>HZ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B509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Для сыпучих грузов, загружаемых и (или) выгружаемых под давлением более 10 кПа</w:t>
            </w:r>
          </w:p>
        </w:tc>
      </w:tr>
      <w:tr w:rsidR="00B50921" w:rsidTr="00045DD4">
        <w:trPr>
          <w:trHeight w:val="811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val="en-US"/>
              </w:rPr>
              <w:t>31HZ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B509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Для жидкостей и вязких грузов</w:t>
            </w:r>
          </w:p>
        </w:tc>
      </w:tr>
      <w:tr w:rsidR="00B50921" w:rsidTr="00045DD4">
        <w:trPr>
          <w:trHeight w:val="122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lang w:val="en-US"/>
              </w:rPr>
              <w:t>11CZ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proofErr w:type="gramStart"/>
            <w:r>
              <w:t>С</w:t>
            </w:r>
            <w:proofErr w:type="gramEnd"/>
            <w:r>
              <w:t xml:space="preserve"> - </w:t>
            </w:r>
            <w:proofErr w:type="gramStart"/>
            <w:r>
              <w:t>натуральная</w:t>
            </w:r>
            <w:proofErr w:type="gramEnd"/>
            <w:r>
              <w:t xml:space="preserve"> древесина различных пород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Для сыпучих грузов, загружаемых и (или) выгружаемых самотеком, с внутренним вкладышем</w:t>
            </w:r>
          </w:p>
        </w:tc>
      </w:tr>
    </w:tbl>
    <w:p w:rsidR="00B50921" w:rsidRDefault="00B50921" w:rsidP="00045DD4">
      <w:pPr>
        <w:ind w:right="4"/>
        <w:rPr>
          <w:sz w:val="2"/>
          <w:szCs w:val="2"/>
        </w:rPr>
        <w:sectPr w:rsidR="00B50921" w:rsidSect="00045DD4">
          <w:type w:val="continuous"/>
          <w:pgSz w:w="11905" w:h="16837"/>
          <w:pgMar w:top="706" w:right="706" w:bottom="543" w:left="704" w:header="0" w:footer="3" w:gutter="0"/>
          <w:cols w:space="720"/>
          <w:noEndnote/>
          <w:docGrid w:linePitch="360"/>
        </w:sectPr>
      </w:pPr>
    </w:p>
    <w:p w:rsidR="00B50921" w:rsidRDefault="005B6C2B">
      <w:pPr>
        <w:pStyle w:val="16"/>
        <w:framePr w:h="200" w:wrap="around" w:hAnchor="margin" w:x="-4017" w:yAlign="top"/>
        <w:shd w:val="clear" w:color="auto" w:fill="auto"/>
        <w:spacing w:after="0" w:line="200" w:lineRule="exact"/>
        <w:ind w:firstLine="0"/>
        <w:jc w:val="left"/>
      </w:pPr>
      <w:r w:rsidRPr="00045DD4">
        <w:t>11</w:t>
      </w:r>
      <w:r>
        <w:rPr>
          <w:lang w:val="en-US"/>
        </w:rPr>
        <w:t>DZ</w:t>
      </w:r>
    </w:p>
    <w:p w:rsidR="00B50921" w:rsidRDefault="005B6C2B">
      <w:pPr>
        <w:pStyle w:val="16"/>
        <w:framePr w:h="200" w:wrap="around" w:vAnchor="text" w:hAnchor="margin" w:x="-2284" w:y="-5"/>
        <w:shd w:val="clear" w:color="auto" w:fill="auto"/>
        <w:spacing w:after="0" w:line="200" w:lineRule="exact"/>
        <w:ind w:firstLine="0"/>
        <w:jc w:val="left"/>
      </w:pPr>
      <w:r>
        <w:rPr>
          <w:lang w:val="en-US"/>
        </w:rPr>
        <w:t>D</w:t>
      </w:r>
      <w:r w:rsidRPr="00045DD4">
        <w:t xml:space="preserve"> </w:t>
      </w:r>
      <w:r>
        <w:t xml:space="preserve">- </w:t>
      </w:r>
      <w:proofErr w:type="gramStart"/>
      <w:r>
        <w:t>фанера</w:t>
      </w:r>
      <w:proofErr w:type="gramEnd"/>
    </w:p>
    <w:p w:rsidR="00B50921" w:rsidRDefault="005B6C2B">
      <w:pPr>
        <w:pStyle w:val="16"/>
        <w:shd w:val="clear" w:color="auto" w:fill="auto"/>
        <w:spacing w:after="0" w:line="254" w:lineRule="exact"/>
        <w:ind w:left="20" w:right="300" w:firstLine="0"/>
        <w:jc w:val="left"/>
        <w:sectPr w:rsidR="00B50921">
          <w:pgSz w:w="11905" w:h="16837"/>
          <w:pgMar w:top="1032" w:right="3387" w:bottom="1133" w:left="4823" w:header="0" w:footer="3" w:gutter="0"/>
          <w:cols w:space="720"/>
          <w:noEndnote/>
          <w:docGrid w:linePitch="360"/>
        </w:sectPr>
      </w:pPr>
      <w:r>
        <w:t>Для сыпучих грузов, загружаемых и (или) выгружаемых самотеком</w:t>
      </w:r>
    </w:p>
    <w:p w:rsidR="00B50921" w:rsidRDefault="00B50921">
      <w:pPr>
        <w:framePr w:w="11899" w:h="566" w:hRule="exact" w:wrap="notBeside" w:vAnchor="text" w:hAnchor="text" w:xAlign="center" w:y="1" w:anchorLock="1"/>
      </w:pPr>
    </w:p>
    <w:p w:rsidR="00B50921" w:rsidRDefault="005B6C2B">
      <w:pPr>
        <w:rPr>
          <w:sz w:val="2"/>
          <w:szCs w:val="2"/>
        </w:rPr>
        <w:sectPr w:rsidR="00B509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50921" w:rsidRDefault="005B6C2B">
      <w:pPr>
        <w:pStyle w:val="16"/>
        <w:framePr w:h="200" w:wrap="around" w:hAnchor="margin" w:x="-1713" w:y="1061"/>
        <w:shd w:val="clear" w:color="auto" w:fill="auto"/>
        <w:spacing w:after="0" w:line="200" w:lineRule="exact"/>
        <w:ind w:firstLine="0"/>
        <w:jc w:val="left"/>
      </w:pPr>
      <w:r w:rsidRPr="00045DD4">
        <w:t>11</w:t>
      </w:r>
      <w:r>
        <w:rPr>
          <w:lang w:val="en-US"/>
        </w:rPr>
        <w:t>FZ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firstLine="0"/>
      </w:pPr>
      <w:r>
        <w:rPr>
          <w:lang w:val="en-US"/>
        </w:rPr>
        <w:t>F</w:t>
      </w:r>
      <w:r w:rsidRPr="00045DD4">
        <w:t xml:space="preserve"> </w:t>
      </w:r>
      <w:r>
        <w:t xml:space="preserve">- </w:t>
      </w:r>
      <w:proofErr w:type="gramStart"/>
      <w:r>
        <w:t>древесно</w:t>
      </w:r>
      <w:r>
        <w:softHyphen/>
        <w:t>волокнистый</w:t>
      </w:r>
      <w:proofErr w:type="gramEnd"/>
      <w:r>
        <w:t xml:space="preserve"> или древесно-стружечный материал</w:t>
      </w:r>
    </w:p>
    <w:p w:rsidR="00B50921" w:rsidRDefault="005B6C2B">
      <w:pPr>
        <w:pStyle w:val="16"/>
        <w:shd w:val="clear" w:color="auto" w:fill="auto"/>
        <w:spacing w:after="0" w:line="254" w:lineRule="exact"/>
        <w:ind w:left="20" w:firstLine="0"/>
        <w:sectPr w:rsidR="00B50921">
          <w:type w:val="continuous"/>
          <w:pgSz w:w="11905" w:h="16837"/>
          <w:pgMar w:top="1032" w:right="3680" w:bottom="1133" w:left="2519" w:header="0" w:footer="3" w:gutter="0"/>
          <w:cols w:num="2" w:space="720" w:equalWidth="0">
            <w:col w:w="2141" w:space="163"/>
            <w:col w:w="3403"/>
          </w:cols>
          <w:noEndnote/>
          <w:docGrid w:linePitch="360"/>
        </w:sectPr>
      </w:pPr>
      <w:r>
        <w:t>Для сыпучих грузов, загружаемых и (или) выгружаемых самотеком, с внутренним вкладышем</w:t>
      </w:r>
    </w:p>
    <w:p w:rsidR="00B50921" w:rsidRDefault="00B50921">
      <w:pPr>
        <w:framePr w:w="11903" w:h="591" w:hRule="exact" w:wrap="notBeside" w:vAnchor="text" w:hAnchor="text" w:xAlign="center" w:y="1" w:anchorLock="1"/>
      </w:pPr>
    </w:p>
    <w:p w:rsidR="00B50921" w:rsidRDefault="005B6C2B">
      <w:pPr>
        <w:rPr>
          <w:sz w:val="2"/>
          <w:szCs w:val="2"/>
        </w:rPr>
        <w:sectPr w:rsidR="00B509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50921" w:rsidRDefault="005B6C2B">
      <w:pPr>
        <w:pStyle w:val="16"/>
        <w:shd w:val="clear" w:color="auto" w:fill="auto"/>
        <w:spacing w:after="215" w:line="200" w:lineRule="exact"/>
        <w:ind w:left="40" w:firstLine="340"/>
      </w:pPr>
      <w:r>
        <w:t>Примечания</w:t>
      </w:r>
    </w:p>
    <w:p w:rsidR="00B50921" w:rsidRDefault="005B6C2B">
      <w:pPr>
        <w:pStyle w:val="16"/>
        <w:numPr>
          <w:ilvl w:val="1"/>
          <w:numId w:val="2"/>
        </w:numPr>
        <w:shd w:val="clear" w:color="auto" w:fill="auto"/>
        <w:tabs>
          <w:tab w:val="left" w:pos="621"/>
        </w:tabs>
        <w:spacing w:after="224" w:line="254" w:lineRule="exact"/>
        <w:ind w:left="40" w:right="40" w:firstLine="340"/>
      </w:pPr>
      <w:r>
        <w:t xml:space="preserve">Буква </w:t>
      </w:r>
      <w:r>
        <w:rPr>
          <w:lang w:val="en-US"/>
        </w:rPr>
        <w:t>Z</w:t>
      </w:r>
      <w:r w:rsidRPr="00045DD4">
        <w:t xml:space="preserve"> </w:t>
      </w:r>
      <w:r>
        <w:t>в обозначении типа контейнера указывает вид материала, используемого для изготовления каркаса.</w:t>
      </w:r>
    </w:p>
    <w:p w:rsidR="00B50921" w:rsidRDefault="005B6C2B">
      <w:pPr>
        <w:pStyle w:val="16"/>
        <w:numPr>
          <w:ilvl w:val="1"/>
          <w:numId w:val="2"/>
        </w:numPr>
        <w:shd w:val="clear" w:color="auto" w:fill="auto"/>
        <w:tabs>
          <w:tab w:val="left" w:pos="558"/>
        </w:tabs>
        <w:spacing w:after="211" w:line="200" w:lineRule="exact"/>
        <w:ind w:left="40" w:firstLine="340"/>
      </w:pPr>
      <w:r>
        <w:t>Цифрами обозначают типы контейнеров:</w:t>
      </w:r>
    </w:p>
    <w:p w:rsidR="00B50921" w:rsidRDefault="005B6C2B">
      <w:pPr>
        <w:pStyle w:val="16"/>
        <w:shd w:val="clear" w:color="auto" w:fill="auto"/>
        <w:spacing w:after="180" w:line="254" w:lineRule="exact"/>
        <w:ind w:left="40" w:right="40" w:firstLine="340"/>
      </w:pPr>
      <w:r>
        <w:t>11 - контейнеры, предназначенные для сыпучих грузов, загружаемых и (или) выгружаемых самотеком;</w:t>
      </w:r>
    </w:p>
    <w:p w:rsidR="00B50921" w:rsidRDefault="005B6C2B">
      <w:pPr>
        <w:pStyle w:val="16"/>
        <w:shd w:val="clear" w:color="auto" w:fill="auto"/>
        <w:spacing w:after="224" w:line="254" w:lineRule="exact"/>
        <w:ind w:left="40" w:right="40" w:firstLine="340"/>
      </w:pPr>
      <w:r>
        <w:t>21 - контейнеры, предназначенные для сыпучих грузов, загружаемых и (или) выгружаемых под давлением более 10 кПа;</w:t>
      </w:r>
    </w:p>
    <w:p w:rsidR="00B50921" w:rsidRDefault="005B6C2B">
      <w:pPr>
        <w:pStyle w:val="16"/>
        <w:shd w:val="clear" w:color="auto" w:fill="auto"/>
        <w:spacing w:after="694" w:line="200" w:lineRule="exact"/>
        <w:ind w:left="40" w:firstLine="340"/>
      </w:pPr>
      <w:r>
        <w:t>31 - контейнеры для жидких и вязких грузов.</w:t>
      </w:r>
    </w:p>
    <w:p w:rsidR="00B50921" w:rsidRDefault="005B6C2B">
      <w:pPr>
        <w:pStyle w:val="16"/>
        <w:numPr>
          <w:ilvl w:val="0"/>
          <w:numId w:val="2"/>
        </w:numPr>
        <w:shd w:val="clear" w:color="auto" w:fill="auto"/>
        <w:tabs>
          <w:tab w:val="left" w:pos="890"/>
        </w:tabs>
        <w:spacing w:after="180" w:line="250" w:lineRule="exact"/>
        <w:ind w:left="40" w:right="40" w:firstLine="340"/>
      </w:pPr>
      <w:r>
        <w:t>Грузоподъемность контейнеров, максимальную массу нетто, максимальную массу брутто устанавливают в технической документации на контейнеры для конкретных видов продукции.</w:t>
      </w:r>
    </w:p>
    <w:p w:rsidR="00B50921" w:rsidRDefault="005B6C2B">
      <w:pPr>
        <w:pStyle w:val="16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50" w:lineRule="exact"/>
        <w:ind w:left="40" w:firstLine="340"/>
      </w:pPr>
      <w:r>
        <w:t>Условное обозначение контейнера включает: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250" w:lineRule="exact"/>
        <w:ind w:left="40" w:firstLine="340"/>
      </w:pPr>
      <w:r>
        <w:t>наименование контейнера;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505"/>
        </w:tabs>
        <w:spacing w:after="0" w:line="250" w:lineRule="exact"/>
        <w:ind w:left="40" w:firstLine="340"/>
      </w:pPr>
      <w:r>
        <w:t>обозначение типа контейнера;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250" w:lineRule="exact"/>
        <w:ind w:left="40" w:firstLine="340"/>
      </w:pPr>
      <w:r>
        <w:t xml:space="preserve">номинальные наружные размеры контейнера, </w:t>
      </w:r>
      <w:proofErr w:type="gramStart"/>
      <w:r>
        <w:t>м</w:t>
      </w:r>
      <w:proofErr w:type="gramEnd"/>
      <w:r>
        <w:t>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250" w:lineRule="exact"/>
        <w:ind w:left="40" w:firstLine="340"/>
      </w:pPr>
      <w:r>
        <w:t xml:space="preserve">максимально допустимую нагрузку при </w:t>
      </w:r>
      <w:proofErr w:type="spellStart"/>
      <w:r>
        <w:t>штабелировании</w:t>
      </w:r>
      <w:proofErr w:type="spellEnd"/>
      <w:r>
        <w:t>, кг;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250" w:lineRule="exact"/>
        <w:ind w:left="40" w:firstLine="340"/>
      </w:pPr>
      <w:r>
        <w:t xml:space="preserve">грузоподъемность, </w:t>
      </w:r>
      <w:proofErr w:type="gramStart"/>
      <w:r>
        <w:t>кг</w:t>
      </w:r>
      <w:proofErr w:type="gramEnd"/>
      <w:r>
        <w:t>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563"/>
        </w:tabs>
        <w:spacing w:after="0" w:line="254" w:lineRule="exact"/>
        <w:ind w:left="40" w:right="40" w:firstLine="340"/>
      </w:pPr>
      <w:r>
        <w:t>обозначение настоящего стандарта или технической документации на контейнеры для конкретного вида продукции (при наличии).</w:t>
      </w:r>
    </w:p>
    <w:p w:rsidR="00B50921" w:rsidRDefault="005B6C2B">
      <w:pPr>
        <w:pStyle w:val="16"/>
        <w:shd w:val="clear" w:color="auto" w:fill="auto"/>
        <w:spacing w:after="180" w:line="250" w:lineRule="exact"/>
        <w:ind w:left="40" w:right="40" w:firstLine="340"/>
      </w:pPr>
      <w:r>
        <w:t xml:space="preserve">Пример условного обозначения комбинированного контейнера (стальной каркас и емкость из полимерного материала) для сыпучих грузов, разгружаемых самотеком; номинальными наружными размерами 1,0x1,0x1,0 м, грузоподъемностью 1500 кг, с максимально допустимой нагрузкой при </w:t>
      </w:r>
      <w:proofErr w:type="spellStart"/>
      <w:r>
        <w:t>штабелировании</w:t>
      </w:r>
      <w:proofErr w:type="spellEnd"/>
      <w:r>
        <w:t xml:space="preserve"> 5500 кг:</w:t>
      </w:r>
    </w:p>
    <w:p w:rsidR="00B50921" w:rsidRDefault="005B6C2B">
      <w:pPr>
        <w:pStyle w:val="33"/>
        <w:shd w:val="clear" w:color="auto" w:fill="auto"/>
        <w:spacing w:before="0" w:after="236"/>
        <w:ind w:left="40" w:right="40" w:firstLine="0"/>
        <w:rPr>
          <w:rStyle w:val="34"/>
        </w:rPr>
      </w:pPr>
      <w:r>
        <w:t>Контейнер комбинированный 11 НА 1,0x1,0x1,0/1500/5500 -</w:t>
      </w:r>
      <w:r>
        <w:rPr>
          <w:rStyle w:val="34"/>
        </w:rPr>
        <w:t xml:space="preserve"> ГОСТ </w:t>
      </w:r>
      <w:proofErr w:type="gramStart"/>
      <w:r>
        <w:rPr>
          <w:rStyle w:val="34"/>
        </w:rPr>
        <w:t>Р</w:t>
      </w:r>
      <w:proofErr w:type="gramEnd"/>
      <w:r>
        <w:rPr>
          <w:rStyle w:val="34"/>
        </w:rPr>
        <w:t xml:space="preserve"> 53210</w:t>
      </w:r>
      <w:r>
        <w:rPr>
          <w:rStyle w:val="34"/>
        </w:rPr>
        <w:softHyphen/>
        <w:t>2008</w:t>
      </w:r>
    </w:p>
    <w:p w:rsidR="00CE22B0" w:rsidRDefault="00CE22B0">
      <w:pPr>
        <w:pStyle w:val="33"/>
        <w:shd w:val="clear" w:color="auto" w:fill="auto"/>
        <w:spacing w:before="0" w:after="236"/>
        <w:ind w:left="40" w:right="4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2181860</wp:posOffset>
            </wp:positionV>
            <wp:extent cx="6591300" cy="4943475"/>
            <wp:effectExtent l="19050" t="0" r="0" b="0"/>
            <wp:wrapTopAndBottom/>
            <wp:docPr id="5" name="Рисунок 4" descr="29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_origin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921" w:rsidRDefault="005B6C2B">
      <w:pPr>
        <w:pStyle w:val="22"/>
        <w:keepNext/>
        <w:keepLines/>
        <w:shd w:val="clear" w:color="auto" w:fill="auto"/>
        <w:spacing w:after="425" w:line="330" w:lineRule="exact"/>
        <w:ind w:left="40"/>
        <w:jc w:val="both"/>
      </w:pPr>
      <w:bookmarkStart w:id="4" w:name="bookmark4"/>
      <w:r>
        <w:t>5 Общие технические требования</w:t>
      </w:r>
      <w:bookmarkEnd w:id="4"/>
    </w:p>
    <w:p w:rsidR="00B50921" w:rsidRDefault="005B6C2B">
      <w:pPr>
        <w:pStyle w:val="16"/>
        <w:shd w:val="clear" w:color="auto" w:fill="auto"/>
        <w:spacing w:after="0" w:line="254" w:lineRule="exact"/>
        <w:ind w:left="40" w:right="40" w:firstLine="340"/>
      </w:pPr>
      <w:r>
        <w:t xml:space="preserve">5.1 Контейнеры изготовляют </w:t>
      </w:r>
      <w:proofErr w:type="gramStart"/>
      <w:r>
        <w:t>в соответствии с требованиями настоящего стандарта по технической документации на контейнеры для конкретных видов</w:t>
      </w:r>
      <w:proofErr w:type="gramEnd"/>
      <w:r>
        <w:t xml:space="preserve"> продукции.</w:t>
      </w:r>
    </w:p>
    <w:p w:rsidR="00B50921" w:rsidRDefault="005B6C2B">
      <w:pPr>
        <w:pStyle w:val="16"/>
        <w:shd w:val="clear" w:color="auto" w:fill="auto"/>
        <w:spacing w:after="224" w:line="254" w:lineRule="exact"/>
        <w:ind w:left="40" w:right="40" w:firstLine="340"/>
      </w:pPr>
      <w:r>
        <w:t>Допускается по согласованию с заказчиком изготовлять контейнеры по образцам-эталонам.</w:t>
      </w:r>
    </w:p>
    <w:p w:rsidR="00B50921" w:rsidRDefault="005B6C2B">
      <w:pPr>
        <w:pStyle w:val="30"/>
        <w:keepNext/>
        <w:keepLines/>
        <w:shd w:val="clear" w:color="auto" w:fill="auto"/>
        <w:spacing w:after="0" w:line="200" w:lineRule="exact"/>
        <w:ind w:left="40" w:firstLine="340"/>
      </w:pPr>
      <w:bookmarkStart w:id="5" w:name="bookmark5"/>
      <w:r>
        <w:t>5.2 Требования к конструкции</w:t>
      </w:r>
      <w:bookmarkEnd w:id="5"/>
      <w:r>
        <w:br w:type="page"/>
      </w:r>
    </w:p>
    <w:p w:rsidR="00B50921" w:rsidRDefault="005B6C2B">
      <w:pPr>
        <w:pStyle w:val="16"/>
        <w:numPr>
          <w:ilvl w:val="0"/>
          <w:numId w:val="4"/>
        </w:numPr>
        <w:shd w:val="clear" w:color="auto" w:fill="auto"/>
        <w:tabs>
          <w:tab w:val="left" w:pos="836"/>
        </w:tabs>
        <w:spacing w:after="176" w:line="250" w:lineRule="exact"/>
        <w:ind w:left="20" w:right="20" w:firstLine="300"/>
      </w:pPr>
      <w:r>
        <w:t>Конструкция контейнера должна обеспечивать сохранность груза при заданных условиях эксплуатации и удобство технического обслуживания и ремонта.</w:t>
      </w:r>
    </w:p>
    <w:p w:rsidR="00B50921" w:rsidRDefault="005B6C2B">
      <w:pPr>
        <w:pStyle w:val="16"/>
        <w:numPr>
          <w:ilvl w:val="0"/>
          <w:numId w:val="4"/>
        </w:numPr>
        <w:shd w:val="clear" w:color="auto" w:fill="auto"/>
        <w:tabs>
          <w:tab w:val="left" w:pos="918"/>
        </w:tabs>
        <w:spacing w:after="180" w:line="254" w:lineRule="exact"/>
        <w:ind w:left="20" w:right="20" w:firstLine="300"/>
      </w:pPr>
      <w:r>
        <w:t>Не допускается использовать емкости без каркаса. Загрузку и разгрузку полимерных емкостей проводят без извлечения их из каркаса.</w:t>
      </w:r>
    </w:p>
    <w:p w:rsidR="00B50921" w:rsidRDefault="005B6C2B">
      <w:pPr>
        <w:pStyle w:val="16"/>
        <w:numPr>
          <w:ilvl w:val="0"/>
          <w:numId w:val="4"/>
        </w:numPr>
        <w:shd w:val="clear" w:color="auto" w:fill="auto"/>
        <w:tabs>
          <w:tab w:val="left" w:pos="913"/>
        </w:tabs>
        <w:spacing w:after="184" w:line="254" w:lineRule="exact"/>
        <w:ind w:left="20" w:right="20" w:firstLine="300"/>
      </w:pPr>
      <w:r>
        <w:t xml:space="preserve">Опорная поверхность контейнеров, для которых предусмотрено </w:t>
      </w:r>
      <w:proofErr w:type="spellStart"/>
      <w:r>
        <w:t>штабелирование</w:t>
      </w:r>
      <w:proofErr w:type="spellEnd"/>
      <w:r>
        <w:t>, должна обеспечивать устойчивость штабеля.</w:t>
      </w:r>
    </w:p>
    <w:p w:rsidR="00B50921" w:rsidRDefault="005B6C2B">
      <w:pPr>
        <w:pStyle w:val="16"/>
        <w:numPr>
          <w:ilvl w:val="0"/>
          <w:numId w:val="4"/>
        </w:numPr>
        <w:shd w:val="clear" w:color="auto" w:fill="auto"/>
        <w:tabs>
          <w:tab w:val="left" w:pos="812"/>
        </w:tabs>
        <w:spacing w:after="180" w:line="250" w:lineRule="exact"/>
        <w:ind w:left="20" w:right="20" w:firstLine="300"/>
      </w:pPr>
      <w:r>
        <w:t>Конструктивные элементы каркаса контейнера не должны повреждать полимерные емкости в процессе эксплуатации.</w:t>
      </w:r>
    </w:p>
    <w:p w:rsidR="00B50921" w:rsidRDefault="005B6C2B">
      <w:pPr>
        <w:pStyle w:val="16"/>
        <w:numPr>
          <w:ilvl w:val="0"/>
          <w:numId w:val="4"/>
        </w:numPr>
        <w:shd w:val="clear" w:color="auto" w:fill="auto"/>
        <w:tabs>
          <w:tab w:val="left" w:pos="865"/>
        </w:tabs>
        <w:spacing w:after="0" w:line="250" w:lineRule="exact"/>
        <w:ind w:left="20" w:right="20" w:firstLine="300"/>
      </w:pPr>
      <w:r>
        <w:t>Каркас контейнера может иметь несъемный или съемный поддон, который применяют для механизированной погрузки и/или выгрузки контейнера.</w:t>
      </w:r>
    </w:p>
    <w:p w:rsidR="00B50921" w:rsidRDefault="005B6C2B">
      <w:pPr>
        <w:pStyle w:val="16"/>
        <w:shd w:val="clear" w:color="auto" w:fill="auto"/>
        <w:spacing w:after="180" w:line="254" w:lineRule="exact"/>
        <w:ind w:left="20" w:right="20" w:firstLine="300"/>
      </w:pPr>
      <w:r>
        <w:t>На полимерных емкостях не допускаются "карманы" для вилочных захватов.</w:t>
      </w:r>
    </w:p>
    <w:p w:rsidR="00B50921" w:rsidRDefault="005B6C2B">
      <w:pPr>
        <w:pStyle w:val="16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254" w:lineRule="exact"/>
        <w:ind w:left="20" w:right="20" w:firstLine="300"/>
      </w:pPr>
      <w:r>
        <w:t>Контейнеры, предназначенные для транспортирования грузов под давлением, должны быть оснащены предохранительными устройствами.</w:t>
      </w:r>
    </w:p>
    <w:p w:rsidR="00B50921" w:rsidRDefault="005B6C2B">
      <w:pPr>
        <w:pStyle w:val="16"/>
        <w:shd w:val="clear" w:color="auto" w:fill="auto"/>
        <w:spacing w:after="180" w:line="250" w:lineRule="exact"/>
        <w:ind w:left="20" w:right="20" w:firstLine="300"/>
      </w:pPr>
      <w:r>
        <w:t xml:space="preserve">Предохранительные устройства должны быть полностью открыты при давлении, не превышающем </w:t>
      </w:r>
      <w:proofErr w:type="gramStart"/>
      <w:r>
        <w:t>испытательное</w:t>
      </w:r>
      <w:proofErr w:type="gramEnd"/>
      <w:r>
        <w:t>, с целью предотвращения возникновения избыточного внутреннего давления.</w:t>
      </w:r>
    </w:p>
    <w:p w:rsidR="00B50921" w:rsidRDefault="005B6C2B">
      <w:pPr>
        <w:pStyle w:val="16"/>
        <w:numPr>
          <w:ilvl w:val="0"/>
          <w:numId w:val="4"/>
        </w:numPr>
        <w:shd w:val="clear" w:color="auto" w:fill="auto"/>
        <w:tabs>
          <w:tab w:val="left" w:pos="826"/>
        </w:tabs>
        <w:spacing w:after="180" w:line="250" w:lineRule="exact"/>
        <w:ind w:left="20" w:right="20" w:firstLine="300"/>
      </w:pPr>
      <w:r>
        <w:t>Для любого запорного устройства контейнера, которое в незакрытом состоянии способно привести к возникновению опасной ситуации, должны быть предусмотрены возможности его запирания при помощи ручного привода и индикации рабочего положения.</w:t>
      </w:r>
    </w:p>
    <w:p w:rsidR="00B50921" w:rsidRDefault="005B6C2B">
      <w:pPr>
        <w:pStyle w:val="16"/>
        <w:numPr>
          <w:ilvl w:val="0"/>
          <w:numId w:val="4"/>
        </w:numPr>
        <w:shd w:val="clear" w:color="auto" w:fill="auto"/>
        <w:tabs>
          <w:tab w:val="left" w:pos="860"/>
        </w:tabs>
        <w:spacing w:after="180" w:line="250" w:lineRule="exact"/>
        <w:ind w:left="20" w:right="20" w:firstLine="300"/>
      </w:pPr>
      <w:r>
        <w:t>Конструкция контейнеров должна предусматривать возможность их пломбирования.</w:t>
      </w:r>
    </w:p>
    <w:p w:rsidR="00B50921" w:rsidRDefault="005B6C2B">
      <w:pPr>
        <w:pStyle w:val="16"/>
        <w:numPr>
          <w:ilvl w:val="0"/>
          <w:numId w:val="4"/>
        </w:numPr>
        <w:shd w:val="clear" w:color="auto" w:fill="auto"/>
        <w:tabs>
          <w:tab w:val="left" w:pos="894"/>
        </w:tabs>
        <w:spacing w:after="180" w:line="250" w:lineRule="exact"/>
        <w:ind w:left="20" w:right="20" w:firstLine="300"/>
      </w:pPr>
      <w:r>
        <w:t>Контейнеры должны сохранять эксплуатационные характеристики после пребывания в течение двух часов при температуре не ниже плюс (60±2) °С и/или не выше минус (50±2) °С.</w:t>
      </w:r>
    </w:p>
    <w:p w:rsidR="00B50921" w:rsidRDefault="005B6C2B">
      <w:pPr>
        <w:pStyle w:val="16"/>
        <w:numPr>
          <w:ilvl w:val="0"/>
          <w:numId w:val="4"/>
        </w:numPr>
        <w:shd w:val="clear" w:color="auto" w:fill="auto"/>
        <w:tabs>
          <w:tab w:val="left" w:pos="1148"/>
        </w:tabs>
        <w:spacing w:after="176" w:line="250" w:lineRule="exact"/>
        <w:ind w:left="20" w:right="20" w:firstLine="300"/>
      </w:pPr>
      <w:r>
        <w:t xml:space="preserve">Размеры контейнеров с учетом требований </w:t>
      </w:r>
      <w:r>
        <w:rPr>
          <w:rStyle w:val="4"/>
        </w:rPr>
        <w:t xml:space="preserve">ГОСТ 21140 </w:t>
      </w:r>
      <w:r>
        <w:t>устанавливают в технической документации на контейнеры для конкретных видов продукции.</w:t>
      </w:r>
    </w:p>
    <w:p w:rsidR="00B50921" w:rsidRDefault="005B6C2B">
      <w:pPr>
        <w:pStyle w:val="16"/>
        <w:numPr>
          <w:ilvl w:val="0"/>
          <w:numId w:val="4"/>
        </w:numPr>
        <w:shd w:val="clear" w:color="auto" w:fill="auto"/>
        <w:tabs>
          <w:tab w:val="left" w:pos="951"/>
        </w:tabs>
        <w:spacing w:after="224" w:line="254" w:lineRule="exact"/>
        <w:ind w:left="20" w:right="20" w:firstLine="300"/>
      </w:pPr>
      <w:r>
        <w:t xml:space="preserve">Покрытия выбирают в соответствии с требованиями </w:t>
      </w:r>
      <w:r>
        <w:rPr>
          <w:rStyle w:val="4"/>
        </w:rPr>
        <w:t>ГОСТ 9.303</w:t>
      </w:r>
      <w:r>
        <w:rPr>
          <w:rStyle w:val="5"/>
        </w:rPr>
        <w:t xml:space="preserve"> </w:t>
      </w:r>
      <w:r>
        <w:t>в зависимости от вида материала, из которого изготовлены контейнеры.</w:t>
      </w:r>
    </w:p>
    <w:p w:rsidR="00B50921" w:rsidRDefault="005B6C2B">
      <w:pPr>
        <w:pStyle w:val="30"/>
        <w:keepNext/>
        <w:keepLines/>
        <w:shd w:val="clear" w:color="auto" w:fill="auto"/>
        <w:spacing w:after="154" w:line="200" w:lineRule="exact"/>
        <w:ind w:left="20"/>
      </w:pPr>
      <w:bookmarkStart w:id="6" w:name="bookmark6"/>
      <w:r>
        <w:t>5.3 Требования к емкостям-вкладышам</w:t>
      </w:r>
      <w:bookmarkEnd w:id="6"/>
    </w:p>
    <w:p w:rsidR="00B50921" w:rsidRDefault="005B6C2B">
      <w:pPr>
        <w:pStyle w:val="16"/>
        <w:numPr>
          <w:ilvl w:val="0"/>
          <w:numId w:val="5"/>
        </w:numPr>
        <w:shd w:val="clear" w:color="auto" w:fill="auto"/>
        <w:tabs>
          <w:tab w:val="left" w:pos="826"/>
        </w:tabs>
        <w:spacing w:after="180" w:line="250" w:lineRule="exact"/>
        <w:ind w:left="20" w:right="20" w:firstLine="300"/>
      </w:pPr>
      <w:r>
        <w:t>Предусмотренные конструкцией отверстия емкостей (за исключением тех, которые оборудованы предохранительными устройствами для сброса избыточного давления) должны иметь запорные устройства для предотвращения потери груза.</w:t>
      </w:r>
    </w:p>
    <w:p w:rsidR="00B50921" w:rsidRDefault="005B6C2B">
      <w:pPr>
        <w:pStyle w:val="16"/>
        <w:numPr>
          <w:ilvl w:val="0"/>
          <w:numId w:val="5"/>
        </w:numPr>
        <w:shd w:val="clear" w:color="auto" w:fill="auto"/>
        <w:tabs>
          <w:tab w:val="left" w:pos="994"/>
        </w:tabs>
        <w:spacing w:after="180" w:line="250" w:lineRule="exact"/>
        <w:ind w:left="20" w:right="20" w:firstLine="300"/>
      </w:pPr>
      <w:r>
        <w:t>Отверстия емкостей, расположенные ниже верхнего уровня упакованного груза, должны иметь запорные устройства с ручным приводом, а также, во избежание случайных протечек, дополнительные закрывающие элементы на внешней стороне запорного устройства (заглушки, глухие фланцы на болтах и др.).</w:t>
      </w:r>
    </w:p>
    <w:p w:rsidR="00B50921" w:rsidRDefault="005B6C2B">
      <w:pPr>
        <w:pStyle w:val="16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50" w:lineRule="exact"/>
        <w:ind w:left="20" w:right="20" w:firstLine="300"/>
      </w:pPr>
      <w:r>
        <w:t>Толщину стенки емкости устанавливают, исходя из конкретного назначения контейнера и соблюдения требований к прочности конструкции, указанных в настоящем стандарте.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firstLine="300"/>
      </w:pPr>
      <w:r>
        <w:t>Для металлических емкостей толщину стенки устанавливают не менее 1,5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firstLine="0"/>
        <w:jc w:val="left"/>
      </w:pPr>
      <w:proofErr w:type="gramStart"/>
      <w:r>
        <w:t>мм</w:t>
      </w:r>
      <w:proofErr w:type="gramEnd"/>
      <w:r>
        <w:t>.</w:t>
      </w:r>
    </w:p>
    <w:p w:rsidR="00B50921" w:rsidRDefault="005B6C2B">
      <w:pPr>
        <w:pStyle w:val="16"/>
        <w:numPr>
          <w:ilvl w:val="0"/>
          <w:numId w:val="5"/>
        </w:numPr>
        <w:shd w:val="clear" w:color="auto" w:fill="auto"/>
        <w:tabs>
          <w:tab w:val="left" w:pos="870"/>
        </w:tabs>
        <w:spacing w:after="184" w:line="254" w:lineRule="exact"/>
        <w:ind w:left="20" w:right="20" w:firstLine="320"/>
      </w:pPr>
      <w:r>
        <w:t>Металлические емкости, предназначенные для жидкостей, должны иметь сварную конструкцию.</w:t>
      </w:r>
    </w:p>
    <w:p w:rsidR="00B50921" w:rsidRDefault="005B6C2B">
      <w:pPr>
        <w:pStyle w:val="16"/>
        <w:numPr>
          <w:ilvl w:val="0"/>
          <w:numId w:val="5"/>
        </w:numPr>
        <w:shd w:val="clear" w:color="auto" w:fill="auto"/>
        <w:tabs>
          <w:tab w:val="left" w:pos="975"/>
        </w:tabs>
        <w:spacing w:after="176" w:line="250" w:lineRule="exact"/>
        <w:ind w:left="20" w:right="20" w:firstLine="320"/>
      </w:pPr>
      <w:r>
        <w:t>Для емкостей, изготовленных из алюминиевых сплавов, не допускается применять съемные детали (крышки, затворы и т.д.) из стали без защитного коррозионно-стойкого покрытия (во избежание возникновения контактной коррозии).</w:t>
      </w:r>
    </w:p>
    <w:p w:rsidR="00B50921" w:rsidRDefault="005B6C2B">
      <w:pPr>
        <w:pStyle w:val="16"/>
        <w:numPr>
          <w:ilvl w:val="0"/>
          <w:numId w:val="5"/>
        </w:numPr>
        <w:shd w:val="clear" w:color="auto" w:fill="auto"/>
        <w:tabs>
          <w:tab w:val="left" w:pos="855"/>
        </w:tabs>
        <w:spacing w:after="180" w:line="254" w:lineRule="exact"/>
        <w:ind w:left="20" w:right="20" w:firstLine="320"/>
      </w:pPr>
      <w:r>
        <w:t>Емкости в сборе с эксплуатационными устройствами и закрытыми горловинами должны быть герметичными.</w:t>
      </w:r>
    </w:p>
    <w:p w:rsidR="00B50921" w:rsidRDefault="005B6C2B">
      <w:pPr>
        <w:pStyle w:val="16"/>
        <w:numPr>
          <w:ilvl w:val="0"/>
          <w:numId w:val="5"/>
        </w:numPr>
        <w:shd w:val="clear" w:color="auto" w:fill="auto"/>
        <w:tabs>
          <w:tab w:val="left" w:pos="865"/>
        </w:tabs>
        <w:spacing w:after="60" w:line="254" w:lineRule="exact"/>
        <w:ind w:left="20" w:right="20" w:firstLine="320"/>
      </w:pPr>
      <w:r>
        <w:t>Емкости, предназначенные для грузов, загружаемых (разгружаемых) под давлением, должны выдерживать испытания на гидравлическое давление.</w:t>
      </w:r>
    </w:p>
    <w:p w:rsidR="00B50921" w:rsidRDefault="005B6C2B">
      <w:pPr>
        <w:pStyle w:val="16"/>
        <w:shd w:val="clear" w:color="auto" w:fill="auto"/>
        <w:spacing w:after="0" w:line="254" w:lineRule="exact"/>
        <w:ind w:left="20" w:right="20" w:firstLine="320"/>
      </w:pPr>
      <w:r>
        <w:t>Испытательное давление</w:t>
      </w:r>
      <w:r>
        <w:rPr>
          <w:rStyle w:val="-1pt"/>
        </w:rPr>
        <w:t xml:space="preserve"> </w:t>
      </w:r>
      <w:proofErr w:type="spellStart"/>
      <w:r>
        <w:rPr>
          <w:rStyle w:val="-1pt"/>
        </w:rPr>
        <w:t>Р</w:t>
      </w:r>
      <w:r>
        <w:rPr>
          <w:rStyle w:val="-1pt"/>
          <w:vertAlign w:val="subscript"/>
        </w:rPr>
        <w:t>и</w:t>
      </w:r>
      <w:proofErr w:type="spellEnd"/>
      <w:r>
        <w:t xml:space="preserve"> устанавливают в технической документации на контейнеры для конкретных видов продукции в пределах </w:t>
      </w:r>
      <w:proofErr w:type="gramStart"/>
      <w:r>
        <w:t>от</w:t>
      </w:r>
      <w:proofErr w:type="gramEnd"/>
      <w:r>
        <w:t>: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495"/>
        </w:tabs>
        <w:spacing w:after="0" w:line="259" w:lineRule="exact"/>
        <w:ind w:left="20" w:right="20" w:firstLine="320"/>
      </w:pPr>
      <w:r>
        <w:t>значения, получаемого умножением коэффициента 1,75 на давление пара при температуре перевозимого вещества 50</w:t>
      </w:r>
      <w:proofErr w:type="gramStart"/>
      <w:r>
        <w:t xml:space="preserve"> °С</w:t>
      </w:r>
      <w:proofErr w:type="gramEnd"/>
      <w:r>
        <w:t xml:space="preserve"> минус 100 кПа;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510"/>
        </w:tabs>
        <w:spacing w:after="180" w:line="254" w:lineRule="exact"/>
        <w:ind w:left="20" w:right="20" w:firstLine="320"/>
      </w:pPr>
      <w:r>
        <w:t>значения, получаемого умножением коэффициента 1,5 на давление пара при температуре перевозимого вещества 55</w:t>
      </w:r>
      <w:proofErr w:type="gramStart"/>
      <w:r>
        <w:t xml:space="preserve"> °С</w:t>
      </w:r>
      <w:proofErr w:type="gramEnd"/>
      <w:r>
        <w:t xml:space="preserve"> минус 100 кПа до 500 кПа.</w:t>
      </w:r>
    </w:p>
    <w:p w:rsidR="00B50921" w:rsidRDefault="005B6C2B">
      <w:pPr>
        <w:pStyle w:val="16"/>
        <w:numPr>
          <w:ilvl w:val="0"/>
          <w:numId w:val="5"/>
        </w:numPr>
        <w:shd w:val="clear" w:color="auto" w:fill="auto"/>
        <w:tabs>
          <w:tab w:val="left" w:pos="831"/>
        </w:tabs>
        <w:spacing w:after="0" w:line="254" w:lineRule="exact"/>
        <w:ind w:left="20" w:right="20" w:firstLine="320"/>
      </w:pPr>
      <w:r>
        <w:t>Независимо от результатов расчета испытательное давление должно быть, не менее: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465"/>
        </w:tabs>
        <w:spacing w:after="0" w:line="250" w:lineRule="exact"/>
        <w:ind w:left="20" w:firstLine="320"/>
      </w:pPr>
      <w:r>
        <w:t xml:space="preserve">250 кПа - для контейнеров типов </w:t>
      </w:r>
      <w:r w:rsidRPr="00045DD4">
        <w:t>21</w:t>
      </w:r>
      <w:r>
        <w:rPr>
          <w:lang w:val="en-US"/>
        </w:rPr>
        <w:t>AZ</w:t>
      </w:r>
      <w:r w:rsidRPr="00045DD4">
        <w:t>, 21</w:t>
      </w:r>
      <w:r>
        <w:rPr>
          <w:lang w:val="en-US"/>
        </w:rPr>
        <w:t>BZ</w:t>
      </w:r>
      <w:r w:rsidRPr="00045DD4">
        <w:t>, 21</w:t>
      </w:r>
      <w:r>
        <w:rPr>
          <w:lang w:val="en-US"/>
        </w:rPr>
        <w:t>NZ</w:t>
      </w:r>
      <w:r w:rsidRPr="00045DD4">
        <w:t>, 31</w:t>
      </w:r>
      <w:r>
        <w:rPr>
          <w:lang w:val="en-US"/>
        </w:rPr>
        <w:t>AZ</w:t>
      </w:r>
      <w:r w:rsidRPr="00045DD4">
        <w:t>, 31</w:t>
      </w:r>
      <w:r>
        <w:rPr>
          <w:lang w:val="en-US"/>
        </w:rPr>
        <w:t>BZ</w:t>
      </w:r>
      <w:r w:rsidRPr="00045DD4">
        <w:t>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484"/>
        </w:tabs>
        <w:spacing w:after="0" w:line="250" w:lineRule="exact"/>
        <w:ind w:left="20" w:firstLine="320"/>
      </w:pPr>
      <w:r>
        <w:t xml:space="preserve">100 кПа - для контейнеров типов </w:t>
      </w:r>
      <w:r w:rsidRPr="00045DD4">
        <w:t>21</w:t>
      </w:r>
      <w:r>
        <w:rPr>
          <w:lang w:val="en-US"/>
        </w:rPr>
        <w:t>AZ</w:t>
      </w:r>
      <w:r w:rsidRPr="00045DD4">
        <w:t>, 21</w:t>
      </w:r>
      <w:r>
        <w:rPr>
          <w:lang w:val="en-US"/>
        </w:rPr>
        <w:t>BZ</w:t>
      </w:r>
      <w:r w:rsidRPr="00045DD4">
        <w:t xml:space="preserve">, </w:t>
      </w:r>
      <w:r>
        <w:t>21</w:t>
      </w:r>
      <w:r>
        <w:rPr>
          <w:lang w:val="en-US"/>
        </w:rPr>
        <w:t>NZ</w:t>
      </w:r>
      <w:r w:rsidRPr="00045DD4">
        <w:t>, 31</w:t>
      </w:r>
      <w:r>
        <w:rPr>
          <w:lang w:val="en-US"/>
        </w:rPr>
        <w:t>NZ</w:t>
      </w:r>
      <w:r w:rsidRPr="00045DD4">
        <w:t>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470"/>
        </w:tabs>
        <w:spacing w:after="0" w:line="250" w:lineRule="exact"/>
        <w:ind w:left="20" w:firstLine="320"/>
      </w:pPr>
      <w:r>
        <w:t xml:space="preserve">75 кПа - для контейнеров типов </w:t>
      </w:r>
      <w:r w:rsidRPr="00045DD4">
        <w:t>21</w:t>
      </w:r>
      <w:r>
        <w:rPr>
          <w:lang w:val="en-US"/>
        </w:rPr>
        <w:t>HZ</w:t>
      </w:r>
      <w:r w:rsidRPr="00045DD4">
        <w:t xml:space="preserve">, </w:t>
      </w:r>
      <w:r>
        <w:t>31</w:t>
      </w:r>
      <w:r>
        <w:rPr>
          <w:lang w:val="en-US"/>
        </w:rPr>
        <w:t>HZ</w:t>
      </w:r>
      <w:r w:rsidRPr="00045DD4">
        <w:t>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601"/>
        </w:tabs>
        <w:spacing w:after="0" w:line="250" w:lineRule="exact"/>
        <w:ind w:left="20" w:right="20" w:firstLine="320"/>
      </w:pPr>
      <w:r>
        <w:t>250 кПа - для контейнеров, используемых при транспортировании опасных грузов группы упаковки I;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524"/>
        </w:tabs>
        <w:spacing w:after="220" w:line="250" w:lineRule="exact"/>
        <w:ind w:left="20" w:right="20" w:firstLine="320"/>
      </w:pPr>
      <w:r>
        <w:t xml:space="preserve">100 кПа - для контейнеров, используемых при транспортировании грузов групп упаковки </w:t>
      </w:r>
      <w:r>
        <w:rPr>
          <w:lang w:val="en-US"/>
        </w:rPr>
        <w:t>II</w:t>
      </w:r>
      <w:r w:rsidRPr="00045DD4">
        <w:t xml:space="preserve"> </w:t>
      </w:r>
      <w:r>
        <w:t xml:space="preserve">и </w:t>
      </w:r>
      <w:r>
        <w:rPr>
          <w:lang w:val="en-US"/>
        </w:rPr>
        <w:t>III</w:t>
      </w:r>
      <w:r w:rsidRPr="00045DD4">
        <w:t>.</w:t>
      </w:r>
    </w:p>
    <w:p w:rsidR="00AA6DFF" w:rsidRDefault="00AA6DFF">
      <w:pPr>
        <w:pStyle w:val="16"/>
        <w:numPr>
          <w:ilvl w:val="0"/>
          <w:numId w:val="3"/>
        </w:numPr>
        <w:shd w:val="clear" w:color="auto" w:fill="auto"/>
        <w:tabs>
          <w:tab w:val="left" w:pos="524"/>
        </w:tabs>
        <w:spacing w:after="220" w:line="250" w:lineRule="exact"/>
        <w:ind w:left="20" w:right="20" w:firstLine="320"/>
      </w:pPr>
    </w:p>
    <w:p w:rsidR="00B50921" w:rsidRDefault="005B6C2B">
      <w:pPr>
        <w:pStyle w:val="30"/>
        <w:keepNext/>
        <w:keepLines/>
        <w:numPr>
          <w:ilvl w:val="0"/>
          <w:numId w:val="6"/>
        </w:numPr>
        <w:shd w:val="clear" w:color="auto" w:fill="auto"/>
        <w:tabs>
          <w:tab w:val="left" w:pos="671"/>
        </w:tabs>
        <w:spacing w:after="151" w:line="200" w:lineRule="exact"/>
        <w:ind w:left="20" w:firstLine="320"/>
      </w:pPr>
      <w:bookmarkStart w:id="7" w:name="bookmark7"/>
      <w:r>
        <w:t>Требования к каркасу контейнера</w:t>
      </w:r>
      <w:bookmarkEnd w:id="7"/>
    </w:p>
    <w:p w:rsidR="00B50921" w:rsidRDefault="005B6C2B">
      <w:pPr>
        <w:pStyle w:val="16"/>
        <w:numPr>
          <w:ilvl w:val="0"/>
          <w:numId w:val="7"/>
        </w:numPr>
        <w:shd w:val="clear" w:color="auto" w:fill="auto"/>
        <w:tabs>
          <w:tab w:val="left" w:pos="1052"/>
        </w:tabs>
        <w:spacing w:after="180" w:line="254" w:lineRule="exact"/>
        <w:ind w:left="20" w:right="20" w:firstLine="320"/>
      </w:pPr>
      <w:r>
        <w:t>Конструкция контейнера должна обеспечивать отсутствие сосредоточенных нагрузок в любой части контейнера.</w:t>
      </w:r>
    </w:p>
    <w:p w:rsidR="00B50921" w:rsidRDefault="005B6C2B">
      <w:pPr>
        <w:pStyle w:val="16"/>
        <w:numPr>
          <w:ilvl w:val="0"/>
          <w:numId w:val="7"/>
        </w:numPr>
        <w:shd w:val="clear" w:color="auto" w:fill="auto"/>
        <w:tabs>
          <w:tab w:val="left" w:pos="927"/>
        </w:tabs>
        <w:spacing w:after="184" w:line="254" w:lineRule="exact"/>
        <w:ind w:left="20" w:right="20" w:firstLine="320"/>
      </w:pPr>
      <w:r>
        <w:t>При использовании съемного поддона несущий каркас должен надежно закрепляться на поддоне крепежными элементами.</w:t>
      </w:r>
    </w:p>
    <w:p w:rsidR="00B50921" w:rsidRDefault="005B6C2B">
      <w:pPr>
        <w:pStyle w:val="16"/>
        <w:numPr>
          <w:ilvl w:val="0"/>
          <w:numId w:val="7"/>
        </w:numPr>
        <w:shd w:val="clear" w:color="auto" w:fill="auto"/>
        <w:tabs>
          <w:tab w:val="left" w:pos="850"/>
        </w:tabs>
        <w:spacing w:after="180" w:line="250" w:lineRule="exact"/>
        <w:ind w:left="20" w:right="20" w:firstLine="320"/>
      </w:pPr>
      <w:r>
        <w:t>Конструкция каркаса должна обеспечивать его сборку и разборку в пределах, необходимых для обеспечения технического обслуживания емкости.</w:t>
      </w:r>
    </w:p>
    <w:p w:rsidR="00B50921" w:rsidRDefault="005B6C2B">
      <w:pPr>
        <w:pStyle w:val="16"/>
        <w:numPr>
          <w:ilvl w:val="0"/>
          <w:numId w:val="7"/>
        </w:numPr>
        <w:shd w:val="clear" w:color="auto" w:fill="auto"/>
        <w:tabs>
          <w:tab w:val="left" w:pos="865"/>
        </w:tabs>
        <w:spacing w:after="180" w:line="250" w:lineRule="exact"/>
        <w:ind w:left="20" w:right="20" w:firstLine="320"/>
      </w:pPr>
      <w:r>
        <w:t>Виды и способы соединения отдельных составных частей каркаса указывают в технической документации на контейнеры для конкретных видов продукции с учетом условий по 5.4.1.</w:t>
      </w:r>
    </w:p>
    <w:p w:rsidR="00B50921" w:rsidRDefault="005B6C2B">
      <w:pPr>
        <w:pStyle w:val="16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250" w:lineRule="exact"/>
        <w:ind w:left="20" w:right="20" w:firstLine="320"/>
      </w:pPr>
      <w:r>
        <w:t>В конструкции каркаса должны быть предусмотрены конструктивные элементы для подъема контейнера при погрузочно-разгрузочных работах.</w:t>
      </w:r>
    </w:p>
    <w:p w:rsidR="00B50921" w:rsidRDefault="005B6C2B">
      <w:pPr>
        <w:pStyle w:val="16"/>
        <w:shd w:val="clear" w:color="auto" w:fill="auto"/>
        <w:spacing w:after="220" w:line="250" w:lineRule="exact"/>
        <w:ind w:left="20" w:right="20" w:firstLine="320"/>
      </w:pPr>
      <w:r>
        <w:t>Не допускается поднимать деревянные каркасы за верхнюю часть или устанавливать конструктивные элементы для подъема их за верхнюю часть.</w:t>
      </w:r>
    </w:p>
    <w:p w:rsidR="00B50921" w:rsidRDefault="005B6C2B">
      <w:pPr>
        <w:pStyle w:val="30"/>
        <w:keepNext/>
        <w:keepLines/>
        <w:numPr>
          <w:ilvl w:val="1"/>
          <w:numId w:val="7"/>
        </w:numPr>
        <w:shd w:val="clear" w:color="auto" w:fill="auto"/>
        <w:tabs>
          <w:tab w:val="left" w:pos="671"/>
        </w:tabs>
        <w:spacing w:after="151" w:line="200" w:lineRule="exact"/>
        <w:ind w:left="20" w:firstLine="320"/>
      </w:pPr>
      <w:bookmarkStart w:id="8" w:name="bookmark8"/>
      <w:r>
        <w:t>Требования к эксплуатационным устройствам контейнеров</w:t>
      </w:r>
      <w:bookmarkEnd w:id="8"/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850"/>
        </w:tabs>
        <w:spacing w:after="180" w:line="254" w:lineRule="exact"/>
        <w:ind w:left="20" w:right="20" w:firstLine="320"/>
      </w:pPr>
      <w:r>
        <w:t>В конструкции контейнеров должны быть предусмотрены запорные, предохранительные или иные эксплуатационные устройства, обеспечивающие безопасность эксплуатации контейнеров.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918"/>
        </w:tabs>
        <w:spacing w:after="0" w:line="254" w:lineRule="exact"/>
        <w:ind w:left="20" w:right="20" w:firstLine="320"/>
      </w:pPr>
      <w:r>
        <w:t>Эксплуатационные устройства располагают и закрепляют таким образом, чтобы они не могли быть повреждены при эксплуатации.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Эксплуатационные устройства могут быть защищены чехлами или кожухами.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951"/>
        </w:tabs>
        <w:spacing w:after="180" w:line="250" w:lineRule="exact"/>
        <w:ind w:left="20" w:right="20" w:firstLine="300"/>
      </w:pPr>
      <w:r>
        <w:t>Запорные устройства должны быть защищены от случайного открывания, а их положения "открыто" или "закрыто" должны быть зафиксированы и легко различимы.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850"/>
        </w:tabs>
        <w:spacing w:after="176" w:line="250" w:lineRule="exact"/>
        <w:ind w:left="20" w:right="20" w:firstLine="300"/>
      </w:pPr>
      <w:r>
        <w:t>Для контейнеров, используемых для транспортирования и хранения жидких грузов, должна быть предусмотрена дополнительная герметизация разгрузочного отверстия винтовой крышкой или аналогичным устройством.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870"/>
        </w:tabs>
        <w:spacing w:after="104" w:line="254" w:lineRule="exact"/>
        <w:ind w:left="20" w:right="20" w:firstLine="300"/>
      </w:pPr>
      <w:r>
        <w:t>Предохранительные устройства в обычных условиях эксплуатации контейнера должны иметь минимальную пропускную способность воздуха не</w:t>
      </w:r>
    </w:p>
    <w:p w:rsidR="00B50921" w:rsidRDefault="005B6C2B">
      <w:pPr>
        <w:pStyle w:val="16"/>
        <w:shd w:val="clear" w:color="auto" w:fill="auto"/>
        <w:spacing w:after="155" w:line="200" w:lineRule="exact"/>
        <w:ind w:left="20" w:firstLine="0"/>
      </w:pPr>
      <w:r>
        <w:t>ниже 0,05 м</w:t>
      </w:r>
      <w:r>
        <w:rPr>
          <w:vertAlign w:val="superscript"/>
        </w:rPr>
        <w:t>3</w:t>
      </w:r>
      <w:r>
        <w:t xml:space="preserve"> /</w:t>
      </w:r>
      <w:proofErr w:type="gramStart"/>
      <w:r>
        <w:t>с</w:t>
      </w:r>
      <w:proofErr w:type="gramEnd"/>
      <w:r>
        <w:t xml:space="preserve"> (</w:t>
      </w:r>
      <w:proofErr w:type="gramStart"/>
      <w:r>
        <w:t>при</w:t>
      </w:r>
      <w:proofErr w:type="gramEnd"/>
      <w:r>
        <w:t xml:space="preserve"> абсолютном давлении 100 кПа и температуре 15 °С).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951"/>
        </w:tabs>
        <w:spacing w:after="0" w:line="254" w:lineRule="exact"/>
        <w:ind w:left="20" w:right="20" w:firstLine="300"/>
      </w:pPr>
      <w:r>
        <w:t>Эксплуатационные устройства контейнеров, в т.ч. горловины, разгрузочные и запорные устройства, должны иметь надписи, указывающие их назначение.</w:t>
      </w:r>
    </w:p>
    <w:p w:rsidR="00B50921" w:rsidRDefault="005B6C2B">
      <w:pPr>
        <w:pStyle w:val="16"/>
        <w:shd w:val="clear" w:color="auto" w:fill="auto"/>
        <w:spacing w:after="184" w:line="254" w:lineRule="exact"/>
        <w:ind w:left="20" w:right="20" w:firstLine="300"/>
      </w:pPr>
      <w:r>
        <w:t>На каждом предохранительном устройстве должно быть четко указано давление, на которое оно настроено.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898"/>
        </w:tabs>
        <w:spacing w:after="0" w:line="250" w:lineRule="exact"/>
        <w:ind w:left="20" w:right="20" w:firstLine="300"/>
      </w:pPr>
      <w:r>
        <w:t>Контейнеры, предназначенные для транспортирования жидкостей, должны иметь устройство для выпуска достаточного количества пара в целях предотвращения разрыва емкости.</w:t>
      </w:r>
    </w:p>
    <w:p w:rsidR="00B50921" w:rsidRDefault="005B6C2B">
      <w:pPr>
        <w:pStyle w:val="16"/>
        <w:shd w:val="clear" w:color="auto" w:fill="auto"/>
        <w:spacing w:after="224" w:line="254" w:lineRule="exact"/>
        <w:ind w:left="20" w:right="20" w:firstLine="300"/>
      </w:pPr>
      <w:r>
        <w:t xml:space="preserve">Давление срабатывания не должно превышать 65 кПа и не должно быть </w:t>
      </w:r>
      <w:proofErr w:type="gramStart"/>
      <w:r>
        <w:t>менее испытательного</w:t>
      </w:r>
      <w:proofErr w:type="gramEnd"/>
      <w:r>
        <w:t xml:space="preserve"> давления, указанного в 5.3.7 и 5.3.8.</w:t>
      </w:r>
    </w:p>
    <w:p w:rsidR="00B50921" w:rsidRDefault="005B6C2B">
      <w:pPr>
        <w:pStyle w:val="30"/>
        <w:keepNext/>
        <w:keepLines/>
        <w:numPr>
          <w:ilvl w:val="1"/>
          <w:numId w:val="7"/>
        </w:numPr>
        <w:shd w:val="clear" w:color="auto" w:fill="auto"/>
        <w:tabs>
          <w:tab w:val="left" w:pos="651"/>
        </w:tabs>
        <w:spacing w:after="158" w:line="200" w:lineRule="exact"/>
        <w:ind w:left="20"/>
      </w:pPr>
      <w:bookmarkStart w:id="9" w:name="bookmark9"/>
      <w:r>
        <w:t>Требования к механической прочности контейнеров</w:t>
      </w:r>
      <w:bookmarkEnd w:id="9"/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956"/>
        </w:tabs>
        <w:spacing w:after="180" w:line="250" w:lineRule="exact"/>
        <w:ind w:left="20" w:right="20" w:firstLine="300"/>
      </w:pPr>
      <w:r>
        <w:t>Контейнеры должны выдерживать внутреннее давление груза, загружаемого до максимально допустимой массы брутто, а также нагрузки, возникающие при заданных условиях погрузки и выгрузки.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994"/>
        </w:tabs>
        <w:spacing w:after="0" w:line="250" w:lineRule="exact"/>
        <w:ind w:left="20" w:right="20" w:firstLine="300"/>
      </w:pPr>
      <w:r>
        <w:t>Контейнеры должны выдерживать воздействие сил инерции содержащегося в них груза, возникающих при транспортировании в результате движения транспорта.</w:t>
      </w:r>
    </w:p>
    <w:p w:rsidR="00B50921" w:rsidRDefault="005B6C2B">
      <w:pPr>
        <w:pStyle w:val="16"/>
        <w:shd w:val="clear" w:color="auto" w:fill="auto"/>
        <w:spacing w:after="82" w:line="200" w:lineRule="exact"/>
        <w:ind w:left="20" w:firstLine="300"/>
      </w:pPr>
      <w:r>
        <w:t xml:space="preserve">Воздействия сил инерции в </w:t>
      </w:r>
      <w:proofErr w:type="gramStart"/>
      <w:r>
        <w:t>продольном</w:t>
      </w:r>
      <w:proofErr w:type="gramEnd"/>
      <w:r>
        <w:t>, поперечном и вертикальном</w:t>
      </w:r>
    </w:p>
    <w:p w:rsidR="00B50921" w:rsidRDefault="005B6C2B">
      <w:pPr>
        <w:pStyle w:val="16"/>
        <w:shd w:val="clear" w:color="auto" w:fill="auto"/>
        <w:spacing w:after="0" w:line="283" w:lineRule="exact"/>
        <w:ind w:left="20" w:right="20" w:firstLine="0"/>
      </w:pPr>
      <w:proofErr w:type="gramStart"/>
      <w:r>
        <w:t>направлениях</w:t>
      </w:r>
      <w:proofErr w:type="gramEnd"/>
      <w:r>
        <w:t xml:space="preserve"> следует принимать равными 2■ </w:t>
      </w:r>
      <w:proofErr w:type="spellStart"/>
      <w:r>
        <w:rPr>
          <w:lang w:val="en-US"/>
        </w:rPr>
        <w:t>Rg</w:t>
      </w:r>
      <w:proofErr w:type="spellEnd"/>
      <w:r>
        <w:t xml:space="preserve">, где </w:t>
      </w:r>
      <w:r>
        <w:rPr>
          <w:lang w:val="en-US"/>
        </w:rPr>
        <w:t>R</w:t>
      </w:r>
      <w:r w:rsidRPr="00045DD4">
        <w:t xml:space="preserve"> </w:t>
      </w:r>
      <w:r>
        <w:t>- максимально допустимая масса брутто контейнера, кг; Е - постоянное значение ускорения</w:t>
      </w:r>
    </w:p>
    <w:p w:rsidR="00B50921" w:rsidRDefault="005B6C2B">
      <w:pPr>
        <w:pStyle w:val="16"/>
        <w:shd w:val="clear" w:color="auto" w:fill="auto"/>
        <w:spacing w:after="0" w:line="200" w:lineRule="exact"/>
        <w:ind w:left="20" w:firstLine="0"/>
      </w:pPr>
      <w:r>
        <w:t>свободного падения, равное 9,8 м/с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B50921" w:rsidRDefault="005B6C2B">
      <w:pPr>
        <w:pStyle w:val="16"/>
        <w:shd w:val="clear" w:color="auto" w:fill="auto"/>
        <w:spacing w:after="176" w:line="250" w:lineRule="exact"/>
        <w:ind w:left="20" w:right="20" w:firstLine="300"/>
      </w:pPr>
      <w:r>
        <w:t>Данные нагрузки учитывают как равномерно распределенные, действующие через геометрический центр контейнера и не увеличивающие давление в паровом пространстве контейнера.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826"/>
        </w:tabs>
        <w:spacing w:after="180" w:line="254" w:lineRule="exact"/>
        <w:ind w:left="20" w:right="20" w:firstLine="300"/>
      </w:pPr>
      <w:r>
        <w:t>Контейнеры должны выдерживать испытания на удар при свободном падении без разрушения и течи.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966"/>
        </w:tabs>
        <w:spacing w:after="180" w:line="254" w:lineRule="exact"/>
        <w:ind w:left="20" w:right="20" w:firstLine="300"/>
      </w:pPr>
      <w:r>
        <w:t>Контейнеры должны выдерживать нагрузки, возникающие при погрузочно-разгрузочных операциях (при подъеме за верхнюю и/или нижнюю часть).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956"/>
        </w:tabs>
        <w:spacing w:after="224" w:line="254" w:lineRule="exact"/>
        <w:ind w:left="20" w:right="20" w:firstLine="300"/>
      </w:pPr>
      <w:r>
        <w:t xml:space="preserve">Контейнеры должны выдерживать нагрузки, возникающие при </w:t>
      </w:r>
      <w:proofErr w:type="spellStart"/>
      <w:r>
        <w:t>штабелировании</w:t>
      </w:r>
      <w:proofErr w:type="spellEnd"/>
      <w:r>
        <w:t>, которые устанавливают в технической документации на контейнеры для конкретных видов продукции.</w:t>
      </w:r>
    </w:p>
    <w:p w:rsidR="00B50921" w:rsidRDefault="005B6C2B">
      <w:pPr>
        <w:pStyle w:val="30"/>
        <w:keepNext/>
        <w:keepLines/>
        <w:numPr>
          <w:ilvl w:val="1"/>
          <w:numId w:val="7"/>
        </w:numPr>
        <w:shd w:val="clear" w:color="auto" w:fill="auto"/>
        <w:tabs>
          <w:tab w:val="left" w:pos="651"/>
        </w:tabs>
        <w:spacing w:after="154" w:line="200" w:lineRule="exact"/>
        <w:ind w:left="20"/>
      </w:pPr>
      <w:bookmarkStart w:id="10" w:name="bookmark10"/>
      <w:r>
        <w:t>Требования к материалам</w:t>
      </w:r>
      <w:bookmarkEnd w:id="10"/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00"/>
      </w:pPr>
      <w:r>
        <w:t>5.7.1 Требования к материалам, применяемым для изготовления контейнеров, устанавливают в технической документации на контейнеры для конкретных видов продукции с учетом следующих требований.</w:t>
      </w:r>
    </w:p>
    <w:p w:rsidR="00B50921" w:rsidRDefault="005B6C2B">
      <w:pPr>
        <w:pStyle w:val="16"/>
        <w:numPr>
          <w:ilvl w:val="0"/>
          <w:numId w:val="8"/>
        </w:numPr>
        <w:shd w:val="clear" w:color="auto" w:fill="auto"/>
        <w:tabs>
          <w:tab w:val="left" w:pos="898"/>
        </w:tabs>
        <w:spacing w:after="0" w:line="250" w:lineRule="exact"/>
        <w:ind w:left="20" w:right="20" w:firstLine="320"/>
      </w:pPr>
      <w:r>
        <w:t>Металлические емкости контейнеров изготовляют из материалов, соответствующих следующим требованиям: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546"/>
        </w:tabs>
        <w:spacing w:after="0" w:line="250" w:lineRule="exact"/>
        <w:ind w:left="20" w:firstLine="320"/>
      </w:pPr>
      <w:r>
        <w:t xml:space="preserve">для стали и ее сплавов: относительное удлинение при разрыве </w:t>
      </w:r>
      <w:proofErr w:type="gramStart"/>
      <w:r>
        <w:t>в</w:t>
      </w:r>
      <w:proofErr w:type="gramEnd"/>
    </w:p>
    <w:p w:rsidR="00B50921" w:rsidRDefault="005B6C2B">
      <w:pPr>
        <w:pStyle w:val="41"/>
        <w:shd w:val="clear" w:color="auto" w:fill="auto"/>
        <w:spacing w:line="170" w:lineRule="exact"/>
        <w:ind w:left="3300"/>
      </w:pPr>
      <w:r>
        <w:t>10000</w:t>
      </w:r>
    </w:p>
    <w:p w:rsidR="00B50921" w:rsidRDefault="005B6C2B">
      <w:pPr>
        <w:pStyle w:val="16"/>
        <w:shd w:val="clear" w:color="auto" w:fill="auto"/>
        <w:spacing w:after="275" w:line="200" w:lineRule="exact"/>
        <w:ind w:left="340"/>
        <w:jc w:val="left"/>
      </w:pPr>
      <w:proofErr w:type="gramStart"/>
      <w:r>
        <w:t>процентах</w:t>
      </w:r>
      <w:proofErr w:type="gramEnd"/>
      <w:r>
        <w:t xml:space="preserve"> не должно превышать —— (но не менее 20%);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527"/>
        </w:tabs>
        <w:spacing w:after="0" w:line="200" w:lineRule="exact"/>
        <w:ind w:left="20" w:firstLine="320"/>
      </w:pPr>
      <w:r>
        <w:t xml:space="preserve">для алюминиевых сплавов: относительное удлинение при разрыве </w:t>
      </w:r>
      <w:proofErr w:type="gramStart"/>
      <w:r>
        <w:t>в</w:t>
      </w:r>
      <w:proofErr w:type="gramEnd"/>
    </w:p>
    <w:p w:rsidR="00B50921" w:rsidRDefault="005B6C2B">
      <w:pPr>
        <w:pStyle w:val="51"/>
        <w:shd w:val="clear" w:color="auto" w:fill="auto"/>
        <w:spacing w:line="170" w:lineRule="exact"/>
        <w:ind w:left="3300"/>
      </w:pPr>
      <w:r>
        <w:t>10000</w:t>
      </w:r>
    </w:p>
    <w:p w:rsidR="00B50921" w:rsidRDefault="005B6C2B">
      <w:pPr>
        <w:pStyle w:val="16"/>
        <w:shd w:val="clear" w:color="auto" w:fill="auto"/>
        <w:spacing w:after="177" w:line="200" w:lineRule="exact"/>
        <w:ind w:left="340"/>
        <w:jc w:val="left"/>
      </w:pPr>
      <w:proofErr w:type="gramStart"/>
      <w:r>
        <w:t>процентах</w:t>
      </w:r>
      <w:proofErr w:type="gramEnd"/>
      <w:r>
        <w:t xml:space="preserve"> не должно превышать </w:t>
      </w:r>
      <w:r w:rsidRPr="00045DD4">
        <w:t>~</w:t>
      </w:r>
      <w:r>
        <w:rPr>
          <w:lang w:val="en-US"/>
        </w:rPr>
        <w:t>z</w:t>
      </w:r>
      <w:r>
        <w:t>— (но не менее 8%),</w:t>
      </w:r>
    </w:p>
    <w:p w:rsidR="00B50921" w:rsidRDefault="005B6C2B">
      <w:pPr>
        <w:pStyle w:val="16"/>
        <w:shd w:val="clear" w:color="auto" w:fill="auto"/>
        <w:spacing w:after="0" w:line="365" w:lineRule="exact"/>
        <w:ind w:left="20" w:right="20" w:firstLine="0"/>
      </w:pPr>
      <w:r>
        <w:t xml:space="preserve">где - гарантированный минимум прочности на разрыв используемого металла, Н/мм </w:t>
      </w:r>
      <w:r>
        <w:rPr>
          <w:vertAlign w:val="superscript"/>
        </w:rPr>
        <w:t>2</w:t>
      </w:r>
      <w:r>
        <w:t>.</w:t>
      </w:r>
    </w:p>
    <w:p w:rsidR="00B50921" w:rsidRDefault="005B6C2B">
      <w:pPr>
        <w:pStyle w:val="16"/>
        <w:shd w:val="clear" w:color="auto" w:fill="auto"/>
        <w:spacing w:after="0" w:line="365" w:lineRule="exact"/>
        <w:ind w:left="20" w:right="20" w:firstLine="320"/>
      </w:pPr>
      <w:r>
        <w:t xml:space="preserve">В случае применения </w:t>
      </w:r>
      <w:proofErr w:type="spellStart"/>
      <w:r>
        <w:t>аустенитных</w:t>
      </w:r>
      <w:proofErr w:type="spellEnd"/>
      <w:r>
        <w:t xml:space="preserve"> сталей заданное минимальное значение </w:t>
      </w:r>
      <w:proofErr w:type="spellStart"/>
      <w:r>
        <w:rPr>
          <w:lang w:val="en-US"/>
        </w:rPr>
        <w:t>i</w:t>
      </w:r>
      <w:proofErr w:type="spellEnd"/>
      <w:r w:rsidRPr="00045DD4">
        <w:t>?</w:t>
      </w:r>
      <w:r>
        <w:rPr>
          <w:vertAlign w:val="subscript"/>
          <w:lang w:val="en-US"/>
        </w:rPr>
        <w:t>m</w:t>
      </w:r>
      <w:r w:rsidRPr="00045DD4">
        <w:t xml:space="preserve"> </w:t>
      </w:r>
      <w:r>
        <w:t>может быть увеличено на 15%.</w:t>
      </w:r>
    </w:p>
    <w:p w:rsidR="00B50921" w:rsidRDefault="005B6C2B">
      <w:pPr>
        <w:pStyle w:val="16"/>
        <w:numPr>
          <w:ilvl w:val="0"/>
          <w:numId w:val="8"/>
        </w:numPr>
        <w:shd w:val="clear" w:color="auto" w:fill="auto"/>
        <w:tabs>
          <w:tab w:val="left" w:pos="870"/>
        </w:tabs>
        <w:spacing w:after="280" w:line="250" w:lineRule="exact"/>
        <w:ind w:left="20" w:right="20" w:firstLine="320"/>
      </w:pPr>
      <w:r>
        <w:t>Образцы, используемые для определения удлинения при разрыве, должны быть взяты в поперечном направлении к прокату таким образом, чтобы</w:t>
      </w:r>
    </w:p>
    <w:p w:rsidR="00B50921" w:rsidRDefault="005B6C2B">
      <w:pPr>
        <w:pStyle w:val="16"/>
        <w:shd w:val="clear" w:color="auto" w:fill="auto"/>
        <w:tabs>
          <w:tab w:val="left" w:pos="4854"/>
        </w:tabs>
        <w:spacing w:after="310" w:line="200" w:lineRule="exact"/>
        <w:ind w:left="340"/>
        <w:jc w:val="left"/>
      </w:pPr>
      <w:r>
        <w:rPr>
          <w:lang w:val="en-US"/>
        </w:rPr>
        <w:t>L</w:t>
      </w:r>
      <w:r w:rsidRPr="00045DD4">
        <w:rPr>
          <w:vertAlign w:val="subscript"/>
        </w:rPr>
        <w:t>0</w:t>
      </w:r>
      <w:r w:rsidRPr="00045DD4">
        <w:t xml:space="preserve"> = 5</w:t>
      </w:r>
      <w:r>
        <w:rPr>
          <w:lang w:val="en-US"/>
        </w:rPr>
        <w:t>d</w:t>
      </w:r>
      <w:r w:rsidRPr="00045DD4">
        <w:t xml:space="preserve"> </w:t>
      </w:r>
      <w:r>
        <w:t>или</w:t>
      </w:r>
      <w:r>
        <w:tab/>
        <w:t>(1)</w:t>
      </w:r>
    </w:p>
    <w:p w:rsidR="00B50921" w:rsidRDefault="005B6C2B">
      <w:pPr>
        <w:pStyle w:val="33"/>
        <w:shd w:val="clear" w:color="auto" w:fill="auto"/>
        <w:tabs>
          <w:tab w:val="left" w:pos="4796"/>
        </w:tabs>
        <w:spacing w:before="0" w:after="223" w:line="300" w:lineRule="exact"/>
        <w:ind w:left="340"/>
        <w:jc w:val="left"/>
      </w:pPr>
      <w:r>
        <w:rPr>
          <w:rStyle w:val="32pt"/>
        </w:rPr>
        <w:t>L</w:t>
      </w:r>
      <w:r w:rsidRPr="00045DD4">
        <w:rPr>
          <w:rStyle w:val="32pt"/>
          <w:vertAlign w:val="subscript"/>
          <w:lang w:val="ru-RU"/>
        </w:rPr>
        <w:t>0</w:t>
      </w:r>
      <w:r w:rsidRPr="00045DD4">
        <w:rPr>
          <w:rStyle w:val="32pt"/>
          <w:lang w:val="ru-RU"/>
        </w:rPr>
        <w:t>=5</w:t>
      </w:r>
      <w:proofErr w:type="spellStart"/>
      <w:r>
        <w:rPr>
          <w:rStyle w:val="32pt"/>
        </w:rPr>
        <w:t>ji</w:t>
      </w:r>
      <w:proofErr w:type="spellEnd"/>
      <w:r w:rsidRPr="00045DD4">
        <w:rPr>
          <w:rStyle w:val="32pt"/>
          <w:lang w:val="ru-RU"/>
        </w:rPr>
        <w:t>5</w:t>
      </w:r>
      <w:proofErr w:type="gramStart"/>
      <w:r w:rsidRPr="00045DD4">
        <w:rPr>
          <w:rStyle w:val="3SimHei15pt-1pt"/>
          <w:lang w:val="ru-RU"/>
        </w:rPr>
        <w:t>,</w:t>
      </w:r>
      <w:proofErr w:type="spellStart"/>
      <w:r>
        <w:rPr>
          <w:rStyle w:val="3SimHei15pt-1pt"/>
        </w:rPr>
        <w:t>fA</w:t>
      </w:r>
      <w:proofErr w:type="spellEnd"/>
      <w:proofErr w:type="gramEnd"/>
      <w:r w:rsidRPr="00045DD4">
        <w:rPr>
          <w:rStyle w:val="3SimHei15pt-1pt"/>
          <w:lang w:val="ru-RU"/>
        </w:rPr>
        <w:t>,</w:t>
      </w:r>
      <w:r w:rsidRPr="00045DD4">
        <w:rPr>
          <w:rStyle w:val="3SimHei"/>
        </w:rPr>
        <w:tab/>
      </w:r>
      <w:r>
        <w:rPr>
          <w:rStyle w:val="3SimHei"/>
        </w:rPr>
        <w:t>(2)</w:t>
      </w:r>
    </w:p>
    <w:p w:rsidR="00B50921" w:rsidRDefault="005B6C2B">
      <w:pPr>
        <w:pStyle w:val="16"/>
        <w:shd w:val="clear" w:color="auto" w:fill="auto"/>
        <w:spacing w:after="0" w:line="312" w:lineRule="exact"/>
        <w:ind w:left="340" w:right="20"/>
        <w:jc w:val="left"/>
      </w:pPr>
      <w:r>
        <w:t>где</w:t>
      </w:r>
      <w:r w:rsidRPr="00045DD4">
        <w:rPr>
          <w:rStyle w:val="-1pt0"/>
          <w:lang w:val="ru-RU"/>
        </w:rPr>
        <w:t xml:space="preserve"> </w:t>
      </w:r>
      <w:r>
        <w:rPr>
          <w:rStyle w:val="-1pt0"/>
        </w:rPr>
        <w:t>L</w:t>
      </w:r>
      <w:r w:rsidRPr="00045DD4">
        <w:rPr>
          <w:rStyle w:val="-1pt0"/>
          <w:vertAlign w:val="subscript"/>
          <w:lang w:val="ru-RU"/>
        </w:rPr>
        <w:t>0</w:t>
      </w:r>
      <w:r w:rsidRPr="00045DD4">
        <w:t xml:space="preserve"> </w:t>
      </w:r>
      <w:r>
        <w:t xml:space="preserve">- длина металлического образца до испытания, </w:t>
      </w:r>
      <w:proofErr w:type="gramStart"/>
      <w:r>
        <w:t>мм</w:t>
      </w:r>
      <w:proofErr w:type="gramEnd"/>
      <w:r>
        <w:t xml:space="preserve">; </w:t>
      </w:r>
      <w:r>
        <w:rPr>
          <w:rStyle w:val="65pt"/>
        </w:rPr>
        <w:t>d</w:t>
      </w:r>
      <w:r w:rsidRPr="00045DD4">
        <w:rPr>
          <w:rStyle w:val="65pt"/>
          <w:lang w:val="ru-RU"/>
        </w:rPr>
        <w:t xml:space="preserve"> -</w:t>
      </w:r>
      <w:r>
        <w:t xml:space="preserve"> диаметр, мм;</w:t>
      </w:r>
    </w:p>
    <w:p w:rsidR="00B50921" w:rsidRDefault="005B6C2B">
      <w:pPr>
        <w:pStyle w:val="16"/>
        <w:shd w:val="clear" w:color="auto" w:fill="auto"/>
        <w:spacing w:after="146" w:line="200" w:lineRule="exact"/>
        <w:ind w:left="20" w:firstLine="320"/>
      </w:pPr>
      <w:r>
        <w:t>А - площадь поперечного сечения испытательного образца,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B50921" w:rsidRDefault="005B6C2B">
      <w:pPr>
        <w:pStyle w:val="16"/>
        <w:numPr>
          <w:ilvl w:val="0"/>
          <w:numId w:val="8"/>
        </w:numPr>
        <w:shd w:val="clear" w:color="auto" w:fill="auto"/>
        <w:tabs>
          <w:tab w:val="left" w:pos="1062"/>
        </w:tabs>
        <w:spacing w:after="180" w:line="254" w:lineRule="exact"/>
        <w:ind w:left="20" w:right="20" w:firstLine="320"/>
      </w:pPr>
      <w:r>
        <w:t>Полимерные материалы, используемые для изготовления контейнеров, должны быть устойчивыми к старению и разрушению под воздействием упаковываемой продукции и ультрафиолетового излучения.</w:t>
      </w:r>
    </w:p>
    <w:p w:rsidR="00B50921" w:rsidRDefault="005B6C2B">
      <w:pPr>
        <w:pStyle w:val="16"/>
        <w:numPr>
          <w:ilvl w:val="0"/>
          <w:numId w:val="8"/>
        </w:numPr>
        <w:shd w:val="clear" w:color="auto" w:fill="auto"/>
        <w:tabs>
          <w:tab w:val="left" w:pos="884"/>
        </w:tabs>
        <w:spacing w:after="184" w:line="254" w:lineRule="exact"/>
        <w:ind w:left="20" w:right="20" w:firstLine="320"/>
      </w:pPr>
      <w:r>
        <w:t>Для изготовления полимерных емкостей не должны применяться бывшие в употреблении полимерные материалы, за исключением отходов, получаемых в процессе производства.</w:t>
      </w:r>
    </w:p>
    <w:p w:rsidR="00B50921" w:rsidRDefault="005B6C2B">
      <w:pPr>
        <w:pStyle w:val="16"/>
        <w:numPr>
          <w:ilvl w:val="0"/>
          <w:numId w:val="8"/>
        </w:numPr>
        <w:shd w:val="clear" w:color="auto" w:fill="auto"/>
        <w:tabs>
          <w:tab w:val="left" w:pos="802"/>
        </w:tabs>
        <w:spacing w:after="0" w:line="250" w:lineRule="exact"/>
        <w:ind w:left="20" w:right="20" w:firstLine="320"/>
      </w:pPr>
      <w:r>
        <w:t>Древесина, используемая при изготовлении контейнеров, должна быть сухой. Влажность древесины, в зависимости от назначения контейнера, указывают в технической документации на контейнеры для конкретных видов продукции. Древесина не должна иметь дефектов, снижающих прочностные характеристики контейнера.</w:t>
      </w:r>
    </w:p>
    <w:p w:rsidR="00B50921" w:rsidRDefault="005B6C2B">
      <w:pPr>
        <w:pStyle w:val="16"/>
        <w:shd w:val="clear" w:color="auto" w:fill="auto"/>
        <w:spacing w:after="180" w:line="250" w:lineRule="exact"/>
        <w:ind w:left="20" w:right="20" w:firstLine="320"/>
      </w:pPr>
      <w:r>
        <w:t xml:space="preserve">Детали конструкции контейнера должны изготовляться из цельной древесины или столярной плиты, собранной соединениями типов К-1 - К-6 по </w:t>
      </w:r>
      <w:r>
        <w:rPr>
          <w:rStyle w:val="6"/>
        </w:rPr>
        <w:t>ГОСТ 9330</w:t>
      </w:r>
      <w:r>
        <w:rPr>
          <w:rStyle w:val="7"/>
        </w:rPr>
        <w:t xml:space="preserve"> </w:t>
      </w:r>
      <w:r>
        <w:t>на клее или с применением рифленых металлических накладок (скрепок).</w:t>
      </w:r>
    </w:p>
    <w:p w:rsidR="00B50921" w:rsidRDefault="005B6C2B">
      <w:pPr>
        <w:pStyle w:val="16"/>
        <w:numPr>
          <w:ilvl w:val="0"/>
          <w:numId w:val="8"/>
        </w:numPr>
        <w:shd w:val="clear" w:color="auto" w:fill="auto"/>
        <w:tabs>
          <w:tab w:val="left" w:pos="937"/>
        </w:tabs>
        <w:spacing w:after="0" w:line="250" w:lineRule="exact"/>
        <w:ind w:left="20" w:right="20" w:firstLine="320"/>
      </w:pPr>
      <w:r>
        <w:t xml:space="preserve">Фанера, применяемая для изготовления емкостей контейнеров, должна быть водостойкой трехслойной из лущеного, </w:t>
      </w:r>
      <w:proofErr w:type="spellStart"/>
      <w:r>
        <w:t>строганого</w:t>
      </w:r>
      <w:proofErr w:type="spellEnd"/>
      <w:r>
        <w:t xml:space="preserve"> или пиленого шпона. Не допускаются дефекты фанеры, снижающие прочность контейнера.</w:t>
      </w:r>
    </w:p>
    <w:p w:rsidR="00B50921" w:rsidRDefault="005B6C2B">
      <w:pPr>
        <w:pStyle w:val="16"/>
        <w:shd w:val="clear" w:color="auto" w:fill="auto"/>
        <w:spacing w:after="180" w:line="254" w:lineRule="exact"/>
        <w:ind w:left="20" w:right="20" w:firstLine="320"/>
      </w:pPr>
      <w:r>
        <w:t xml:space="preserve">Для изготовления емкости контейнера допускается применять другие материалы по прочности не ниже </w:t>
      </w:r>
      <w:proofErr w:type="gramStart"/>
      <w:r>
        <w:t>указанных</w:t>
      </w:r>
      <w:proofErr w:type="gramEnd"/>
      <w:r>
        <w:t>.</w:t>
      </w:r>
    </w:p>
    <w:p w:rsidR="00B50921" w:rsidRDefault="005B6C2B">
      <w:pPr>
        <w:pStyle w:val="16"/>
        <w:numPr>
          <w:ilvl w:val="0"/>
          <w:numId w:val="8"/>
        </w:numPr>
        <w:shd w:val="clear" w:color="auto" w:fill="auto"/>
        <w:tabs>
          <w:tab w:val="left" w:pos="898"/>
        </w:tabs>
        <w:spacing w:after="184" w:line="254" w:lineRule="exact"/>
        <w:ind w:left="20" w:right="20" w:firstLine="320"/>
      </w:pPr>
      <w:r>
        <w:t xml:space="preserve">При изготовлении емкости из древесных материалов применяют водостойкие твердые </w:t>
      </w:r>
      <w:proofErr w:type="spellStart"/>
      <w:proofErr w:type="gramStart"/>
      <w:r>
        <w:t>древесно-волокнистые</w:t>
      </w:r>
      <w:proofErr w:type="spellEnd"/>
      <w:proofErr w:type="gramEnd"/>
      <w:r>
        <w:t xml:space="preserve"> или древесно-стружечные плиты или другие аналогичные древесные материалы.</w:t>
      </w:r>
    </w:p>
    <w:p w:rsidR="00B50921" w:rsidRDefault="005B6C2B">
      <w:pPr>
        <w:pStyle w:val="16"/>
        <w:numPr>
          <w:ilvl w:val="0"/>
          <w:numId w:val="8"/>
        </w:numPr>
        <w:shd w:val="clear" w:color="auto" w:fill="auto"/>
        <w:tabs>
          <w:tab w:val="left" w:pos="874"/>
        </w:tabs>
        <w:spacing w:after="0" w:line="250" w:lineRule="exact"/>
        <w:ind w:left="20" w:right="20" w:firstLine="320"/>
      </w:pPr>
      <w:r>
        <w:t xml:space="preserve">Материалы, применяемые для изготовления емкостей контейнеров, должны быть химически стойкими к воздействию упаковываемого груза или иметь инертное покрытие или прокладку (вкладыш) из полимерной пленки или из </w:t>
      </w:r>
      <w:proofErr w:type="spellStart"/>
      <w:r>
        <w:t>влагопрочной</w:t>
      </w:r>
      <w:proofErr w:type="spellEnd"/>
      <w:r>
        <w:t xml:space="preserve"> бумаги (парафинированной, </w:t>
      </w:r>
      <w:proofErr w:type="spellStart"/>
      <w:r>
        <w:t>битумированной</w:t>
      </w:r>
      <w:proofErr w:type="spellEnd"/>
      <w:r>
        <w:t xml:space="preserve"> или ламинированной полиэтиленом).</w:t>
      </w:r>
    </w:p>
    <w:p w:rsidR="00B50921" w:rsidRDefault="005B6C2B">
      <w:pPr>
        <w:pStyle w:val="16"/>
        <w:numPr>
          <w:ilvl w:val="0"/>
          <w:numId w:val="8"/>
        </w:numPr>
        <w:shd w:val="clear" w:color="auto" w:fill="auto"/>
        <w:tabs>
          <w:tab w:val="left" w:pos="1004"/>
        </w:tabs>
        <w:spacing w:after="180" w:line="250" w:lineRule="exact"/>
        <w:ind w:left="20" w:right="20" w:firstLine="320"/>
      </w:pPr>
      <w:r>
        <w:t>Материалы и изделия, применяемые для изготовления емкостей контейнеров, контактирующих с пищевыми продуктами, лекарственными или косметическими средствами, должны быть разрешены для применения органами санитарно-эпидемиологического надзора Российской Федерации.</w:t>
      </w:r>
    </w:p>
    <w:p w:rsidR="00B50921" w:rsidRDefault="005B6C2B">
      <w:pPr>
        <w:pStyle w:val="16"/>
        <w:numPr>
          <w:ilvl w:val="0"/>
          <w:numId w:val="8"/>
        </w:numPr>
        <w:shd w:val="clear" w:color="auto" w:fill="auto"/>
        <w:tabs>
          <w:tab w:val="left" w:pos="932"/>
        </w:tabs>
        <w:spacing w:after="0" w:line="250" w:lineRule="exact"/>
        <w:ind w:left="20" w:right="20" w:firstLine="320"/>
      </w:pPr>
      <w:r>
        <w:t>Стойкость полимерных материалов к ультрафиолетовому излучению должна быть обеспечена добавлением сажи, пигментов или ингибиторов.</w:t>
      </w:r>
    </w:p>
    <w:p w:rsidR="00B50921" w:rsidRDefault="005B6C2B">
      <w:pPr>
        <w:pStyle w:val="16"/>
        <w:shd w:val="clear" w:color="auto" w:fill="auto"/>
        <w:spacing w:after="224" w:line="254" w:lineRule="exact"/>
        <w:ind w:left="20" w:right="20" w:firstLine="320"/>
      </w:pPr>
      <w:r>
        <w:t>Применяемые добавки должны быть совместимы с грузами, упаковываемыми в емкости.</w:t>
      </w:r>
    </w:p>
    <w:p w:rsidR="00B50921" w:rsidRDefault="005B6C2B">
      <w:pPr>
        <w:pStyle w:val="30"/>
        <w:keepNext/>
        <w:keepLines/>
        <w:numPr>
          <w:ilvl w:val="1"/>
          <w:numId w:val="7"/>
        </w:numPr>
        <w:shd w:val="clear" w:color="auto" w:fill="auto"/>
        <w:tabs>
          <w:tab w:val="left" w:pos="681"/>
        </w:tabs>
        <w:spacing w:after="194" w:line="200" w:lineRule="exact"/>
        <w:ind w:left="20" w:firstLine="320"/>
      </w:pPr>
      <w:bookmarkStart w:id="11" w:name="bookmark11"/>
      <w:r>
        <w:t>Комплектность</w:t>
      </w:r>
      <w:bookmarkEnd w:id="11"/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849"/>
        </w:tabs>
        <w:spacing w:after="154" w:line="200" w:lineRule="exact"/>
        <w:ind w:left="20" w:firstLine="320"/>
      </w:pPr>
      <w:r>
        <w:t>Контейнеры поставляют комплектами.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850"/>
        </w:tabs>
        <w:spacing w:after="180" w:line="250" w:lineRule="exact"/>
        <w:ind w:left="20" w:right="20" w:firstLine="320"/>
      </w:pPr>
      <w:r>
        <w:t>В комплект, по согласованию с заказчиком, включают специальные соединительные элементы или патрубки, необходимые при заполнении контейнеров.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826"/>
        </w:tabs>
        <w:spacing w:after="220" w:line="250" w:lineRule="exact"/>
        <w:ind w:left="20" w:right="20" w:firstLine="320"/>
      </w:pPr>
      <w:r>
        <w:t xml:space="preserve">В комплект должны быть включены эксплуатационные документы по </w:t>
      </w:r>
      <w:r>
        <w:rPr>
          <w:rStyle w:val="8"/>
        </w:rPr>
        <w:t>ГОСТ 2.601</w:t>
      </w:r>
      <w:r>
        <w:t>.</w:t>
      </w:r>
    </w:p>
    <w:p w:rsidR="00B50921" w:rsidRDefault="005B6C2B">
      <w:pPr>
        <w:pStyle w:val="30"/>
        <w:keepNext/>
        <w:keepLines/>
        <w:numPr>
          <w:ilvl w:val="1"/>
          <w:numId w:val="7"/>
        </w:numPr>
        <w:shd w:val="clear" w:color="auto" w:fill="auto"/>
        <w:tabs>
          <w:tab w:val="left" w:pos="681"/>
        </w:tabs>
        <w:spacing w:after="154" w:line="200" w:lineRule="exact"/>
        <w:ind w:left="20" w:firstLine="320"/>
      </w:pPr>
      <w:bookmarkStart w:id="12" w:name="bookmark12"/>
      <w:r>
        <w:t>Маркировка</w:t>
      </w:r>
      <w:bookmarkEnd w:id="12"/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870"/>
        </w:tabs>
        <w:spacing w:after="176" w:line="250" w:lineRule="exact"/>
        <w:ind w:left="20" w:right="20" w:firstLine="320"/>
      </w:pPr>
      <w:r>
        <w:t>На каждый контейнер прикрепляют ярлык из коррозионно-стойкого материала с данными, позволяющими идентифицировать контейнер.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884"/>
        </w:tabs>
        <w:spacing w:after="184" w:line="254" w:lineRule="exact"/>
        <w:ind w:left="20" w:right="20" w:firstLine="320"/>
      </w:pPr>
      <w:r>
        <w:t xml:space="preserve">Способы нанесения маркировки: клеймение; тиснение; травление; </w:t>
      </w:r>
      <w:proofErr w:type="gramStart"/>
      <w:r>
        <w:t>ударный</w:t>
      </w:r>
      <w:proofErr w:type="gramEnd"/>
      <w:r>
        <w:t xml:space="preserve"> или другие способы. Нанесение маркировки краской не допускается.</w:t>
      </w:r>
    </w:p>
    <w:p w:rsidR="00B50921" w:rsidRDefault="005B6C2B">
      <w:pPr>
        <w:pStyle w:val="16"/>
        <w:numPr>
          <w:ilvl w:val="2"/>
          <w:numId w:val="7"/>
        </w:numPr>
        <w:shd w:val="clear" w:color="auto" w:fill="auto"/>
        <w:tabs>
          <w:tab w:val="left" w:pos="849"/>
        </w:tabs>
        <w:spacing w:after="0" w:line="250" w:lineRule="exact"/>
        <w:ind w:left="20" w:firstLine="320"/>
      </w:pPr>
      <w:r>
        <w:t>Маркировка должна содержать: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250" w:lineRule="exact"/>
        <w:ind w:left="20" w:firstLine="320"/>
      </w:pPr>
      <w:r>
        <w:t>наименование предприятия-изготовителя и (или) его товарный знак;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50" w:lineRule="exact"/>
        <w:ind w:left="20" w:right="20" w:firstLine="320"/>
      </w:pPr>
      <w:r>
        <w:t xml:space="preserve">надпись "Сделано в России" или код страны </w:t>
      </w:r>
      <w:r w:rsidRPr="00045DD4">
        <w:t>"</w:t>
      </w:r>
      <w:r>
        <w:rPr>
          <w:lang w:val="en-US"/>
        </w:rPr>
        <w:t>RUS</w:t>
      </w:r>
      <w:r w:rsidRPr="00045DD4">
        <w:t xml:space="preserve">", </w:t>
      </w:r>
      <w:r>
        <w:t xml:space="preserve">или отличительный знак транспортных средств, участвующих в международном дорожном движении по </w:t>
      </w:r>
      <w:r>
        <w:rPr>
          <w:rStyle w:val="8"/>
        </w:rPr>
        <w:t xml:space="preserve">ГОСТ </w:t>
      </w:r>
      <w:proofErr w:type="gramStart"/>
      <w:r>
        <w:rPr>
          <w:rStyle w:val="8"/>
        </w:rPr>
        <w:t>Р</w:t>
      </w:r>
      <w:proofErr w:type="gramEnd"/>
      <w:r>
        <w:rPr>
          <w:rStyle w:val="8"/>
        </w:rPr>
        <w:t xml:space="preserve"> 50798</w:t>
      </w:r>
      <w:r>
        <w:rPr>
          <w:rStyle w:val="9"/>
        </w:rPr>
        <w:t xml:space="preserve"> </w:t>
      </w:r>
      <w:r>
        <w:t>(для контейнеров, используемых в международных перевозках);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649"/>
        </w:tabs>
        <w:spacing w:after="0" w:line="250" w:lineRule="exact"/>
        <w:ind w:left="20" w:right="20" w:firstLine="320"/>
      </w:pPr>
      <w:r>
        <w:t>код владельца контейнера, состоящий из трех заглавных букв, зарегистрированный в Международном бюро по контейнерам или через отечественную регистрационную организацию;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50" w:lineRule="exact"/>
        <w:ind w:left="20" w:right="20" w:firstLine="320"/>
      </w:pPr>
      <w:r>
        <w:t>условное обозначение контейнера в соответствии с настоящим стандартом;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465"/>
        </w:tabs>
        <w:spacing w:after="0" w:line="250" w:lineRule="exact"/>
        <w:ind w:left="20" w:firstLine="320"/>
      </w:pPr>
      <w:r>
        <w:t>обозначение настоящего стандарта;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50" w:lineRule="exact"/>
        <w:ind w:left="20" w:right="20" w:firstLine="320"/>
      </w:pPr>
      <w:r>
        <w:t xml:space="preserve">условное обозначение группы упаковки опасного груза ("X" - для контейнеров групп упаковки </w:t>
      </w:r>
      <w:r>
        <w:rPr>
          <w:lang w:val="en-US"/>
        </w:rPr>
        <w:t>I</w:t>
      </w:r>
      <w:r w:rsidRPr="00045DD4">
        <w:t xml:space="preserve">, </w:t>
      </w:r>
      <w:r>
        <w:t xml:space="preserve">II и III, только для сыпучих грузов; </w:t>
      </w:r>
      <w:r w:rsidRPr="00045DD4">
        <w:t>"</w:t>
      </w:r>
      <w:r>
        <w:rPr>
          <w:lang w:val="en-US"/>
        </w:rPr>
        <w:t>Y</w:t>
      </w:r>
      <w:r w:rsidRPr="00045DD4">
        <w:t xml:space="preserve">" </w:t>
      </w:r>
      <w:r>
        <w:t xml:space="preserve">-для контейнеров групп II и III; </w:t>
      </w:r>
      <w:r w:rsidRPr="00045DD4">
        <w:t>"</w:t>
      </w:r>
      <w:r>
        <w:rPr>
          <w:lang w:val="en-US"/>
        </w:rPr>
        <w:t>Z</w:t>
      </w:r>
      <w:r w:rsidRPr="00045DD4">
        <w:t xml:space="preserve">" </w:t>
      </w:r>
      <w:r>
        <w:t xml:space="preserve">-для контейнеров группы упаковки III) по </w:t>
      </w:r>
      <w:r>
        <w:rPr>
          <w:rStyle w:val="8"/>
        </w:rPr>
        <w:t>ГОСТ 26319</w:t>
      </w:r>
      <w:r>
        <w:rPr>
          <w:rStyle w:val="9"/>
        </w:rPr>
        <w:t xml:space="preserve"> </w:t>
      </w:r>
      <w:r>
        <w:t>для контейнеров, предназначенных для транспортирования опасных грузов;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250" w:lineRule="exact"/>
        <w:ind w:left="20" w:firstLine="320"/>
      </w:pPr>
      <w:r>
        <w:t>месяц и год изготовления;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250" w:lineRule="exact"/>
        <w:ind w:left="20" w:firstLine="320"/>
      </w:pPr>
      <w:r>
        <w:t>графический символ ООН для транспортной тары.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firstLine="320"/>
      </w:pPr>
      <w:r>
        <w:t>Для реставрированных контейнеров маркировка должна содержать: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50" w:lineRule="exact"/>
        <w:ind w:left="20" w:right="20" w:firstLine="320"/>
      </w:pPr>
      <w:r>
        <w:t>наименование реставратора (сокращенное или кодовое), если реставрация проведена предприятием, не являвшимся изготовителем тары;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474"/>
        </w:tabs>
        <w:spacing w:after="0" w:line="250" w:lineRule="exact"/>
        <w:ind w:left="20" w:firstLine="320"/>
      </w:pPr>
      <w:r>
        <w:t>год реставрации;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470"/>
        </w:tabs>
        <w:spacing w:after="0" w:line="250" w:lineRule="exact"/>
        <w:ind w:left="20" w:firstLine="320"/>
      </w:pPr>
      <w:r>
        <w:t xml:space="preserve">букву </w:t>
      </w:r>
      <w:r w:rsidRPr="00045DD4">
        <w:t>"</w:t>
      </w:r>
      <w:r>
        <w:rPr>
          <w:lang w:val="en-US"/>
        </w:rPr>
        <w:t>R</w:t>
      </w:r>
      <w:r w:rsidRPr="00045DD4">
        <w:t xml:space="preserve">", </w:t>
      </w:r>
      <w:r>
        <w:t>если тара подвергалась реставрации;</w:t>
      </w:r>
    </w:p>
    <w:p w:rsidR="00B50921" w:rsidRDefault="005B6C2B">
      <w:pPr>
        <w:pStyle w:val="16"/>
        <w:numPr>
          <w:ilvl w:val="0"/>
          <w:numId w:val="3"/>
        </w:numPr>
        <w:shd w:val="clear" w:color="auto" w:fill="auto"/>
        <w:tabs>
          <w:tab w:val="left" w:pos="470"/>
        </w:tabs>
        <w:spacing w:after="0" w:line="250" w:lineRule="exact"/>
        <w:ind w:left="20" w:firstLine="320"/>
      </w:pPr>
      <w:r>
        <w:t xml:space="preserve">букву </w:t>
      </w:r>
      <w:r w:rsidRPr="00045DD4">
        <w:t>"</w:t>
      </w:r>
      <w:r>
        <w:rPr>
          <w:lang w:val="en-US"/>
        </w:rPr>
        <w:t>L</w:t>
      </w:r>
      <w:r w:rsidRPr="00045DD4">
        <w:t xml:space="preserve">", </w:t>
      </w:r>
      <w:r>
        <w:t>если тара подвергалась при этом испытанию на герметичность.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firstLine="320"/>
      </w:pPr>
      <w:r>
        <w:t>Необходимость нанесения дополнительной маркировки по таблице 2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0"/>
      </w:pPr>
      <w:r>
        <w:t>предусматривают в технической документации на контейнеры для конкретных видов продукции.</w:t>
      </w:r>
    </w:p>
    <w:p w:rsidR="00B50921" w:rsidRDefault="005B6C2B">
      <w:pPr>
        <w:pStyle w:val="16"/>
        <w:shd w:val="clear" w:color="auto" w:fill="auto"/>
        <w:spacing w:after="180" w:line="250" w:lineRule="exact"/>
        <w:ind w:left="20" w:firstLine="320"/>
      </w:pPr>
      <w:r>
        <w:t>Примечания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1</w:t>
      </w:r>
      <w:proofErr w:type="gramStart"/>
      <w:r>
        <w:t xml:space="preserve"> Е</w:t>
      </w:r>
      <w:proofErr w:type="gramEnd"/>
      <w:r>
        <w:t xml:space="preserve">сли маркировка нанесена штампованием или тиснением, вместо графического символа ООН для транспортной тары допускается использовать обозначение </w:t>
      </w:r>
      <w:r w:rsidRPr="00045DD4">
        <w:t>"</w:t>
      </w:r>
      <w:r>
        <w:rPr>
          <w:lang w:val="en-US"/>
        </w:rPr>
        <w:t>UN</w:t>
      </w:r>
      <w:r w:rsidRPr="00045DD4">
        <w:t xml:space="preserve">" </w:t>
      </w:r>
      <w:r>
        <w:t>(ООН).</w:t>
      </w:r>
    </w:p>
    <w:p w:rsidR="00B50921" w:rsidRDefault="005B6C2B">
      <w:pPr>
        <w:pStyle w:val="16"/>
        <w:shd w:val="clear" w:color="auto" w:fill="auto"/>
        <w:spacing w:after="310" w:line="250" w:lineRule="exact"/>
        <w:ind w:left="20" w:right="20" w:firstLine="280"/>
        <w:jc w:val="left"/>
      </w:pPr>
      <w:r>
        <w:t xml:space="preserve">2 На емкость, изготовленную из полимерных материалов, наносят экологическую маркировку и информацию о возможности </w:t>
      </w:r>
      <w:r w:rsidR="00AA6DFF">
        <w:t xml:space="preserve">вторичной переработки.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06"/>
        <w:gridCol w:w="1714"/>
        <w:gridCol w:w="1464"/>
        <w:gridCol w:w="2373"/>
      </w:tblGrid>
      <w:tr w:rsidR="00B50921" w:rsidTr="00045DD4">
        <w:trPr>
          <w:trHeight w:val="797"/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>Дополнительная маркировка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Вид материалов емкости</w:t>
            </w:r>
          </w:p>
        </w:tc>
      </w:tr>
      <w:tr w:rsidR="00B50921" w:rsidTr="00045DD4">
        <w:trPr>
          <w:trHeight w:val="1325"/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B50921">
            <w:pPr>
              <w:framePr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металлические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полимерные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древесина и</w:t>
            </w:r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древесные</w:t>
            </w:r>
          </w:p>
        </w:tc>
      </w:tr>
      <w:tr w:rsidR="00B50921" w:rsidTr="00045DD4">
        <w:trPr>
          <w:trHeight w:val="926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>Вместимость при 20</w:t>
            </w:r>
            <w:proofErr w:type="gramStart"/>
            <w:r>
              <w:t xml:space="preserve"> °С</w:t>
            </w:r>
            <w:proofErr w:type="gramEnd"/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B50921" w:rsidTr="00045DD4">
        <w:trPr>
          <w:trHeight w:val="107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9" w:lineRule="exact"/>
              <w:ind w:left="80" w:firstLine="0"/>
              <w:jc w:val="left"/>
            </w:pPr>
            <w:r>
              <w:t xml:space="preserve">Максимально допустимая масса брутто, </w:t>
            </w:r>
            <w:proofErr w:type="gramStart"/>
            <w:r>
              <w:t>кг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</w:tr>
      <w:tr w:rsidR="00B50921" w:rsidTr="00045DD4">
        <w:trPr>
          <w:trHeight w:val="132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left="80" w:firstLine="0"/>
              <w:jc w:val="left"/>
            </w:pPr>
            <w:r>
              <w:t>Испытательное (манометрическое) давление, кПа, с точностью до 10 кПа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B50921" w:rsidTr="00045DD4">
        <w:trPr>
          <w:trHeight w:val="132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Максимальное давление наполнения (опорожнения), кПа, с точностью до 10 кПа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B50921" w:rsidTr="00045DD4">
        <w:trPr>
          <w:trHeight w:val="816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>Серийный номер контейнера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B50921" w:rsidTr="00045DD4">
        <w:trPr>
          <w:trHeight w:val="1066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5" w:lineRule="exact"/>
              <w:ind w:left="80" w:firstLine="0"/>
              <w:jc w:val="left"/>
            </w:pPr>
            <w:r>
              <w:t xml:space="preserve">Материал корпуса и его минимальная толщина,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-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B50921" w:rsidTr="00045DD4">
        <w:trPr>
          <w:trHeight w:val="107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left="80" w:firstLine="0"/>
              <w:jc w:val="left"/>
            </w:pPr>
            <w:r>
              <w:t>Дата последнего испытания на герметичность (месяц, год)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B50921" w:rsidTr="00045DD4">
        <w:trPr>
          <w:trHeight w:val="1066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left="80" w:firstLine="0"/>
              <w:jc w:val="left"/>
            </w:pPr>
            <w:r>
              <w:t>Дата последней проверки (месяц и год)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B50921" w:rsidTr="00045DD4">
        <w:trPr>
          <w:trHeight w:val="2074"/>
          <w:jc w:val="center"/>
        </w:trPr>
        <w:tc>
          <w:tcPr>
            <w:tcW w:w="8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340"/>
            </w:pPr>
            <w:r>
              <w:t>Примечания</w:t>
            </w:r>
          </w:p>
          <w:p w:rsidR="00B50921" w:rsidRDefault="005B6C2B">
            <w:pPr>
              <w:pStyle w:val="16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27"/>
              </w:tabs>
              <w:spacing w:before="300" w:after="180" w:line="250" w:lineRule="exact"/>
              <w:ind w:firstLine="340"/>
            </w:pPr>
            <w:r>
              <w:t>Указание единицы измерения вместимости и массы брутто является обязательным.</w:t>
            </w:r>
          </w:p>
          <w:p w:rsidR="00B50921" w:rsidRDefault="005B6C2B">
            <w:pPr>
              <w:pStyle w:val="16"/>
              <w:framePr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93"/>
              </w:tabs>
              <w:spacing w:before="180" w:after="0" w:line="240" w:lineRule="auto"/>
              <w:ind w:firstLine="340"/>
            </w:pPr>
            <w:r>
              <w:t>Знак "+" означает обязательное приведение данных.</w:t>
            </w:r>
          </w:p>
        </w:tc>
      </w:tr>
    </w:tbl>
    <w:p w:rsidR="00B50921" w:rsidRDefault="00B50921">
      <w:pPr>
        <w:rPr>
          <w:sz w:val="2"/>
          <w:szCs w:val="2"/>
        </w:rPr>
      </w:pPr>
    </w:p>
    <w:p w:rsidR="00B50921" w:rsidRDefault="005B6C2B">
      <w:pPr>
        <w:pStyle w:val="16"/>
        <w:shd w:val="clear" w:color="auto" w:fill="auto"/>
        <w:spacing w:before="438" w:after="0" w:line="250" w:lineRule="exact"/>
        <w:ind w:left="20" w:right="20" w:firstLine="280"/>
      </w:pPr>
      <w:r>
        <w:t>5.9.4</w:t>
      </w:r>
      <w:proofErr w:type="gramStart"/>
      <w:r>
        <w:t xml:space="preserve"> В</w:t>
      </w:r>
      <w:proofErr w:type="gramEnd"/>
      <w:r>
        <w:t xml:space="preserve"> зависимости от упаковываемого груза на контейнер могут быть нанесены манипуляционные знаки и надписи по </w:t>
      </w:r>
      <w:r>
        <w:rPr>
          <w:rStyle w:val="10"/>
        </w:rPr>
        <w:t>ГОСТ 14192</w:t>
      </w:r>
      <w:r>
        <w:rPr>
          <w:rStyle w:val="11"/>
        </w:rPr>
        <w:t xml:space="preserve"> </w:t>
      </w:r>
      <w:r>
        <w:t xml:space="preserve">и </w:t>
      </w:r>
      <w:r>
        <w:rPr>
          <w:rStyle w:val="10"/>
        </w:rPr>
        <w:t>ГОСТ 19433</w:t>
      </w:r>
      <w:r>
        <w:rPr>
          <w:rStyle w:val="11"/>
        </w:rPr>
        <w:t xml:space="preserve"> </w:t>
      </w:r>
      <w:r>
        <w:t>в соответствии с технической документацией на контейнеры для конкретных видов продукции.</w:t>
      </w:r>
    </w:p>
    <w:p w:rsidR="00B50921" w:rsidRDefault="005B6C2B">
      <w:pPr>
        <w:pStyle w:val="30"/>
        <w:keepNext/>
        <w:keepLines/>
        <w:shd w:val="clear" w:color="auto" w:fill="auto"/>
        <w:spacing w:after="0" w:line="250" w:lineRule="exact"/>
        <w:ind w:left="20" w:firstLine="320"/>
      </w:pPr>
      <w:bookmarkStart w:id="13" w:name="bookmark13"/>
      <w:r>
        <w:t>5.10 Упаковка</w:t>
      </w:r>
      <w:bookmarkEnd w:id="13"/>
    </w:p>
    <w:p w:rsidR="00B50921" w:rsidRDefault="005B6C2B">
      <w:pPr>
        <w:pStyle w:val="16"/>
        <w:shd w:val="clear" w:color="auto" w:fill="auto"/>
        <w:spacing w:after="0" w:line="250" w:lineRule="exact"/>
        <w:ind w:left="20" w:firstLine="320"/>
      </w:pPr>
      <w:r>
        <w:t>Контейнеры поставляют без упаковки.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Товаросопроводительную документацию, а также эксплуатационные документы по 5.8.3 упаковывают в пакет из полиэтиленовой пленки.</w:t>
      </w:r>
    </w:p>
    <w:p w:rsidR="00B50921" w:rsidRDefault="005B6C2B">
      <w:pPr>
        <w:pStyle w:val="16"/>
        <w:shd w:val="clear" w:color="auto" w:fill="auto"/>
        <w:spacing w:after="185" w:line="250" w:lineRule="exact"/>
        <w:ind w:left="20" w:right="20" w:firstLine="320"/>
      </w:pPr>
      <w:r>
        <w:t>Съемные и запасные составные части контейнеров упаковывают в индивидуальную тару, надежно прикрепляемую к каркасу контейнера в месте, указанном в чертежах на контейнер для конкретного вида продукции.</w:t>
      </w:r>
    </w:p>
    <w:p w:rsidR="00B50921" w:rsidRDefault="005B6C2B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298"/>
        </w:tabs>
        <w:spacing w:after="415" w:line="394" w:lineRule="exact"/>
        <w:ind w:left="20" w:right="1200"/>
      </w:pPr>
      <w:bookmarkStart w:id="14" w:name="bookmark14"/>
      <w:r>
        <w:t>Требования безопасности и охраны окружающей среды</w:t>
      </w:r>
      <w:bookmarkEnd w:id="14"/>
    </w:p>
    <w:p w:rsidR="00B50921" w:rsidRDefault="005B6C2B">
      <w:pPr>
        <w:pStyle w:val="16"/>
        <w:numPr>
          <w:ilvl w:val="2"/>
          <w:numId w:val="3"/>
        </w:numPr>
        <w:shd w:val="clear" w:color="auto" w:fill="auto"/>
        <w:tabs>
          <w:tab w:val="left" w:pos="706"/>
        </w:tabs>
        <w:spacing w:after="176" w:line="250" w:lineRule="exact"/>
        <w:ind w:left="20" w:right="20" w:firstLine="320"/>
      </w:pPr>
      <w:r>
        <w:t xml:space="preserve">При изготовлении контейнеров соблюдают правила безопасности по </w:t>
      </w:r>
      <w:r>
        <w:rPr>
          <w:rStyle w:val="12"/>
        </w:rPr>
        <w:t>ГОСТ 12.0.001</w:t>
      </w:r>
      <w:r>
        <w:t xml:space="preserve">, правила пожарной безопасности по </w:t>
      </w:r>
      <w:r>
        <w:rPr>
          <w:rStyle w:val="12"/>
        </w:rPr>
        <w:t>ГОСТ 12.1.004</w:t>
      </w:r>
      <w:r>
        <w:t>, а также типовые правила безопасности для промышленных предприятий.</w:t>
      </w:r>
    </w:p>
    <w:p w:rsidR="00B50921" w:rsidRDefault="005B6C2B">
      <w:pPr>
        <w:pStyle w:val="16"/>
        <w:numPr>
          <w:ilvl w:val="2"/>
          <w:numId w:val="3"/>
        </w:numPr>
        <w:shd w:val="clear" w:color="auto" w:fill="auto"/>
        <w:tabs>
          <w:tab w:val="left" w:pos="769"/>
        </w:tabs>
        <w:spacing w:after="0" w:line="254" w:lineRule="exact"/>
        <w:ind w:left="20" w:right="20" w:firstLine="320"/>
      </w:pPr>
      <w:r>
        <w:t>В процессе изготовления контейнеров должна быть исключена вероятность загрязнения окружающей среды отходами производства.</w:t>
      </w:r>
    </w:p>
    <w:p w:rsidR="00B50921" w:rsidRDefault="005B6C2B">
      <w:pPr>
        <w:pStyle w:val="16"/>
        <w:shd w:val="clear" w:color="auto" w:fill="auto"/>
        <w:spacing w:after="236" w:line="250" w:lineRule="exact"/>
        <w:ind w:left="20" w:right="20" w:firstLine="320"/>
      </w:pPr>
      <w:r>
        <w:t>Отходы, не пригодные для вторичной переработки, а также контейнеры, не пригодные для дальнейшей эксплуатации, подлежат утилизации.</w:t>
      </w:r>
    </w:p>
    <w:p w:rsidR="00B50921" w:rsidRDefault="005B6C2B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313"/>
        </w:tabs>
        <w:spacing w:after="425" w:line="330" w:lineRule="exact"/>
        <w:ind w:left="20"/>
      </w:pPr>
      <w:bookmarkStart w:id="15" w:name="bookmark15"/>
      <w:r>
        <w:t>Правила приемки</w:t>
      </w:r>
      <w:bookmarkEnd w:id="15"/>
    </w:p>
    <w:p w:rsidR="00B50921" w:rsidRDefault="005B6C2B">
      <w:pPr>
        <w:pStyle w:val="16"/>
        <w:shd w:val="clear" w:color="auto" w:fill="auto"/>
        <w:spacing w:after="0" w:line="254" w:lineRule="exact"/>
        <w:ind w:left="20" w:firstLine="320"/>
      </w:pPr>
      <w:r>
        <w:t>7.1 Контейнеры принимают поштучно или партиями.</w:t>
      </w:r>
    </w:p>
    <w:p w:rsidR="00B50921" w:rsidRDefault="00880BC6">
      <w:pPr>
        <w:pStyle w:val="16"/>
        <w:shd w:val="clear" w:color="auto" w:fill="auto"/>
        <w:spacing w:after="0" w:line="254" w:lineRule="exact"/>
        <w:ind w:left="20" w:right="20" w:firstLine="32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1638935</wp:posOffset>
            </wp:positionH>
            <wp:positionV relativeFrom="paragraph">
              <wp:posOffset>516890</wp:posOffset>
            </wp:positionV>
            <wp:extent cx="3257550" cy="3086100"/>
            <wp:effectExtent l="19050" t="0" r="0" b="0"/>
            <wp:wrapTopAndBottom/>
            <wp:docPr id="9" name="Рисунок 8" descr="28b56fe4e0f1675f915d7e992a24b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b56fe4e0f1675f915d7e992a24be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C2B">
        <w:t>Для контроля качества емкостей контейнеров проводят и</w:t>
      </w:r>
      <w:r>
        <w:t xml:space="preserve">спытания по таблице 3. </w:t>
      </w:r>
    </w:p>
    <w:p w:rsidR="00880BC6" w:rsidRDefault="00880BC6">
      <w:pPr>
        <w:pStyle w:val="16"/>
        <w:shd w:val="clear" w:color="auto" w:fill="auto"/>
        <w:spacing w:after="0" w:line="254" w:lineRule="exact"/>
        <w:ind w:left="20" w:right="20" w:firstLine="320"/>
        <w:jc w:val="left"/>
        <w:sectPr w:rsidR="00880BC6" w:rsidSect="00045DD4">
          <w:type w:val="continuous"/>
          <w:pgSz w:w="11905" w:h="16837"/>
          <w:pgMar w:top="464" w:right="848" w:bottom="756" w:left="67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85"/>
        <w:gridCol w:w="859"/>
        <w:gridCol w:w="1138"/>
        <w:gridCol w:w="898"/>
        <w:gridCol w:w="1027"/>
        <w:gridCol w:w="1123"/>
        <w:gridCol w:w="1042"/>
        <w:gridCol w:w="1056"/>
        <w:gridCol w:w="970"/>
        <w:gridCol w:w="792"/>
      </w:tblGrid>
      <w:tr w:rsidR="00B50921">
        <w:trPr>
          <w:trHeight w:val="1042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left="80" w:firstLine="0"/>
              <w:jc w:val="left"/>
            </w:pPr>
            <w:r>
              <w:t>Емкость контейнера</w:t>
            </w:r>
          </w:p>
        </w:tc>
        <w:tc>
          <w:tcPr>
            <w:tcW w:w="8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Вид испытаний</w:t>
            </w:r>
          </w:p>
        </w:tc>
      </w:tr>
      <w:tr w:rsidR="00B50921">
        <w:trPr>
          <w:trHeight w:val="2582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B50921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Испы</w:t>
            </w:r>
            <w:r>
              <w:softHyphen/>
              <w:t xml:space="preserve">тание </w:t>
            </w:r>
            <w:proofErr w:type="gramStart"/>
            <w:r>
              <w:t>на</w:t>
            </w:r>
            <w:proofErr w:type="gramEnd"/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хими</w:t>
            </w:r>
            <w:r>
              <w:softHyphen/>
              <w:t>ческую стой</w:t>
            </w:r>
            <w:r>
              <w:softHyphen/>
              <w:t>кость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Контроль размеров, внешнего вида, вмести</w:t>
            </w:r>
            <w:r>
              <w:softHyphen/>
              <w:t>мости, толщины стенки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Испы</w:t>
            </w:r>
            <w:r>
              <w:softHyphen/>
              <w:t xml:space="preserve">тание </w:t>
            </w:r>
            <w:proofErr w:type="gramStart"/>
            <w:r>
              <w:t>на</w:t>
            </w:r>
            <w:proofErr w:type="gramEnd"/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 xml:space="preserve">подъем </w:t>
            </w:r>
            <w:proofErr w:type="gramStart"/>
            <w:r>
              <w:t>за</w:t>
            </w:r>
            <w:proofErr w:type="gramEnd"/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осно</w:t>
            </w:r>
            <w:r>
              <w:softHyphen/>
              <w:t>вание*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left="100" w:firstLine="0"/>
              <w:jc w:val="left"/>
            </w:pPr>
            <w:r>
              <w:t>Испы</w:t>
            </w:r>
            <w:r>
              <w:softHyphen/>
              <w:t xml:space="preserve">тание на подъем </w:t>
            </w:r>
            <w:proofErr w:type="gramStart"/>
            <w:r>
              <w:t>за</w:t>
            </w:r>
            <w:proofErr w:type="gramEnd"/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left="100" w:firstLine="0"/>
              <w:jc w:val="left"/>
            </w:pPr>
            <w:r>
              <w:t>верхнюю часть*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Испы</w:t>
            </w:r>
            <w:r>
              <w:softHyphen/>
              <w:t>тание на проч</w:t>
            </w:r>
            <w:r>
              <w:softHyphen/>
              <w:t xml:space="preserve">ность при </w:t>
            </w:r>
            <w:proofErr w:type="spellStart"/>
            <w:r>
              <w:t>штабели</w:t>
            </w:r>
            <w:r>
              <w:softHyphen/>
              <w:t>ровании</w:t>
            </w:r>
            <w:proofErr w:type="spellEnd"/>
            <w:r>
              <w:t>**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left="100" w:firstLine="0"/>
              <w:jc w:val="left"/>
            </w:pPr>
            <w:r>
              <w:t>Испы</w:t>
            </w:r>
            <w:r>
              <w:softHyphen/>
              <w:t>тание на герме</w:t>
            </w:r>
            <w:r>
              <w:softHyphen/>
              <w:t>тичность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left="100" w:firstLine="0"/>
              <w:jc w:val="left"/>
            </w:pPr>
            <w:r>
              <w:t>Испы</w:t>
            </w:r>
            <w:r>
              <w:softHyphen/>
              <w:t>тание на гидрав</w:t>
            </w:r>
            <w:r>
              <w:softHyphen/>
              <w:t>лическое дав</w:t>
            </w:r>
            <w:r>
              <w:softHyphen/>
              <w:t>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left="100" w:firstLine="0"/>
              <w:jc w:val="left"/>
            </w:pPr>
            <w:r>
              <w:t>Испы</w:t>
            </w:r>
            <w:r>
              <w:softHyphen/>
              <w:t xml:space="preserve">тание на удар </w:t>
            </w:r>
            <w:proofErr w:type="gramStart"/>
            <w:r>
              <w:t>при</w:t>
            </w:r>
            <w:proofErr w:type="gramEnd"/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left="100" w:firstLine="0"/>
              <w:jc w:val="left"/>
            </w:pPr>
            <w:r>
              <w:t>свобод</w:t>
            </w:r>
            <w:r>
              <w:softHyphen/>
              <w:t>ном</w:t>
            </w:r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left="100" w:firstLine="0"/>
              <w:jc w:val="left"/>
            </w:pPr>
            <w:proofErr w:type="gramStart"/>
            <w:r>
              <w:t>падении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Испы</w:t>
            </w:r>
            <w:r>
              <w:softHyphen/>
              <w:t xml:space="preserve">тание </w:t>
            </w:r>
            <w:proofErr w:type="gramStart"/>
            <w:r>
              <w:t>на</w:t>
            </w:r>
            <w:proofErr w:type="gramEnd"/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нагрев и</w:t>
            </w:r>
          </w:p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>охлаж</w:t>
            </w:r>
            <w:r>
              <w:softHyphen/>
              <w:t>дение</w:t>
            </w:r>
          </w:p>
        </w:tc>
      </w:tr>
      <w:tr w:rsidR="00B50921">
        <w:trPr>
          <w:trHeight w:val="107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t xml:space="preserve">Металлическая: </w:t>
            </w:r>
            <w:r>
              <w:rPr>
                <w:lang w:val="en-US"/>
              </w:rPr>
              <w:t>11AZ, 11BZ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+***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B50921">
        <w:trPr>
          <w:trHeight w:val="157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 w:rsidRPr="00045DD4">
              <w:t>11</w:t>
            </w:r>
            <w:r>
              <w:rPr>
                <w:lang w:val="en-US"/>
              </w:rPr>
              <w:t>NZ</w:t>
            </w:r>
            <w:r w:rsidRPr="00045DD4">
              <w:t>, 21</w:t>
            </w:r>
            <w:r>
              <w:rPr>
                <w:lang w:val="en-US"/>
              </w:rPr>
              <w:t>AZ</w:t>
            </w:r>
            <w:r w:rsidRPr="00045DD4">
              <w:t>, 21</w:t>
            </w:r>
            <w:r>
              <w:rPr>
                <w:lang w:val="en-US"/>
              </w:rPr>
              <w:t>BZ</w:t>
            </w:r>
            <w:r w:rsidRPr="00045DD4">
              <w:t>, 21</w:t>
            </w:r>
            <w:r>
              <w:rPr>
                <w:lang w:val="en-US"/>
              </w:rPr>
              <w:t>NZ</w:t>
            </w:r>
            <w:r w:rsidRPr="00045DD4">
              <w:t>, 31</w:t>
            </w:r>
            <w:r>
              <w:rPr>
                <w:lang w:val="en-US"/>
              </w:rPr>
              <w:t>AZ</w:t>
            </w:r>
            <w:r w:rsidRPr="00045DD4">
              <w:t>, 31</w:t>
            </w:r>
            <w:r>
              <w:rPr>
                <w:lang w:val="en-US"/>
              </w:rPr>
              <w:t>BZ</w:t>
            </w:r>
            <w:r w:rsidRPr="00045DD4">
              <w:t>, 31</w:t>
            </w:r>
            <w:r>
              <w:rPr>
                <w:lang w:val="en-US"/>
              </w:rPr>
              <w:t>NZ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+***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B50921">
        <w:trPr>
          <w:trHeight w:val="106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left="80" w:firstLine="0"/>
              <w:jc w:val="left"/>
            </w:pPr>
            <w:r>
              <w:t xml:space="preserve">Полимерная: </w:t>
            </w:r>
            <w:r>
              <w:rPr>
                <w:lang w:val="en-US"/>
              </w:rPr>
              <w:t>11HZ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+***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</w:tr>
      <w:tr w:rsidR="00B50921">
        <w:trPr>
          <w:trHeight w:val="81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21</w:t>
            </w:r>
            <w:r>
              <w:rPr>
                <w:lang w:val="en-US"/>
              </w:rPr>
              <w:t xml:space="preserve">HZ, </w:t>
            </w:r>
            <w:r>
              <w:t>31</w:t>
            </w:r>
            <w:r>
              <w:rPr>
                <w:lang w:val="en-US"/>
              </w:rPr>
              <w:t>HZ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 ***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</w:tr>
      <w:tr w:rsidR="00B50921">
        <w:trPr>
          <w:trHeight w:val="132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t>Из древесины и древесных материалов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+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-</w:t>
            </w:r>
          </w:p>
        </w:tc>
      </w:tr>
      <w:tr w:rsidR="00B50921">
        <w:trPr>
          <w:trHeight w:val="2323"/>
          <w:jc w:val="center"/>
        </w:trPr>
        <w:tc>
          <w:tcPr>
            <w:tcW w:w="10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21" w:rsidRDefault="005B6C2B">
            <w:pPr>
              <w:pStyle w:val="16"/>
              <w:framePr w:wrap="notBeside" w:vAnchor="text" w:hAnchor="text" w:xAlign="center" w:y="1"/>
              <w:shd w:val="clear" w:color="auto" w:fill="auto"/>
              <w:spacing w:after="0" w:line="504" w:lineRule="exact"/>
              <w:ind w:left="420" w:firstLine="0"/>
              <w:jc w:val="left"/>
            </w:pPr>
            <w:r>
              <w:t xml:space="preserve">* Если конструкция контейнера предусматривает данный способ погрузки/выгрузки. ** Если конструкция контейнера предусматривает </w:t>
            </w:r>
            <w:proofErr w:type="spellStart"/>
            <w:r>
              <w:t>штабелирование</w:t>
            </w:r>
            <w:proofErr w:type="spellEnd"/>
            <w:r>
              <w:t>. *** При испытании на свободное падение используют контейнер такого же типа. Примечание - Знак "+" - испытания проводят</w:t>
            </w:r>
            <w:proofErr w:type="gramStart"/>
            <w:r>
              <w:t>, "</w:t>
            </w:r>
            <w:proofErr w:type="gramEnd"/>
            <w:r>
              <w:t>-" - не проводят.</w:t>
            </w:r>
          </w:p>
        </w:tc>
      </w:tr>
    </w:tbl>
    <w:p w:rsidR="00B50921" w:rsidRDefault="00B50921">
      <w:pPr>
        <w:rPr>
          <w:sz w:val="2"/>
          <w:szCs w:val="2"/>
        </w:rPr>
      </w:pPr>
    </w:p>
    <w:p w:rsidR="00B50921" w:rsidRDefault="005B6C2B">
      <w:pPr>
        <w:pStyle w:val="16"/>
        <w:numPr>
          <w:ilvl w:val="0"/>
          <w:numId w:val="10"/>
        </w:numPr>
        <w:shd w:val="clear" w:color="auto" w:fill="auto"/>
        <w:tabs>
          <w:tab w:val="left" w:pos="681"/>
        </w:tabs>
        <w:spacing w:before="434" w:after="0" w:line="250" w:lineRule="exact"/>
        <w:ind w:left="340" w:right="2980" w:firstLine="0"/>
        <w:jc w:val="left"/>
      </w:pPr>
      <w:r>
        <w:t>Маркировку, комплектность и размеры проверяют у каждого контейнера. Испытанию на герметичность подвергают каждый контейнер,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firstLine="0"/>
        <w:jc w:val="left"/>
      </w:pPr>
      <w:proofErr w:type="gramStart"/>
      <w:r>
        <w:t>предназначенный</w:t>
      </w:r>
      <w:proofErr w:type="gramEnd"/>
      <w:r>
        <w:t xml:space="preserve"> для упаковывания жидкостей.</w:t>
      </w:r>
    </w:p>
    <w:p w:rsidR="00B50921" w:rsidRDefault="005B6C2B">
      <w:pPr>
        <w:pStyle w:val="16"/>
        <w:shd w:val="clear" w:color="auto" w:fill="auto"/>
        <w:spacing w:after="0" w:line="254" w:lineRule="exact"/>
        <w:ind w:left="20" w:right="2980" w:firstLine="320"/>
        <w:jc w:val="left"/>
      </w:pPr>
      <w:r>
        <w:t>Данное испытание проводят после изготовления или реставрации контейнера, а затем через каждые 2,5 года.</w:t>
      </w:r>
    </w:p>
    <w:p w:rsidR="00B50921" w:rsidRDefault="005B6C2B">
      <w:pPr>
        <w:pStyle w:val="16"/>
        <w:shd w:val="clear" w:color="auto" w:fill="auto"/>
        <w:spacing w:after="180" w:line="254" w:lineRule="exact"/>
        <w:ind w:left="20" w:right="2980" w:firstLine="320"/>
        <w:jc w:val="left"/>
      </w:pPr>
      <w:r>
        <w:t>Испытания остальных параметров проводят на образцах контейнеров каждого типа.</w:t>
      </w:r>
    </w:p>
    <w:p w:rsidR="00B50921" w:rsidRDefault="005B6C2B" w:rsidP="00045DD4">
      <w:pPr>
        <w:pStyle w:val="16"/>
        <w:numPr>
          <w:ilvl w:val="0"/>
          <w:numId w:val="10"/>
        </w:numPr>
        <w:shd w:val="clear" w:color="auto" w:fill="auto"/>
        <w:tabs>
          <w:tab w:val="left" w:pos="654"/>
        </w:tabs>
        <w:spacing w:after="0" w:line="254" w:lineRule="exact"/>
        <w:ind w:left="20" w:right="-10" w:firstLine="320"/>
        <w:jc w:val="left"/>
        <w:sectPr w:rsidR="00B50921">
          <w:type w:val="continuous"/>
          <w:pgSz w:w="11905" w:h="16837"/>
          <w:pgMar w:top="706" w:right="603" w:bottom="1402" w:left="680" w:header="0" w:footer="3" w:gutter="0"/>
          <w:cols w:space="720"/>
          <w:noEndnote/>
          <w:docGrid w:linePitch="360"/>
        </w:sectPr>
      </w:pPr>
      <w:r>
        <w:t>Количество образцов и порядок комплектования выборки определяют в технической документации на конкретные типы контейнеров.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7.4</w:t>
      </w:r>
      <w:proofErr w:type="gramStart"/>
      <w:r>
        <w:t xml:space="preserve"> Н</w:t>
      </w:r>
      <w:proofErr w:type="gramEnd"/>
      <w:r>
        <w:t>а контейнеры, отобранные для испытаний, прикрепляют ярлыки с указанием: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558"/>
        </w:tabs>
        <w:spacing w:after="0" w:line="250" w:lineRule="exact"/>
        <w:ind w:left="20" w:right="20" w:firstLine="320"/>
      </w:pPr>
      <w:r>
        <w:t>условного обозначения контейнера согласно требованиям настоящего стандарта;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74"/>
        </w:tabs>
        <w:spacing w:after="0" w:line="250" w:lineRule="exact"/>
        <w:ind w:left="20" w:firstLine="320"/>
      </w:pPr>
      <w:r>
        <w:t>наименования предприятия-изготовителя;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70"/>
        </w:tabs>
        <w:spacing w:after="0" w:line="250" w:lineRule="exact"/>
        <w:ind w:left="20" w:firstLine="320"/>
      </w:pPr>
      <w:r>
        <w:t>номера партии;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70"/>
        </w:tabs>
        <w:spacing w:after="0" w:line="250" w:lineRule="exact"/>
        <w:ind w:left="20" w:firstLine="320"/>
      </w:pPr>
      <w:r>
        <w:t>объема партии;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60"/>
        </w:tabs>
        <w:spacing w:after="0" w:line="250" w:lineRule="exact"/>
        <w:ind w:left="20" w:firstLine="320"/>
      </w:pPr>
      <w:r>
        <w:t>даты изготовления (месяц, год);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60"/>
        </w:tabs>
        <w:spacing w:after="0" w:line="250" w:lineRule="exact"/>
        <w:ind w:left="20" w:firstLine="320"/>
      </w:pPr>
      <w:r>
        <w:t>даты отбора образца;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74"/>
        </w:tabs>
        <w:spacing w:after="0" w:line="250" w:lineRule="exact"/>
        <w:ind w:left="20" w:firstLine="320"/>
      </w:pPr>
      <w:r>
        <w:t>места отбора образца;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74"/>
        </w:tabs>
        <w:spacing w:after="0" w:line="250" w:lineRule="exact"/>
        <w:ind w:left="20" w:firstLine="320"/>
      </w:pPr>
      <w:r>
        <w:t>количества образцов;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70"/>
        </w:tabs>
        <w:spacing w:after="236" w:line="250" w:lineRule="exact"/>
        <w:ind w:left="20" w:firstLine="320"/>
      </w:pPr>
      <w:r>
        <w:t>фамилии и инициалов лица, проводившего отбор образцов.</w:t>
      </w:r>
    </w:p>
    <w:p w:rsidR="00B50921" w:rsidRDefault="005B6C2B">
      <w:pPr>
        <w:pStyle w:val="22"/>
        <w:keepNext/>
        <w:keepLines/>
        <w:shd w:val="clear" w:color="auto" w:fill="auto"/>
        <w:spacing w:after="468" w:line="330" w:lineRule="exact"/>
        <w:ind w:left="20"/>
      </w:pPr>
      <w:bookmarkStart w:id="16" w:name="bookmark16"/>
      <w:r>
        <w:t>8 Методы испытаний</w:t>
      </w:r>
      <w:bookmarkEnd w:id="16"/>
    </w:p>
    <w:p w:rsidR="00B50921" w:rsidRDefault="005B6C2B">
      <w:pPr>
        <w:pStyle w:val="30"/>
        <w:keepNext/>
        <w:keepLines/>
        <w:shd w:val="clear" w:color="auto" w:fill="auto"/>
        <w:spacing w:after="211" w:line="200" w:lineRule="exact"/>
        <w:ind w:left="20" w:firstLine="320"/>
      </w:pPr>
      <w:bookmarkStart w:id="17" w:name="bookmark17"/>
      <w:r>
        <w:t>8.1 Требования к испытаниям</w:t>
      </w:r>
      <w:bookmarkEnd w:id="17"/>
    </w:p>
    <w:p w:rsidR="00B50921" w:rsidRDefault="005B6C2B">
      <w:pPr>
        <w:pStyle w:val="16"/>
        <w:numPr>
          <w:ilvl w:val="0"/>
          <w:numId w:val="12"/>
        </w:numPr>
        <w:shd w:val="clear" w:color="auto" w:fill="auto"/>
        <w:tabs>
          <w:tab w:val="left" w:pos="865"/>
        </w:tabs>
        <w:spacing w:after="0" w:line="254" w:lineRule="exact"/>
        <w:ind w:left="20" w:right="20" w:firstLine="320"/>
      </w:pPr>
      <w:r>
        <w:t xml:space="preserve">Для проведения испытаний на удар при свободном падении и на прочность при </w:t>
      </w:r>
      <w:proofErr w:type="spellStart"/>
      <w:r>
        <w:t>штабелировании</w:t>
      </w:r>
      <w:proofErr w:type="spellEnd"/>
      <w:r>
        <w:t xml:space="preserve"> контейнеры заполняют грузом, для транспортирования которого они предназначены.</w:t>
      </w:r>
    </w:p>
    <w:p w:rsidR="00B50921" w:rsidRDefault="005B6C2B">
      <w:pPr>
        <w:pStyle w:val="16"/>
        <w:shd w:val="clear" w:color="auto" w:fill="auto"/>
        <w:spacing w:after="0" w:line="254" w:lineRule="exact"/>
        <w:ind w:left="20" w:right="20" w:firstLine="320"/>
      </w:pPr>
      <w:r>
        <w:t>Допускается заполнять контейнеры габаритно-массовым эквивалентом, имеющим физические свойства, аналогичные свойствам упаковываемого груза, если это не влияет на достоверность результатов испытаний.</w:t>
      </w:r>
    </w:p>
    <w:p w:rsidR="00B50921" w:rsidRDefault="005B6C2B">
      <w:pPr>
        <w:pStyle w:val="16"/>
        <w:shd w:val="clear" w:color="auto" w:fill="auto"/>
        <w:spacing w:after="180" w:line="254" w:lineRule="exact"/>
        <w:ind w:left="20" w:right="20" w:firstLine="320"/>
      </w:pPr>
      <w:r>
        <w:t>Допускается использовать добавки (стальную, чугунную дробь или аналогичные) для достижения требуемой массы нетто груза, если это не влияет на достоверность результатов испытаний.</w:t>
      </w:r>
    </w:p>
    <w:p w:rsidR="00B50921" w:rsidRDefault="005B6C2B">
      <w:pPr>
        <w:pStyle w:val="16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54" w:lineRule="exact"/>
        <w:ind w:left="20" w:right="20" w:firstLine="320"/>
      </w:pPr>
      <w:r>
        <w:t>Если при испытании на удар при свободном падении для заполнения контейнера используют другой (заменяющий) груз, то он должен иметь ту же плотность и вязкость, что и груз, для транспортирования которого предназначен контейнер.</w:t>
      </w:r>
    </w:p>
    <w:p w:rsidR="00B50921" w:rsidRDefault="005B6C2B">
      <w:pPr>
        <w:pStyle w:val="16"/>
        <w:shd w:val="clear" w:color="auto" w:fill="auto"/>
        <w:spacing w:after="214" w:line="200" w:lineRule="exact"/>
        <w:ind w:left="20" w:firstLine="320"/>
      </w:pPr>
      <w:r>
        <w:t>Допускается заполнять контейнеры водой или водой с антифризом.</w:t>
      </w:r>
    </w:p>
    <w:p w:rsidR="00B50921" w:rsidRDefault="005B6C2B">
      <w:pPr>
        <w:pStyle w:val="16"/>
        <w:numPr>
          <w:ilvl w:val="0"/>
          <w:numId w:val="12"/>
        </w:numPr>
        <w:shd w:val="clear" w:color="auto" w:fill="auto"/>
        <w:tabs>
          <w:tab w:val="left" w:pos="1014"/>
        </w:tabs>
        <w:spacing w:after="180" w:line="250" w:lineRule="exact"/>
        <w:ind w:left="20" w:right="20" w:firstLine="320"/>
      </w:pPr>
      <w:r>
        <w:t>Допускается проведение выборочных испытаний для тех контейнеров, которые в сравнении с уже испытанными однотипными контейнерами имеют несущественные отличия (например, незначительно меньшие номинальные размеры).</w:t>
      </w:r>
    </w:p>
    <w:p w:rsidR="00B50921" w:rsidRDefault="005B6C2B">
      <w:pPr>
        <w:pStyle w:val="16"/>
        <w:numPr>
          <w:ilvl w:val="0"/>
          <w:numId w:val="12"/>
        </w:numPr>
        <w:shd w:val="clear" w:color="auto" w:fill="auto"/>
        <w:tabs>
          <w:tab w:val="left" w:pos="846"/>
        </w:tabs>
        <w:spacing w:after="180" w:line="250" w:lineRule="exact"/>
        <w:ind w:left="20" w:right="20" w:firstLine="320"/>
      </w:pPr>
      <w:r>
        <w:t xml:space="preserve">Для испытания на удар при свободном падении и </w:t>
      </w:r>
      <w:proofErr w:type="spellStart"/>
      <w:r>
        <w:t>штабелирование</w:t>
      </w:r>
      <w:proofErr w:type="spellEnd"/>
      <w:r>
        <w:t xml:space="preserve"> контейнеры, предназначенные для жидких грузов, заполняют жидкостью на 98%, для сыпучих грузов - сыпучим грузом на 95% вместимости.</w:t>
      </w:r>
    </w:p>
    <w:p w:rsidR="00B50921" w:rsidRDefault="005B6C2B">
      <w:pPr>
        <w:pStyle w:val="16"/>
        <w:numPr>
          <w:ilvl w:val="0"/>
          <w:numId w:val="12"/>
        </w:numPr>
        <w:shd w:val="clear" w:color="auto" w:fill="auto"/>
        <w:tabs>
          <w:tab w:val="left" w:pos="812"/>
        </w:tabs>
        <w:spacing w:after="176" w:line="250" w:lineRule="exact"/>
        <w:ind w:left="20" w:right="20" w:firstLine="320"/>
      </w:pPr>
      <w:r>
        <w:t>Температуру емкостей из полимерных материалов и содержащегося в них груза при испытании на удар при свободном падении снижают до минус 18</w:t>
      </w:r>
      <w:proofErr w:type="gramStart"/>
      <w:r>
        <w:t xml:space="preserve"> °С</w:t>
      </w:r>
      <w:proofErr w:type="gramEnd"/>
      <w:r>
        <w:t>, если нет других указаний в технической документации на контейнеры для конкретных грузов.</w:t>
      </w:r>
    </w:p>
    <w:p w:rsidR="00B50921" w:rsidRDefault="005B6C2B">
      <w:pPr>
        <w:pStyle w:val="16"/>
        <w:numPr>
          <w:ilvl w:val="0"/>
          <w:numId w:val="12"/>
        </w:numPr>
        <w:shd w:val="clear" w:color="auto" w:fill="auto"/>
        <w:tabs>
          <w:tab w:val="left" w:pos="865"/>
        </w:tabs>
        <w:spacing w:after="0" w:line="254" w:lineRule="exact"/>
        <w:ind w:left="20" w:right="20" w:firstLine="320"/>
      </w:pPr>
      <w:r>
        <w:t>При испытаниях химической стойкости можно использовать только емкости контейнеров.</w:t>
      </w:r>
    </w:p>
    <w:p w:rsidR="00B50921" w:rsidRDefault="005B6C2B">
      <w:pPr>
        <w:pStyle w:val="16"/>
        <w:shd w:val="clear" w:color="auto" w:fill="auto"/>
        <w:spacing w:after="180" w:line="250" w:lineRule="exact"/>
        <w:ind w:left="20" w:right="20" w:firstLine="320"/>
      </w:pPr>
      <w:r>
        <w:t>Допускается использовать для испытаний на химическую стойкость образцы емкостей меньших габаритных размеров, сделанные из того же материала и по той же технологии, что и емкость испытуемого контейнера.</w:t>
      </w:r>
    </w:p>
    <w:p w:rsidR="00B50921" w:rsidRDefault="005B6C2B">
      <w:pPr>
        <w:pStyle w:val="16"/>
        <w:numPr>
          <w:ilvl w:val="0"/>
          <w:numId w:val="12"/>
        </w:numPr>
        <w:shd w:val="clear" w:color="auto" w:fill="auto"/>
        <w:tabs>
          <w:tab w:val="left" w:pos="822"/>
        </w:tabs>
        <w:spacing w:after="220" w:line="250" w:lineRule="exact"/>
        <w:ind w:left="20" w:right="20" w:firstLine="320"/>
      </w:pPr>
      <w:r>
        <w:t>Время и параметры кондиционирования перед испытаниями образцов емкостей, изготовленных из полимерных материалов, устанавливают в технической документации на контейнеры для конкретных видов продукции.</w:t>
      </w:r>
    </w:p>
    <w:p w:rsidR="00B50921" w:rsidRDefault="005B6C2B">
      <w:pPr>
        <w:pStyle w:val="30"/>
        <w:keepNext/>
        <w:keepLines/>
        <w:shd w:val="clear" w:color="auto" w:fill="auto"/>
        <w:spacing w:after="0" w:line="200" w:lineRule="exact"/>
        <w:ind w:left="20" w:firstLine="320"/>
      </w:pPr>
      <w:bookmarkStart w:id="18" w:name="bookmark18"/>
      <w:r>
        <w:t>8.2 Испытания на химическую стойкость</w:t>
      </w:r>
      <w:bookmarkEnd w:id="18"/>
    </w:p>
    <w:p w:rsidR="00B50921" w:rsidRDefault="005B6C2B">
      <w:pPr>
        <w:pStyle w:val="16"/>
        <w:numPr>
          <w:ilvl w:val="0"/>
          <w:numId w:val="13"/>
        </w:numPr>
        <w:shd w:val="clear" w:color="auto" w:fill="auto"/>
        <w:tabs>
          <w:tab w:val="left" w:pos="937"/>
        </w:tabs>
        <w:spacing w:after="0" w:line="250" w:lineRule="exact"/>
        <w:ind w:left="20" w:right="20" w:firstLine="320"/>
      </w:pPr>
      <w:r>
        <w:t>Для контроля химической стойкости материалов, из которых изготовлены емкости, к воздействию упаковываемых грузов образцы контейнеров заполняют упаковываемым грузом и выдерживают.</w:t>
      </w:r>
    </w:p>
    <w:p w:rsidR="00B50921" w:rsidRDefault="005B6C2B">
      <w:pPr>
        <w:pStyle w:val="16"/>
        <w:shd w:val="clear" w:color="auto" w:fill="auto"/>
        <w:spacing w:after="180" w:line="254" w:lineRule="exact"/>
        <w:ind w:left="20" w:right="20" w:firstLine="320"/>
      </w:pPr>
      <w:r>
        <w:t>Настоящее испытание проводят при тестировании конструкции контейнеров.</w:t>
      </w:r>
    </w:p>
    <w:p w:rsidR="00B50921" w:rsidRDefault="005B6C2B">
      <w:pPr>
        <w:pStyle w:val="16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54" w:lineRule="exact"/>
        <w:ind w:left="20" w:right="20" w:firstLine="320"/>
      </w:pPr>
      <w:r>
        <w:t xml:space="preserve">Химическую стойкость полимерных емкостей контролируют по </w:t>
      </w:r>
      <w:r>
        <w:rPr>
          <w:rStyle w:val="13"/>
        </w:rPr>
        <w:t xml:space="preserve">ГОСТ </w:t>
      </w:r>
      <w:proofErr w:type="gramStart"/>
      <w:r>
        <w:rPr>
          <w:rStyle w:val="13"/>
        </w:rPr>
        <w:t>Р</w:t>
      </w:r>
      <w:proofErr w:type="gramEnd"/>
      <w:r>
        <w:rPr>
          <w:rStyle w:val="13"/>
        </w:rPr>
        <w:t xml:space="preserve"> 51760</w:t>
      </w:r>
      <w:r>
        <w:t>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 xml:space="preserve">Изменение размеров образцов из полимерных материалов не должно превышать ±3% в течение 28 </w:t>
      </w:r>
      <w:proofErr w:type="spellStart"/>
      <w:proofErr w:type="gramStart"/>
      <w:r>
        <w:t>сут</w:t>
      </w:r>
      <w:proofErr w:type="spellEnd"/>
      <w:r>
        <w:t xml:space="preserve"> и</w:t>
      </w:r>
      <w:proofErr w:type="gramEnd"/>
      <w:r>
        <w:t xml:space="preserve"> ±5% в течение 6 мес.</w:t>
      </w:r>
    </w:p>
    <w:p w:rsidR="00B50921" w:rsidRDefault="005B6C2B">
      <w:pPr>
        <w:pStyle w:val="16"/>
        <w:shd w:val="clear" w:color="auto" w:fill="auto"/>
        <w:spacing w:after="184" w:line="254" w:lineRule="exact"/>
        <w:ind w:left="20" w:right="20" w:firstLine="320"/>
      </w:pPr>
      <w:r>
        <w:t xml:space="preserve">Потеря массы груза не должна превышать 0,5% в течение 28 </w:t>
      </w:r>
      <w:proofErr w:type="spellStart"/>
      <w:r>
        <w:t>сут</w:t>
      </w:r>
      <w:proofErr w:type="spellEnd"/>
      <w:r>
        <w:t xml:space="preserve"> при температуре (20±2) °</w:t>
      </w:r>
      <w:proofErr w:type="gramStart"/>
      <w:r>
        <w:t>С</w:t>
      </w:r>
      <w:proofErr w:type="gramEnd"/>
      <w:r>
        <w:t xml:space="preserve"> и 3% при той же температуре в течение 6 мес.</w:t>
      </w:r>
    </w:p>
    <w:p w:rsidR="00B50921" w:rsidRDefault="005B6C2B">
      <w:pPr>
        <w:pStyle w:val="16"/>
        <w:numPr>
          <w:ilvl w:val="0"/>
          <w:numId w:val="13"/>
        </w:numPr>
        <w:shd w:val="clear" w:color="auto" w:fill="auto"/>
        <w:tabs>
          <w:tab w:val="left" w:pos="961"/>
        </w:tabs>
        <w:spacing w:after="180" w:line="250" w:lineRule="exact"/>
        <w:ind w:left="20" w:right="20" w:firstLine="320"/>
      </w:pPr>
      <w:r>
        <w:t xml:space="preserve">Допускается устанавливать другие требования и параметры испытаний </w:t>
      </w:r>
      <w:proofErr w:type="gramStart"/>
      <w:r>
        <w:t>в технической документации на контейнеры для конкретных видов продукции в зависимости от материала</w:t>
      </w:r>
      <w:proofErr w:type="gramEnd"/>
      <w:r>
        <w:t xml:space="preserve"> емкости и вида упаковываемого груза.</w:t>
      </w:r>
    </w:p>
    <w:p w:rsidR="00B50921" w:rsidRDefault="005B6C2B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836"/>
        </w:tabs>
        <w:spacing w:line="250" w:lineRule="exact"/>
        <w:ind w:left="20" w:right="20" w:firstLine="320"/>
      </w:pPr>
      <w:bookmarkStart w:id="19" w:name="bookmark19"/>
      <w:r>
        <w:t>Контроль внешнего вида, качества сборки, маркировки, комплектности</w:t>
      </w:r>
      <w:bookmarkEnd w:id="19"/>
    </w:p>
    <w:p w:rsidR="00B50921" w:rsidRDefault="005B6C2B">
      <w:pPr>
        <w:pStyle w:val="16"/>
        <w:shd w:val="clear" w:color="auto" w:fill="auto"/>
        <w:spacing w:after="180" w:line="250" w:lineRule="exact"/>
        <w:ind w:left="20" w:right="20" w:firstLine="320"/>
      </w:pPr>
      <w:r>
        <w:t>8.3.1 Внешний вид, маркировку и комплектность контейнеров проверяют визуально без применения увеличительных приборов, путем сравнения с рабочими чертежами и контрольными образцами-эталонами (при наличии), утвержденными в установленном порядке.</w:t>
      </w:r>
    </w:p>
    <w:p w:rsidR="00B50921" w:rsidRDefault="005B6C2B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681"/>
        </w:tabs>
        <w:spacing w:after="0" w:line="250" w:lineRule="exact"/>
        <w:ind w:left="20" w:firstLine="320"/>
      </w:pPr>
      <w:bookmarkStart w:id="20" w:name="bookmark20"/>
      <w:r>
        <w:t>Контроль геометрических размеров и толщины стенок</w:t>
      </w:r>
      <w:bookmarkEnd w:id="20"/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Для проверки размеров и толщины стенок контейнер устанавливают в эксплуатационном положении на ровной горизонтальной поверхности.</w:t>
      </w:r>
    </w:p>
    <w:p w:rsidR="00B50921" w:rsidRDefault="005B6C2B">
      <w:pPr>
        <w:pStyle w:val="16"/>
        <w:shd w:val="clear" w:color="auto" w:fill="auto"/>
        <w:spacing w:after="220" w:line="250" w:lineRule="exact"/>
        <w:ind w:left="20" w:right="20" w:firstLine="320"/>
      </w:pPr>
      <w:r>
        <w:t>Контроль осуществляют методами и с помощью измерительного инструмента, предусмотренными в технической документации на контейнеры для конкретных видов продукции.</w:t>
      </w:r>
    </w:p>
    <w:p w:rsidR="00B50921" w:rsidRDefault="005B6C2B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681"/>
        </w:tabs>
        <w:spacing w:after="151" w:line="200" w:lineRule="exact"/>
        <w:ind w:left="20" w:firstLine="320"/>
      </w:pPr>
      <w:bookmarkStart w:id="21" w:name="bookmark21"/>
      <w:r>
        <w:t>Контроль вместимости и грузоподъемности</w:t>
      </w:r>
      <w:bookmarkEnd w:id="21"/>
    </w:p>
    <w:p w:rsidR="00B50921" w:rsidRDefault="005B6C2B">
      <w:pPr>
        <w:pStyle w:val="16"/>
        <w:numPr>
          <w:ilvl w:val="0"/>
          <w:numId w:val="15"/>
        </w:numPr>
        <w:shd w:val="clear" w:color="auto" w:fill="auto"/>
        <w:tabs>
          <w:tab w:val="left" w:pos="822"/>
        </w:tabs>
        <w:spacing w:after="0" w:line="254" w:lineRule="exact"/>
        <w:ind w:left="20" w:right="20" w:firstLine="320"/>
      </w:pPr>
      <w:r>
        <w:t>При определении вместимости контейнер заполняют водой до начала горловины, наливая воду температурой (20±5) °</w:t>
      </w:r>
      <w:proofErr w:type="gramStart"/>
      <w:r>
        <w:t>С</w:t>
      </w:r>
      <w:proofErr w:type="gramEnd"/>
      <w:r>
        <w:t xml:space="preserve"> из мерной емкости.</w:t>
      </w:r>
    </w:p>
    <w:p w:rsidR="00B50921" w:rsidRDefault="005B6C2B">
      <w:pPr>
        <w:pStyle w:val="16"/>
        <w:shd w:val="clear" w:color="auto" w:fill="auto"/>
        <w:spacing w:after="184" w:line="254" w:lineRule="exact"/>
        <w:ind w:left="20" w:right="20" w:firstLine="320"/>
      </w:pPr>
      <w:r>
        <w:t>Эксплуатационные устройства должны быть сняты, а места их присоединения герметично закрыты.</w:t>
      </w:r>
    </w:p>
    <w:p w:rsidR="00B50921" w:rsidRDefault="005B6C2B">
      <w:pPr>
        <w:pStyle w:val="16"/>
        <w:numPr>
          <w:ilvl w:val="0"/>
          <w:numId w:val="15"/>
        </w:numPr>
        <w:shd w:val="clear" w:color="auto" w:fill="auto"/>
        <w:tabs>
          <w:tab w:val="left" w:pos="922"/>
        </w:tabs>
        <w:spacing w:after="0" w:line="250" w:lineRule="exact"/>
        <w:ind w:left="20" w:right="20" w:firstLine="320"/>
      </w:pPr>
      <w:proofErr w:type="gramStart"/>
      <w:r>
        <w:t>Максимально допустимую массу брутто контейнера определяют умножением общей вместимости на наибольшую плотность груза из предусмотренных для упаковывания, с последующим прибавлением массы порожнего контейнера.</w:t>
      </w:r>
      <w:proofErr w:type="gramEnd"/>
    </w:p>
    <w:p w:rsidR="00B50921" w:rsidRDefault="005B6C2B">
      <w:pPr>
        <w:pStyle w:val="16"/>
        <w:shd w:val="clear" w:color="auto" w:fill="auto"/>
        <w:spacing w:after="227" w:line="259" w:lineRule="exact"/>
        <w:ind w:left="20" w:right="20" w:firstLine="320"/>
      </w:pPr>
      <w:r>
        <w:t>Максимальную грузоподъемность</w:t>
      </w:r>
      <w:proofErr w:type="gramStart"/>
      <w:r>
        <w:t xml:space="preserve"> Т</w:t>
      </w:r>
      <w:proofErr w:type="gramEnd"/>
      <w:r>
        <w:t xml:space="preserve"> испытуемого контейнера определяют по формуле</w:t>
      </w:r>
    </w:p>
    <w:p w:rsidR="00B50921" w:rsidRPr="00045DD4" w:rsidRDefault="005B6C2B">
      <w:pPr>
        <w:pStyle w:val="15"/>
        <w:keepNext/>
        <w:keepLines/>
        <w:shd w:val="clear" w:color="auto" w:fill="auto"/>
        <w:tabs>
          <w:tab w:val="left" w:pos="4038"/>
        </w:tabs>
        <w:spacing w:before="0" w:after="198" w:line="200" w:lineRule="exact"/>
        <w:ind w:left="20"/>
        <w:rPr>
          <w:lang w:val="ru-RU"/>
        </w:rPr>
      </w:pPr>
      <w:bookmarkStart w:id="22" w:name="bookmark22"/>
      <w:r>
        <w:rPr>
          <w:rStyle w:val="12pt"/>
        </w:rPr>
        <w:t>T</w:t>
      </w:r>
      <w:r w:rsidRPr="00045DD4">
        <w:rPr>
          <w:rStyle w:val="12pt"/>
          <w:lang w:val="ru-RU"/>
        </w:rPr>
        <w:t xml:space="preserve"> = </w:t>
      </w:r>
      <w:r>
        <w:rPr>
          <w:rStyle w:val="12pt"/>
        </w:rPr>
        <w:t>R</w:t>
      </w:r>
      <w:r w:rsidRPr="00045DD4">
        <w:rPr>
          <w:rStyle w:val="12pt"/>
          <w:lang w:val="ru-RU"/>
        </w:rPr>
        <w:t>~</w:t>
      </w:r>
      <w:proofErr w:type="spellStart"/>
      <w:r>
        <w:rPr>
          <w:rStyle w:val="12pt"/>
        </w:rPr>
        <w:t>yn</w:t>
      </w:r>
      <w:proofErr w:type="spellEnd"/>
      <w:r w:rsidRPr="00045DD4">
        <w:rPr>
          <w:rStyle w:val="12pt"/>
          <w:lang w:val="ru-RU"/>
        </w:rPr>
        <w:t>,</w:t>
      </w:r>
      <w:r w:rsidRPr="00045DD4">
        <w:rPr>
          <w:rStyle w:val="1SimHei9pt"/>
          <w:lang w:val="ru-RU"/>
        </w:rPr>
        <w:tab/>
        <w:t>(3)</w:t>
      </w:r>
      <w:bookmarkEnd w:id="22"/>
    </w:p>
    <w:p w:rsidR="00B50921" w:rsidRDefault="005B6C2B">
      <w:pPr>
        <w:pStyle w:val="16"/>
        <w:shd w:val="clear" w:color="auto" w:fill="auto"/>
        <w:spacing w:after="14" w:line="200" w:lineRule="exact"/>
        <w:ind w:left="20" w:firstLine="0"/>
        <w:jc w:val="left"/>
      </w:pPr>
      <w:r>
        <w:t>где</w:t>
      </w:r>
      <w:r>
        <w:rPr>
          <w:rStyle w:val="-1pt1"/>
        </w:rPr>
        <w:t xml:space="preserve"> </w:t>
      </w:r>
      <w:r>
        <w:rPr>
          <w:rStyle w:val="-1pt1"/>
          <w:lang w:val="en-US"/>
        </w:rPr>
        <w:t>R</w:t>
      </w:r>
      <w:r w:rsidRPr="00045DD4">
        <w:t xml:space="preserve"> </w:t>
      </w:r>
      <w:r>
        <w:t xml:space="preserve">- максимально допустимая масса брутто контейнера, </w:t>
      </w:r>
      <w:proofErr w:type="gramStart"/>
      <w:r>
        <w:t>кг</w:t>
      </w:r>
      <w:proofErr w:type="gramEnd"/>
      <w:r>
        <w:t>;</w:t>
      </w:r>
    </w:p>
    <w:p w:rsidR="00B50921" w:rsidRDefault="005B6C2B">
      <w:pPr>
        <w:pStyle w:val="16"/>
        <w:shd w:val="clear" w:color="auto" w:fill="auto"/>
        <w:spacing w:after="154" w:line="200" w:lineRule="exact"/>
        <w:ind w:left="20" w:firstLine="320"/>
      </w:pPr>
      <w:r>
        <w:rPr>
          <w:rStyle w:val="55pt"/>
        </w:rPr>
        <w:t>m</w:t>
      </w:r>
      <w:r w:rsidRPr="00045DD4">
        <w:rPr>
          <w:rStyle w:val="55pt"/>
          <w:lang w:val="ru-RU"/>
        </w:rPr>
        <w:t xml:space="preserve"> -</w:t>
      </w:r>
      <w:r>
        <w:t xml:space="preserve"> </w:t>
      </w:r>
      <w:proofErr w:type="gramStart"/>
      <w:r>
        <w:t>масса</w:t>
      </w:r>
      <w:proofErr w:type="gramEnd"/>
      <w:r>
        <w:t xml:space="preserve"> порожнего контейнера, кг.</w:t>
      </w:r>
    </w:p>
    <w:p w:rsidR="00B50921" w:rsidRDefault="005B6C2B">
      <w:pPr>
        <w:pStyle w:val="16"/>
        <w:numPr>
          <w:ilvl w:val="0"/>
          <w:numId w:val="15"/>
        </w:numPr>
        <w:shd w:val="clear" w:color="auto" w:fill="auto"/>
        <w:tabs>
          <w:tab w:val="left" w:pos="951"/>
        </w:tabs>
        <w:spacing w:after="220" w:line="250" w:lineRule="exact"/>
        <w:ind w:left="20" w:right="20" w:firstLine="320"/>
      </w:pPr>
      <w:r>
        <w:t>Для определения общей вместимости контейнер в сборе с эксплуатационными устройствами заполняют водой по 8.5.1 до перелива воды через горловину.</w:t>
      </w:r>
    </w:p>
    <w:p w:rsidR="00B50921" w:rsidRDefault="005B6C2B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681"/>
        </w:tabs>
        <w:spacing w:after="158" w:line="200" w:lineRule="exact"/>
        <w:ind w:left="20" w:firstLine="320"/>
      </w:pPr>
      <w:bookmarkStart w:id="23" w:name="bookmark23"/>
      <w:r>
        <w:t>Испытания на подъем за основание</w:t>
      </w:r>
      <w:bookmarkEnd w:id="23"/>
    </w:p>
    <w:p w:rsidR="00B50921" w:rsidRDefault="005B6C2B">
      <w:pPr>
        <w:pStyle w:val="30"/>
        <w:keepNext/>
        <w:keepLines/>
        <w:shd w:val="clear" w:color="auto" w:fill="auto"/>
        <w:spacing w:after="0" w:line="250" w:lineRule="exact"/>
        <w:ind w:left="20" w:firstLine="320"/>
      </w:pPr>
      <w:bookmarkStart w:id="24" w:name="bookmark24"/>
      <w:r>
        <w:t>8.6.1 Проведение испытаний</w:t>
      </w:r>
      <w:bookmarkEnd w:id="24"/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Испытания проводят для всех контейнеров, конструкция которых предусматривает подъем за основание.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Испытания проводят с целью проверки способности контейнера выдерживать нагрузки, возникающие при его подъеме с помощью подъемных устройств.</w:t>
      </w:r>
    </w:p>
    <w:p w:rsidR="00B50921" w:rsidRDefault="005B6C2B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849"/>
        </w:tabs>
        <w:spacing w:after="0" w:line="259" w:lineRule="exact"/>
        <w:ind w:left="20" w:firstLine="320"/>
      </w:pPr>
      <w:bookmarkStart w:id="25" w:name="bookmark25"/>
      <w:r>
        <w:t>Подготовка контейнера к испытаниям</w:t>
      </w:r>
      <w:bookmarkEnd w:id="25"/>
    </w:p>
    <w:p w:rsidR="00B50921" w:rsidRDefault="005B6C2B">
      <w:pPr>
        <w:pStyle w:val="16"/>
        <w:shd w:val="clear" w:color="auto" w:fill="auto"/>
        <w:spacing w:after="227" w:line="259" w:lineRule="exact"/>
        <w:ind w:left="20" w:right="20" w:firstLine="320"/>
      </w:pPr>
      <w:r>
        <w:t xml:space="preserve">Контейнер должен быть загружен так, чтобы его масса брутто в 1,25 раза превышала максимально допустимую массу </w:t>
      </w:r>
      <w:proofErr w:type="spellStart"/>
      <w:r>
        <w:t>брутто^</w:t>
      </w:r>
      <w:proofErr w:type="spellEnd"/>
      <w:r>
        <w:t>, при этом нагрузка должна быть равномерно распределена.</w:t>
      </w:r>
    </w:p>
    <w:p w:rsidR="00B50921" w:rsidRDefault="005B6C2B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849"/>
        </w:tabs>
        <w:spacing w:after="0" w:line="200" w:lineRule="exact"/>
        <w:ind w:left="20" w:firstLine="320"/>
      </w:pPr>
      <w:bookmarkStart w:id="26" w:name="bookmark26"/>
      <w:r>
        <w:t>Проведение испытаний</w:t>
      </w:r>
      <w:bookmarkEnd w:id="26"/>
    </w:p>
    <w:p w:rsidR="00B50921" w:rsidRDefault="005B6C2B">
      <w:pPr>
        <w:pStyle w:val="16"/>
        <w:shd w:val="clear" w:color="auto" w:fill="auto"/>
        <w:spacing w:after="0" w:line="254" w:lineRule="exact"/>
        <w:ind w:left="20" w:right="20" w:firstLine="320"/>
      </w:pPr>
      <w:r>
        <w:t>Контейнер два раза поднимают и опускают погрузчиком с введением вилочного захвата по центру на 3/4 ширины основания (если места ввода вилочного захвата не определены).</w:t>
      </w:r>
    </w:p>
    <w:p w:rsidR="00B50921" w:rsidRDefault="005B6C2B">
      <w:pPr>
        <w:pStyle w:val="16"/>
        <w:shd w:val="clear" w:color="auto" w:fill="auto"/>
        <w:spacing w:after="184" w:line="254" w:lineRule="exact"/>
        <w:ind w:left="20" w:right="20" w:firstLine="320"/>
      </w:pPr>
      <w:r>
        <w:t>Вилочный захват следует вводить в направлении ввода захвата. Если направлений ввода несколько, то захват вводят со всех направлений.</w:t>
      </w:r>
    </w:p>
    <w:p w:rsidR="00B50921" w:rsidRDefault="005B6C2B">
      <w:pPr>
        <w:pStyle w:val="16"/>
        <w:numPr>
          <w:ilvl w:val="0"/>
          <w:numId w:val="16"/>
        </w:numPr>
        <w:shd w:val="clear" w:color="auto" w:fill="auto"/>
        <w:tabs>
          <w:tab w:val="left" w:pos="865"/>
        </w:tabs>
        <w:spacing w:after="220" w:line="250" w:lineRule="exact"/>
        <w:ind w:left="20" w:right="20" w:firstLine="320"/>
      </w:pPr>
      <w:r>
        <w:t>После испытаний не должно быть потери содержимого, остаточных деформаций или неисправностей, приводящих к непригодности контейнера для дальнейшего использования.</w:t>
      </w:r>
    </w:p>
    <w:p w:rsidR="00B50921" w:rsidRDefault="005B6C2B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681"/>
        </w:tabs>
        <w:spacing w:after="154" w:line="200" w:lineRule="exact"/>
        <w:ind w:left="20" w:firstLine="320"/>
      </w:pPr>
      <w:bookmarkStart w:id="27" w:name="bookmark27"/>
      <w:r>
        <w:t>Испытания на подъем за верхнюю часть</w:t>
      </w:r>
      <w:bookmarkEnd w:id="27"/>
    </w:p>
    <w:p w:rsidR="00B50921" w:rsidRDefault="005B6C2B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834"/>
        </w:tabs>
        <w:spacing w:after="0" w:line="250" w:lineRule="exact"/>
        <w:ind w:left="20" w:firstLine="320"/>
      </w:pPr>
      <w:bookmarkStart w:id="28" w:name="bookmark28"/>
      <w:r>
        <w:t>Условия испытаний</w:t>
      </w:r>
      <w:bookmarkEnd w:id="28"/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Испытания проводят для всех контейнеров, у которых конструкция каркаса предусматривает подъем за верхнюю часть.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Испытания проводят с целью проверки способности контейнеров выдерживать нагрузки, возникающие при подъеме с вертикальным приложением сил, а также способности контейнеров выдерживать нагрузки, возникающие при подъеме с приложением сил под углом 45° к вертикали.</w:t>
      </w:r>
    </w:p>
    <w:p w:rsidR="00B50921" w:rsidRDefault="005B6C2B">
      <w:pPr>
        <w:pStyle w:val="16"/>
        <w:shd w:val="clear" w:color="auto" w:fill="auto"/>
        <w:spacing w:after="220" w:line="250" w:lineRule="exact"/>
        <w:ind w:left="20" w:right="20" w:firstLine="320"/>
      </w:pPr>
      <w:r>
        <w:t>Настоящие испытания также используют для контроля способности контейнеров выдерживать нагрузки, возникающие в результате действия сил ускорения при подъеме.</w:t>
      </w:r>
    </w:p>
    <w:p w:rsidR="00B50921" w:rsidRDefault="005B6C2B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849"/>
        </w:tabs>
        <w:spacing w:after="147" w:line="200" w:lineRule="exact"/>
        <w:ind w:left="20" w:firstLine="320"/>
      </w:pPr>
      <w:bookmarkStart w:id="29" w:name="bookmark29"/>
      <w:r>
        <w:t>Подготовка к испытаниям</w:t>
      </w:r>
      <w:bookmarkEnd w:id="29"/>
    </w:p>
    <w:p w:rsidR="00B50921" w:rsidRDefault="005B6C2B">
      <w:pPr>
        <w:pStyle w:val="16"/>
        <w:shd w:val="clear" w:color="auto" w:fill="auto"/>
        <w:spacing w:after="0" w:line="259" w:lineRule="exact"/>
        <w:ind w:left="20" w:right="20" w:firstLine="320"/>
      </w:pPr>
      <w:r>
        <w:t>Контейнеры загружают так, чтобы их масса брутто в два раза превышала максимально допустимую массу брутто</w:t>
      </w:r>
      <w:proofErr w:type="gramStart"/>
      <w:r>
        <w:rPr>
          <w:lang w:val="en-US"/>
        </w:rPr>
        <w:t>R</w:t>
      </w:r>
      <w:proofErr w:type="gramEnd"/>
      <w:r w:rsidRPr="00045DD4">
        <w:t xml:space="preserve">. </w:t>
      </w:r>
      <w:r>
        <w:t>Груз должен быть распределен равномерно.</w:t>
      </w:r>
    </w:p>
    <w:p w:rsidR="00B50921" w:rsidRDefault="005B6C2B">
      <w:pPr>
        <w:pStyle w:val="16"/>
        <w:shd w:val="clear" w:color="auto" w:fill="auto"/>
        <w:spacing w:after="227" w:line="259" w:lineRule="exact"/>
        <w:ind w:left="20" w:right="20" w:firstLine="320"/>
      </w:pPr>
      <w:r>
        <w:t>Контейнер поднимают таким образом, чтобы не возникало ускорение или торможение.</w:t>
      </w:r>
    </w:p>
    <w:p w:rsidR="00B50921" w:rsidRDefault="005B6C2B">
      <w:pPr>
        <w:pStyle w:val="30"/>
        <w:keepNext/>
        <w:keepLines/>
        <w:numPr>
          <w:ilvl w:val="0"/>
          <w:numId w:val="17"/>
        </w:numPr>
        <w:shd w:val="clear" w:color="auto" w:fill="auto"/>
        <w:tabs>
          <w:tab w:val="left" w:pos="849"/>
        </w:tabs>
        <w:spacing w:after="9" w:line="200" w:lineRule="exact"/>
        <w:ind w:left="20" w:firstLine="320"/>
      </w:pPr>
      <w:bookmarkStart w:id="30" w:name="bookmark30"/>
      <w:r>
        <w:t>Проведение испытаний</w:t>
      </w:r>
      <w:bookmarkEnd w:id="30"/>
    </w:p>
    <w:p w:rsidR="00B50921" w:rsidRDefault="005B6C2B">
      <w:pPr>
        <w:pStyle w:val="16"/>
        <w:shd w:val="clear" w:color="auto" w:fill="auto"/>
        <w:spacing w:after="50" w:line="200" w:lineRule="exact"/>
        <w:ind w:left="20" w:firstLine="320"/>
      </w:pPr>
      <w:r>
        <w:t>Контейнеры поднимают: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548"/>
        </w:tabs>
        <w:spacing w:after="0" w:line="250" w:lineRule="exact"/>
        <w:ind w:left="20" w:right="20" w:firstLine="320"/>
      </w:pPr>
      <w:r>
        <w:t>с использованием пары расположенных по диагонали грузозахватных устройств так, чтобы подъемная сила действовала вертикально, и удерживают в этом положении в течение 5 мин;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567"/>
        </w:tabs>
        <w:spacing w:after="176" w:line="250" w:lineRule="exact"/>
        <w:ind w:left="20" w:right="20" w:firstLine="320"/>
      </w:pPr>
      <w:r>
        <w:t>с использованием пары расположенных по диагонали грузозахватных устройств так, чтобы усилия, прилагаемые через стропы, действовали под углом 45° к вертикали по направлению к центру, и удерживают контейнер в этом положении в течение 5 мин.</w:t>
      </w:r>
    </w:p>
    <w:p w:rsidR="00B50921" w:rsidRDefault="005B6C2B">
      <w:pPr>
        <w:pStyle w:val="16"/>
        <w:numPr>
          <w:ilvl w:val="0"/>
          <w:numId w:val="17"/>
        </w:numPr>
        <w:shd w:val="clear" w:color="auto" w:fill="auto"/>
        <w:tabs>
          <w:tab w:val="left" w:pos="850"/>
        </w:tabs>
        <w:spacing w:after="224" w:line="254" w:lineRule="exact"/>
        <w:ind w:left="20" w:right="20" w:firstLine="320"/>
      </w:pPr>
      <w:r>
        <w:t>После завершения испытаний не допускаются: потеря содержимого, остаточные деформации или неисправности, приводящие к непригодности контейнера для дальнейшего использования.</w:t>
      </w:r>
    </w:p>
    <w:p w:rsidR="00B50921" w:rsidRDefault="005B6C2B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681"/>
        </w:tabs>
        <w:spacing w:after="151" w:line="200" w:lineRule="exact"/>
        <w:ind w:left="20" w:firstLine="320"/>
      </w:pPr>
      <w:bookmarkStart w:id="31" w:name="bookmark31"/>
      <w:r>
        <w:t xml:space="preserve">Испытания на прочность при </w:t>
      </w:r>
      <w:proofErr w:type="spellStart"/>
      <w:r>
        <w:t>штабелировании</w:t>
      </w:r>
      <w:bookmarkEnd w:id="31"/>
      <w:proofErr w:type="spellEnd"/>
    </w:p>
    <w:p w:rsidR="00B50921" w:rsidRDefault="005B6C2B">
      <w:pPr>
        <w:pStyle w:val="30"/>
        <w:keepNext/>
        <w:keepLines/>
        <w:numPr>
          <w:ilvl w:val="0"/>
          <w:numId w:val="18"/>
        </w:numPr>
        <w:shd w:val="clear" w:color="auto" w:fill="auto"/>
        <w:tabs>
          <w:tab w:val="left" w:pos="839"/>
        </w:tabs>
        <w:spacing w:after="0"/>
        <w:ind w:left="20" w:firstLine="320"/>
      </w:pPr>
      <w:bookmarkStart w:id="32" w:name="bookmark32"/>
      <w:r>
        <w:t>Условия испытаний</w:t>
      </w:r>
      <w:bookmarkEnd w:id="32"/>
    </w:p>
    <w:p w:rsidR="00B50921" w:rsidRDefault="005B6C2B">
      <w:pPr>
        <w:pStyle w:val="16"/>
        <w:shd w:val="clear" w:color="auto" w:fill="auto"/>
        <w:spacing w:after="180" w:line="254" w:lineRule="exact"/>
        <w:ind w:left="20" w:right="20" w:firstLine="320"/>
      </w:pPr>
      <w:r>
        <w:t xml:space="preserve">Испытания проводят для всех контейнеров, конструкция которых предусматривает </w:t>
      </w:r>
      <w:proofErr w:type="spellStart"/>
      <w:r>
        <w:t>штабелирование</w:t>
      </w:r>
      <w:proofErr w:type="spellEnd"/>
      <w:r>
        <w:t xml:space="preserve"> при эксплуатации.</w:t>
      </w:r>
    </w:p>
    <w:p w:rsidR="00B50921" w:rsidRDefault="005B6C2B">
      <w:pPr>
        <w:pStyle w:val="30"/>
        <w:keepNext/>
        <w:keepLines/>
        <w:numPr>
          <w:ilvl w:val="0"/>
          <w:numId w:val="18"/>
        </w:numPr>
        <w:shd w:val="clear" w:color="auto" w:fill="auto"/>
        <w:tabs>
          <w:tab w:val="left" w:pos="849"/>
        </w:tabs>
        <w:spacing w:after="0"/>
        <w:ind w:left="20" w:firstLine="320"/>
      </w:pPr>
      <w:bookmarkStart w:id="33" w:name="bookmark33"/>
      <w:r>
        <w:t>Подготовка и проведение контроля</w:t>
      </w:r>
      <w:bookmarkEnd w:id="33"/>
    </w:p>
    <w:p w:rsidR="00B50921" w:rsidRDefault="005B6C2B">
      <w:pPr>
        <w:pStyle w:val="16"/>
        <w:shd w:val="clear" w:color="auto" w:fill="auto"/>
        <w:spacing w:after="224" w:line="254" w:lineRule="exact"/>
        <w:ind w:left="20" w:right="20" w:firstLine="320"/>
      </w:pPr>
      <w:r>
        <w:t>Контейнер должен быть наполнен до максимально допустимой массы брутто.</w:t>
      </w:r>
    </w:p>
    <w:p w:rsidR="00B50921" w:rsidRDefault="005B6C2B">
      <w:pPr>
        <w:pStyle w:val="30"/>
        <w:keepNext/>
        <w:keepLines/>
        <w:numPr>
          <w:ilvl w:val="0"/>
          <w:numId w:val="18"/>
        </w:numPr>
        <w:shd w:val="clear" w:color="auto" w:fill="auto"/>
        <w:tabs>
          <w:tab w:val="left" w:pos="849"/>
        </w:tabs>
        <w:spacing w:after="0" w:line="200" w:lineRule="exact"/>
        <w:ind w:left="20" w:firstLine="320"/>
      </w:pPr>
      <w:bookmarkStart w:id="34" w:name="bookmark34"/>
      <w:r>
        <w:t>Проведение испытаний</w:t>
      </w:r>
      <w:bookmarkEnd w:id="34"/>
    </w:p>
    <w:p w:rsidR="00B50921" w:rsidRDefault="005B6C2B">
      <w:pPr>
        <w:pStyle w:val="16"/>
        <w:numPr>
          <w:ilvl w:val="0"/>
          <w:numId w:val="19"/>
        </w:numPr>
        <w:shd w:val="clear" w:color="auto" w:fill="auto"/>
        <w:tabs>
          <w:tab w:val="left" w:pos="985"/>
        </w:tabs>
        <w:spacing w:after="0" w:line="250" w:lineRule="exact"/>
        <w:ind w:left="20" w:right="20" w:firstLine="320"/>
      </w:pPr>
      <w:r>
        <w:t>Контейнер устанавливают на горизонтальной жесткой поверхности и подвергают воздействию равномерно распределенной нагрузки в течение, не менее: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70"/>
        </w:tabs>
        <w:spacing w:after="0" w:line="250" w:lineRule="exact"/>
        <w:ind w:left="20" w:firstLine="320"/>
      </w:pPr>
      <w:r>
        <w:t>5 мин - для контейнеров, имеющих металлический каркас;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65"/>
        </w:tabs>
        <w:spacing w:after="0" w:line="250" w:lineRule="exact"/>
        <w:ind w:left="20" w:firstLine="320"/>
      </w:pPr>
      <w:r>
        <w:t>28 дней при плюс 40</w:t>
      </w:r>
      <w:proofErr w:type="gramStart"/>
      <w:r>
        <w:t xml:space="preserve"> °С</w:t>
      </w:r>
      <w:proofErr w:type="gramEnd"/>
      <w:r>
        <w:t xml:space="preserve"> - для контейнеров, имеющих полимерный каркас;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65"/>
        </w:tabs>
        <w:spacing w:after="180" w:line="250" w:lineRule="exact"/>
        <w:ind w:left="20" w:firstLine="320"/>
      </w:pPr>
      <w:r>
        <w:t>24 ч - для остальных контейнеров.</w:t>
      </w:r>
    </w:p>
    <w:p w:rsidR="00B50921" w:rsidRDefault="005B6C2B">
      <w:pPr>
        <w:pStyle w:val="16"/>
        <w:numPr>
          <w:ilvl w:val="0"/>
          <w:numId w:val="19"/>
        </w:numPr>
        <w:shd w:val="clear" w:color="auto" w:fill="auto"/>
        <w:tabs>
          <w:tab w:val="left" w:pos="1022"/>
        </w:tabs>
        <w:spacing w:after="0" w:line="250" w:lineRule="exact"/>
        <w:ind w:left="20" w:firstLine="320"/>
      </w:pPr>
      <w:r>
        <w:t>В качестве нагрузки используют: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562"/>
        </w:tabs>
        <w:spacing w:after="0" w:line="250" w:lineRule="exact"/>
        <w:ind w:left="20" w:right="20" w:firstLine="320"/>
      </w:pPr>
      <w:r>
        <w:t>один или несколько однотипных контейнеров, которые загружают до максимально допустимой массы брутто;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514"/>
        </w:tabs>
        <w:spacing w:after="220" w:line="250" w:lineRule="exact"/>
        <w:ind w:left="20" w:right="20" w:firstLine="320"/>
      </w:pPr>
      <w:r>
        <w:t>равномерно распределенные грузы соответствующей массы укладывают на имитирующую основание контейнера плоскую плиту или подставку, устанавливаемую на испытуемый контейнер.</w:t>
      </w:r>
    </w:p>
    <w:p w:rsidR="00B50921" w:rsidRDefault="005B6C2B">
      <w:pPr>
        <w:pStyle w:val="16"/>
        <w:numPr>
          <w:ilvl w:val="0"/>
          <w:numId w:val="18"/>
        </w:numPr>
        <w:shd w:val="clear" w:color="auto" w:fill="auto"/>
        <w:tabs>
          <w:tab w:val="left" w:pos="849"/>
        </w:tabs>
        <w:spacing w:after="0" w:line="200" w:lineRule="exact"/>
        <w:ind w:left="20" w:firstLine="320"/>
      </w:pPr>
      <w:r>
        <w:t>Расчет испытательной нагрузки</w:t>
      </w:r>
    </w:p>
    <w:p w:rsidR="00B50921" w:rsidRDefault="005B6C2B">
      <w:pPr>
        <w:pStyle w:val="16"/>
        <w:shd w:val="clear" w:color="auto" w:fill="auto"/>
        <w:spacing w:after="180" w:line="250" w:lineRule="exact"/>
        <w:ind w:left="20" w:right="20" w:firstLine="320"/>
      </w:pPr>
      <w:r>
        <w:t xml:space="preserve">Масса устанавливаемого на контейнер груза должна не менее чем в 1,8 раза превышать максимально допустимую расчетную нагрузку при </w:t>
      </w:r>
      <w:proofErr w:type="spellStart"/>
      <w:r>
        <w:t>штабелировании</w:t>
      </w:r>
      <w:proofErr w:type="spellEnd"/>
      <w:r>
        <w:t>.</w:t>
      </w:r>
    </w:p>
    <w:p w:rsidR="00B50921" w:rsidRDefault="005B6C2B">
      <w:pPr>
        <w:pStyle w:val="16"/>
        <w:numPr>
          <w:ilvl w:val="0"/>
          <w:numId w:val="18"/>
        </w:numPr>
        <w:shd w:val="clear" w:color="auto" w:fill="auto"/>
        <w:tabs>
          <w:tab w:val="left" w:pos="860"/>
        </w:tabs>
        <w:spacing w:after="220" w:line="250" w:lineRule="exact"/>
        <w:ind w:left="20" w:right="20" w:firstLine="320"/>
      </w:pPr>
      <w:r>
        <w:t>После испытания не допускаются: потеря содержимого, остаточные деформации или неисправности, приводящие к непригодности контейнера для дальнейшего использования.</w:t>
      </w:r>
    </w:p>
    <w:p w:rsidR="00B50921" w:rsidRDefault="005B6C2B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681"/>
        </w:tabs>
        <w:spacing w:after="194" w:line="200" w:lineRule="exact"/>
        <w:ind w:left="20" w:firstLine="320"/>
      </w:pPr>
      <w:bookmarkStart w:id="35" w:name="bookmark35"/>
      <w:r>
        <w:t>Испытания на герметичность</w:t>
      </w:r>
      <w:bookmarkEnd w:id="35"/>
    </w:p>
    <w:p w:rsidR="00B50921" w:rsidRDefault="005B6C2B">
      <w:pPr>
        <w:pStyle w:val="16"/>
        <w:numPr>
          <w:ilvl w:val="0"/>
          <w:numId w:val="20"/>
        </w:numPr>
        <w:shd w:val="clear" w:color="auto" w:fill="auto"/>
        <w:tabs>
          <w:tab w:val="left" w:pos="849"/>
        </w:tabs>
        <w:spacing w:after="0" w:line="200" w:lineRule="exact"/>
        <w:ind w:left="20" w:firstLine="320"/>
      </w:pPr>
      <w:r>
        <w:t xml:space="preserve">Испытания проводят по </w:t>
      </w:r>
      <w:r>
        <w:rPr>
          <w:rStyle w:val="140"/>
        </w:rPr>
        <w:t xml:space="preserve">ГОСТ </w:t>
      </w:r>
      <w:proofErr w:type="gramStart"/>
      <w:r>
        <w:rPr>
          <w:rStyle w:val="140"/>
        </w:rPr>
        <w:t>Р</w:t>
      </w:r>
      <w:proofErr w:type="gramEnd"/>
      <w:r>
        <w:rPr>
          <w:rStyle w:val="140"/>
        </w:rPr>
        <w:t xml:space="preserve"> 51827</w:t>
      </w:r>
      <w:r>
        <w:rPr>
          <w:rStyle w:val="150"/>
        </w:rPr>
        <w:t xml:space="preserve"> </w:t>
      </w:r>
      <w:r>
        <w:t>со следующими дополнениями: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726"/>
        </w:tabs>
        <w:spacing w:after="0" w:line="254" w:lineRule="exact"/>
        <w:ind w:left="20" w:right="20" w:firstLine="320"/>
      </w:pPr>
      <w:r>
        <w:t>испытания проводят для контейнеров (в сборе со всеми эксплуатационными устройствами), предназначенных для транспортирования жидкостей или сыпучих грузов, загружаемых или разгружаемых под давлением;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534"/>
        </w:tabs>
        <w:spacing w:after="0" w:line="250" w:lineRule="exact"/>
        <w:ind w:left="20" w:right="20" w:firstLine="320"/>
      </w:pPr>
      <w:r>
        <w:t>испытания проводят в течение не менее 10 мин сжатым воздухом при постоянном манометрическом давлении не менее 20 кПа (или при давлении не ниже чем 0,25 от допустимого рабочего давления);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615"/>
        </w:tabs>
        <w:spacing w:after="0" w:line="250" w:lineRule="exact"/>
        <w:ind w:left="20" w:right="20" w:firstLine="320"/>
      </w:pPr>
      <w:r>
        <w:t>все отверстия, предусмотренные в эксплуатационных устройствах, должны быть заглушены;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591"/>
        </w:tabs>
        <w:spacing w:after="180" w:line="250" w:lineRule="exact"/>
        <w:ind w:left="20" w:right="20" w:firstLine="320"/>
      </w:pPr>
      <w:r>
        <w:t>в процессе испытаний в соединениях эксплуатационных устройств, сварных швах емкостей и других частях контейнеров не должно быть утечки воздуха.</w:t>
      </w:r>
    </w:p>
    <w:p w:rsidR="00B50921" w:rsidRDefault="005B6C2B">
      <w:pPr>
        <w:pStyle w:val="16"/>
        <w:numPr>
          <w:ilvl w:val="0"/>
          <w:numId w:val="20"/>
        </w:numPr>
        <w:shd w:val="clear" w:color="auto" w:fill="auto"/>
        <w:tabs>
          <w:tab w:val="left" w:pos="846"/>
        </w:tabs>
        <w:spacing w:after="220" w:line="250" w:lineRule="exact"/>
        <w:ind w:left="20" w:right="20" w:firstLine="320"/>
      </w:pPr>
      <w:r>
        <w:t>После завершения испытаний не допускаются: потеря содержимого, остаточные деформации или неисправности, приводящие к непригодности контейнера для дальнейшего использования.</w:t>
      </w:r>
    </w:p>
    <w:p w:rsidR="00B50921" w:rsidRDefault="005B6C2B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796"/>
        </w:tabs>
        <w:spacing w:after="154" w:line="200" w:lineRule="exact"/>
        <w:ind w:left="20" w:firstLine="320"/>
      </w:pPr>
      <w:bookmarkStart w:id="36" w:name="bookmark36"/>
      <w:r>
        <w:t>Испытания на гидравлическое давление</w:t>
      </w:r>
      <w:bookmarkEnd w:id="36"/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 xml:space="preserve">8.10.1 Испытания проводят по </w:t>
      </w:r>
      <w:r>
        <w:rPr>
          <w:rStyle w:val="140"/>
        </w:rPr>
        <w:t xml:space="preserve">ГОСТ </w:t>
      </w:r>
      <w:proofErr w:type="gramStart"/>
      <w:r>
        <w:rPr>
          <w:rStyle w:val="140"/>
        </w:rPr>
        <w:t>Р</w:t>
      </w:r>
      <w:proofErr w:type="gramEnd"/>
      <w:r>
        <w:rPr>
          <w:rStyle w:val="140"/>
        </w:rPr>
        <w:t xml:space="preserve"> 51827</w:t>
      </w:r>
      <w:r>
        <w:rPr>
          <w:rStyle w:val="150"/>
        </w:rPr>
        <w:t xml:space="preserve"> </w:t>
      </w:r>
      <w:r>
        <w:t>со следующими дополнениями: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745"/>
        </w:tabs>
        <w:spacing w:after="0" w:line="250" w:lineRule="exact"/>
        <w:ind w:left="20" w:right="20" w:firstLine="320"/>
      </w:pPr>
      <w:r>
        <w:t>испытания проводят на контейнерах (в сборе со всеми эксплуатационными устройствами), предназначенных для транспортирования жидкостей или сыпучих грузов, загружаемых или разгружаемых под давлением;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74"/>
        </w:tabs>
        <w:spacing w:after="0" w:line="250" w:lineRule="exact"/>
        <w:ind w:left="20" w:firstLine="320"/>
      </w:pPr>
      <w:r>
        <w:t>испытаниям подвергают три образца контейнеров;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562"/>
        </w:tabs>
        <w:spacing w:after="192" w:line="365" w:lineRule="exact"/>
        <w:ind w:left="20" w:right="20" w:firstLine="320"/>
      </w:pPr>
      <w:r>
        <w:t>испытания проводят не менее 10 мин с приложением испытательного давления не ниже установленного в 5.3.7 и 5.3.8 настоящего стандарта.</w:t>
      </w:r>
    </w:p>
    <w:p w:rsidR="00B50921" w:rsidRDefault="005B6C2B">
      <w:pPr>
        <w:pStyle w:val="30"/>
        <w:keepNext/>
        <w:keepLines/>
        <w:numPr>
          <w:ilvl w:val="0"/>
          <w:numId w:val="14"/>
        </w:numPr>
        <w:shd w:val="clear" w:color="auto" w:fill="auto"/>
        <w:tabs>
          <w:tab w:val="left" w:pos="796"/>
        </w:tabs>
        <w:spacing w:after="154" w:line="200" w:lineRule="exact"/>
        <w:ind w:left="20" w:firstLine="320"/>
      </w:pPr>
      <w:bookmarkStart w:id="37" w:name="bookmark37"/>
      <w:r>
        <w:t>Испытания на удар при свободном падении</w:t>
      </w:r>
      <w:bookmarkEnd w:id="37"/>
    </w:p>
    <w:p w:rsidR="00B50921" w:rsidRDefault="005B6C2B">
      <w:pPr>
        <w:pStyle w:val="30"/>
        <w:keepNext/>
        <w:keepLines/>
        <w:shd w:val="clear" w:color="auto" w:fill="auto"/>
        <w:spacing w:after="0" w:line="250" w:lineRule="exact"/>
        <w:ind w:left="20" w:firstLine="320"/>
      </w:pPr>
      <w:bookmarkStart w:id="38" w:name="bookmark38"/>
      <w:r>
        <w:t>8.11.1 Метод проведения испытаний</w:t>
      </w:r>
      <w:bookmarkEnd w:id="38"/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Контейнеры сбрасывают на жесткую ровную горизонтальную ударную площадку таким образом, чтобы точка удара приходилась в той части основания контейнера, которую считают наиболее уязвимой.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При каждом сбрасывании можно использовать одни и те же или разные контейнеры.</w:t>
      </w:r>
    </w:p>
    <w:p w:rsidR="00B50921" w:rsidRDefault="005B6C2B">
      <w:pPr>
        <w:pStyle w:val="16"/>
        <w:numPr>
          <w:ilvl w:val="0"/>
          <w:numId w:val="21"/>
        </w:numPr>
        <w:shd w:val="clear" w:color="auto" w:fill="auto"/>
        <w:tabs>
          <w:tab w:val="left" w:pos="908"/>
        </w:tabs>
        <w:spacing w:after="124" w:line="254" w:lineRule="exact"/>
        <w:ind w:left="20" w:right="20" w:firstLine="320"/>
      </w:pPr>
      <w:r>
        <w:t>Высота сбрасывания при испытании на удар при свободном падении контейнеров, предназначенных для сыпучих, вязких грузов или жидкостей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0"/>
      </w:pPr>
      <w:r>
        <w:t>плотностью не более 1,2 г/см</w:t>
      </w:r>
      <w:r>
        <w:rPr>
          <w:vertAlign w:val="superscript"/>
        </w:rPr>
        <w:t>3</w:t>
      </w:r>
      <w:r>
        <w:t xml:space="preserve"> , а также при замене жидкостей водой должна быть не менее 0,8 м.</w:t>
      </w:r>
    </w:p>
    <w:p w:rsidR="00B50921" w:rsidRDefault="005B6C2B">
      <w:pPr>
        <w:pStyle w:val="16"/>
        <w:shd w:val="clear" w:color="auto" w:fill="auto"/>
        <w:spacing w:after="33" w:line="200" w:lineRule="exact"/>
        <w:ind w:left="20" w:firstLine="320"/>
      </w:pPr>
      <w:r>
        <w:t>Высота сбрасывания при испытании на удар при свободном падении</w:t>
      </w:r>
    </w:p>
    <w:p w:rsidR="00B50921" w:rsidRDefault="005B6C2B">
      <w:pPr>
        <w:pStyle w:val="16"/>
        <w:shd w:val="clear" w:color="auto" w:fill="auto"/>
        <w:spacing w:after="132" w:line="269" w:lineRule="exact"/>
        <w:ind w:left="20" w:right="20" w:firstLine="0"/>
      </w:pPr>
      <w:r>
        <w:t>контейнеров, предназначенных для жидкостей плотностью более 1,2 г/см</w:t>
      </w:r>
      <w:r>
        <w:rPr>
          <w:vertAlign w:val="superscript"/>
        </w:rPr>
        <w:t>3</w:t>
      </w:r>
      <w:r>
        <w:t>, при замене упаковываемой жидкости водой (или водой с добавлением антифриза) должна быть не менее 0,67-</w:t>
      </w:r>
      <w:proofErr w:type="gramStart"/>
      <w:r>
        <w:t>Р</w:t>
      </w:r>
      <w:proofErr w:type="gramEnd"/>
      <w:r>
        <w:t xml:space="preserve"> м.</w:t>
      </w:r>
    </w:p>
    <w:p w:rsidR="00B50921" w:rsidRDefault="005B6C2B">
      <w:pPr>
        <w:pStyle w:val="16"/>
        <w:numPr>
          <w:ilvl w:val="0"/>
          <w:numId w:val="21"/>
        </w:numPr>
        <w:shd w:val="clear" w:color="auto" w:fill="auto"/>
        <w:tabs>
          <w:tab w:val="left" w:pos="994"/>
        </w:tabs>
        <w:spacing w:after="0" w:line="254" w:lineRule="exact"/>
        <w:ind w:left="20" w:right="20" w:firstLine="320"/>
      </w:pPr>
      <w:r>
        <w:t>В процессе испытаний не допускается потеря содержимого из контейнера.</w:t>
      </w:r>
    </w:p>
    <w:p w:rsidR="00B50921" w:rsidRDefault="005B6C2B">
      <w:pPr>
        <w:pStyle w:val="16"/>
        <w:shd w:val="clear" w:color="auto" w:fill="auto"/>
        <w:spacing w:after="120" w:line="250" w:lineRule="exact"/>
        <w:ind w:left="20" w:right="20" w:firstLine="320"/>
      </w:pPr>
      <w:r>
        <w:t>После завершения испытаний не допускаются: потеря содержимого, остаточные деформации или неисправности, приводящие к непригодности контейнера для дальнейшего использования.</w:t>
      </w:r>
    </w:p>
    <w:p w:rsidR="00B50921" w:rsidRDefault="005B6C2B">
      <w:pPr>
        <w:pStyle w:val="30"/>
        <w:keepNext/>
        <w:keepLines/>
        <w:shd w:val="clear" w:color="auto" w:fill="auto"/>
        <w:spacing w:after="0" w:line="250" w:lineRule="exact"/>
        <w:ind w:left="20" w:firstLine="320"/>
      </w:pPr>
      <w:bookmarkStart w:id="39" w:name="bookmark39"/>
      <w:r>
        <w:t>8.12 Испытания на нагрев и охлаждение</w:t>
      </w:r>
      <w:bookmarkEnd w:id="39"/>
    </w:p>
    <w:p w:rsidR="00B50921" w:rsidRDefault="005B6C2B">
      <w:pPr>
        <w:pStyle w:val="16"/>
        <w:shd w:val="clear" w:color="auto" w:fill="auto"/>
        <w:spacing w:after="0" w:line="250" w:lineRule="exact"/>
        <w:ind w:left="20" w:firstLine="320"/>
      </w:pPr>
      <w:r>
        <w:t>Испытания проводят до испытаний на удар при свободном падении.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20" w:firstLine="320"/>
      </w:pPr>
      <w:r>
        <w:t>Образцы контейнеров помещают в климатическую камеру, устанавливают последовательно температуру плюс (60±2) °С и минус (50±2) °</w:t>
      </w:r>
      <w:proofErr w:type="gramStart"/>
      <w:r>
        <w:t>С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зависимости от вида испытаний. Образцы выдерживают в камере в течение двух часов при каждой температуре.</w:t>
      </w:r>
    </w:p>
    <w:p w:rsidR="00B50921" w:rsidRDefault="005B6C2B">
      <w:pPr>
        <w:pStyle w:val="16"/>
        <w:shd w:val="clear" w:color="auto" w:fill="auto"/>
        <w:spacing w:after="249" w:line="250" w:lineRule="exact"/>
        <w:ind w:left="20" w:right="20" w:firstLine="320"/>
      </w:pPr>
      <w:r>
        <w:t>Затем образцы вынимают из камеры и выдерживают при комнатной температуре в течение 30 мин, затем образцы осматривают и контролируют размеры.</w:t>
      </w:r>
    </w:p>
    <w:p w:rsidR="00880BC6" w:rsidRDefault="00880BC6">
      <w:pPr>
        <w:pStyle w:val="16"/>
        <w:shd w:val="clear" w:color="auto" w:fill="auto"/>
        <w:spacing w:after="249" w:line="250" w:lineRule="exact"/>
        <w:ind w:left="20" w:right="20" w:firstLine="32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-3853815</wp:posOffset>
            </wp:positionV>
            <wp:extent cx="6505575" cy="3981450"/>
            <wp:effectExtent l="19050" t="0" r="9525" b="0"/>
            <wp:wrapTopAndBottom/>
            <wp:docPr id="10" name="Рисунок 9" descr="394080091742152z-vyvoz-musora-176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080091742152z-vyvoz-musora-176562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921" w:rsidRDefault="005B6C2B">
      <w:pPr>
        <w:pStyle w:val="22"/>
        <w:keepNext/>
        <w:keepLines/>
        <w:shd w:val="clear" w:color="auto" w:fill="auto"/>
        <w:spacing w:after="0" w:line="389" w:lineRule="exact"/>
        <w:ind w:left="20" w:right="1460"/>
        <w:sectPr w:rsidR="00B50921" w:rsidSect="00045DD4">
          <w:type w:val="continuous"/>
          <w:pgSz w:w="11905" w:h="16837"/>
          <w:pgMar w:top="535" w:right="990" w:bottom="857" w:left="674" w:header="0" w:footer="3" w:gutter="0"/>
          <w:cols w:space="720"/>
          <w:noEndnote/>
          <w:docGrid w:linePitch="360"/>
        </w:sectPr>
      </w:pPr>
      <w:bookmarkStart w:id="40" w:name="bookmark40"/>
      <w:r>
        <w:t>9 Правила оформления результатов контроля</w:t>
      </w:r>
      <w:bookmarkEnd w:id="40"/>
    </w:p>
    <w:p w:rsidR="00B50921" w:rsidRDefault="005B6C2B">
      <w:pPr>
        <w:pStyle w:val="16"/>
        <w:shd w:val="clear" w:color="auto" w:fill="auto"/>
        <w:spacing w:after="0" w:line="250" w:lineRule="exact"/>
        <w:ind w:left="20" w:right="40" w:firstLine="340"/>
      </w:pPr>
      <w:r>
        <w:t>Результаты контроля регистрируют в журнале или оформляют протоколом, содержащим: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94"/>
        </w:tabs>
        <w:spacing w:after="0" w:line="250" w:lineRule="exact"/>
        <w:ind w:left="20" w:firstLine="340"/>
      </w:pPr>
      <w:r>
        <w:t>наименование и адрес организации, проводившей испытания;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94"/>
        </w:tabs>
        <w:spacing w:after="0" w:line="250" w:lineRule="exact"/>
        <w:ind w:left="20" w:firstLine="340"/>
      </w:pPr>
      <w:r>
        <w:t>наименование и адрес организации-заявителя;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94"/>
        </w:tabs>
        <w:spacing w:after="0" w:line="250" w:lineRule="exact"/>
        <w:ind w:left="20" w:firstLine="340"/>
      </w:pPr>
      <w:r>
        <w:t>индивидуальный номер протокола испытаний;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94"/>
        </w:tabs>
        <w:spacing w:after="0" w:line="250" w:lineRule="exact"/>
        <w:ind w:left="20" w:firstLine="340"/>
      </w:pPr>
      <w:r>
        <w:t>наименование предприятия - изготовителя контейнера;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85"/>
        </w:tabs>
        <w:spacing w:after="0" w:line="250" w:lineRule="exact"/>
        <w:ind w:left="20" w:firstLine="340"/>
      </w:pPr>
      <w:r>
        <w:t>условное обозначение контейнера по настоящему стандарту;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639"/>
        </w:tabs>
        <w:spacing w:after="0" w:line="250" w:lineRule="exact"/>
        <w:ind w:left="20" w:right="40" w:firstLine="340"/>
      </w:pPr>
      <w:r>
        <w:t>описание конструкции контейнера (назначение, эксплуатационные устройства и т.д.), включая наименование материала емкости и способ ее изготовления (</w:t>
      </w:r>
      <w:proofErr w:type="gramStart"/>
      <w:r>
        <w:t>например</w:t>
      </w:r>
      <w:proofErr w:type="gramEnd"/>
      <w:r>
        <w:t xml:space="preserve"> формование, выдувание и др.), а также рабочие чертежи и/или фотографии;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94"/>
        </w:tabs>
        <w:spacing w:after="0" w:line="250" w:lineRule="exact"/>
        <w:ind w:left="20" w:firstLine="340"/>
      </w:pPr>
      <w:r>
        <w:t>номер и объем партии;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80"/>
        </w:tabs>
        <w:spacing w:after="0" w:line="250" w:lineRule="exact"/>
        <w:ind w:left="20" w:firstLine="340"/>
      </w:pPr>
      <w:r>
        <w:t>дату изготовления контейнера;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80"/>
        </w:tabs>
        <w:spacing w:after="0" w:line="250" w:lineRule="exact"/>
        <w:ind w:left="20" w:firstLine="340"/>
      </w:pPr>
      <w:r>
        <w:t>дату поступления контейнеров для испытаний;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80"/>
        </w:tabs>
        <w:spacing w:after="0" w:line="250" w:lineRule="exact"/>
        <w:ind w:left="20" w:firstLine="340"/>
      </w:pPr>
      <w:r>
        <w:t>дату составления протокола испытаний;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94"/>
        </w:tabs>
        <w:spacing w:after="0" w:line="250" w:lineRule="exact"/>
        <w:ind w:left="20" w:firstLine="340"/>
      </w:pPr>
      <w:r>
        <w:t>подписи лиц, проводивших испытания;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846"/>
        </w:tabs>
        <w:spacing w:after="0" w:line="250" w:lineRule="exact"/>
        <w:ind w:left="20" w:right="40" w:firstLine="340"/>
      </w:pPr>
      <w:r>
        <w:t>условия кондиционирования образцов (при проведении кондиционирования);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85"/>
        </w:tabs>
        <w:spacing w:after="0" w:line="250" w:lineRule="exact"/>
        <w:ind w:left="20" w:firstLine="340"/>
      </w:pPr>
      <w:r>
        <w:t>условия проведения испытаний;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654"/>
        </w:tabs>
        <w:spacing w:after="0" w:line="250" w:lineRule="exact"/>
        <w:ind w:left="20" w:right="40" w:firstLine="340"/>
      </w:pPr>
      <w:r>
        <w:t>характеристику груза, используемого при испытаниях (вязкость, плотность - для жидкостей, размеры частиц - для сыпучих веществ);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85"/>
        </w:tabs>
        <w:spacing w:after="0" w:line="250" w:lineRule="exact"/>
        <w:ind w:left="20" w:firstLine="340"/>
      </w:pPr>
      <w:r>
        <w:t>типы испытательных стендов и номера актов аттестации стендов;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85"/>
        </w:tabs>
        <w:spacing w:after="0" w:line="250" w:lineRule="exact"/>
        <w:ind w:left="20" w:firstLine="340"/>
      </w:pPr>
      <w:r>
        <w:t>типы, марки и дату поверки средств контроля;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94"/>
        </w:tabs>
        <w:spacing w:after="60" w:line="250" w:lineRule="exact"/>
        <w:ind w:left="20" w:firstLine="340"/>
      </w:pPr>
      <w:r>
        <w:t>количество образцов, подвергнутых испытаниям;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94"/>
        </w:tabs>
        <w:spacing w:after="0" w:line="250" w:lineRule="exact"/>
        <w:ind w:left="20" w:firstLine="340"/>
      </w:pPr>
      <w:r>
        <w:t xml:space="preserve">вместимость, </w:t>
      </w:r>
      <w:r>
        <w:rPr>
          <w:rStyle w:val="1pt"/>
        </w:rPr>
        <w:t>м</w:t>
      </w:r>
      <w:r>
        <w:rPr>
          <w:rStyle w:val="1pt"/>
          <w:vertAlign w:val="superscript"/>
        </w:rPr>
        <w:t>3</w:t>
      </w:r>
      <w:r>
        <w:rPr>
          <w:rStyle w:val="1pt"/>
        </w:rPr>
        <w:t>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94"/>
        </w:tabs>
        <w:spacing w:after="0" w:line="250" w:lineRule="exact"/>
        <w:ind w:left="20" w:firstLine="340"/>
      </w:pPr>
      <w:r>
        <w:t>используемые методы испытаний;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85"/>
        </w:tabs>
        <w:spacing w:after="0" w:line="250" w:lineRule="exact"/>
        <w:ind w:left="20" w:firstLine="340"/>
      </w:pPr>
      <w:r>
        <w:t>любые отклонения от данных методов испытаний;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85"/>
        </w:tabs>
        <w:spacing w:after="0" w:line="250" w:lineRule="exact"/>
        <w:ind w:left="20" w:firstLine="340"/>
      </w:pPr>
      <w:r>
        <w:t>запись результатов испытаний со всеми пояснениями и замечаниями;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485"/>
        </w:tabs>
        <w:spacing w:after="0" w:line="250" w:lineRule="exact"/>
        <w:ind w:left="20" w:firstLine="340"/>
      </w:pPr>
      <w:r>
        <w:t>обозначение настоящего стандарта;</w:t>
      </w:r>
    </w:p>
    <w:p w:rsidR="00B50921" w:rsidRDefault="005B6C2B">
      <w:pPr>
        <w:pStyle w:val="16"/>
        <w:numPr>
          <w:ilvl w:val="0"/>
          <w:numId w:val="11"/>
        </w:numPr>
        <w:shd w:val="clear" w:color="auto" w:fill="auto"/>
        <w:tabs>
          <w:tab w:val="left" w:pos="687"/>
        </w:tabs>
        <w:spacing w:after="296" w:line="250" w:lineRule="exact"/>
        <w:ind w:left="20" w:right="40" w:firstLine="340"/>
      </w:pPr>
      <w:r>
        <w:t>номер и дату санитарно-эпидемиологического заключения для контейнеров, предназначенных для транспортирования и хранения пищевых продуктов, лекарственных и косметических средств.</w:t>
      </w:r>
    </w:p>
    <w:p w:rsidR="00B50921" w:rsidRDefault="005B6C2B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466"/>
        </w:tabs>
        <w:spacing w:after="425" w:line="330" w:lineRule="exact"/>
        <w:ind w:left="20"/>
      </w:pPr>
      <w:bookmarkStart w:id="41" w:name="bookmark41"/>
      <w:r>
        <w:t>Транспортирование и хранение</w:t>
      </w:r>
      <w:bookmarkEnd w:id="41"/>
    </w:p>
    <w:p w:rsidR="00B50921" w:rsidRDefault="005B6C2B">
      <w:pPr>
        <w:pStyle w:val="16"/>
        <w:shd w:val="clear" w:color="auto" w:fill="auto"/>
        <w:spacing w:line="254" w:lineRule="exact"/>
        <w:ind w:left="20" w:right="40" w:firstLine="340"/>
      </w:pPr>
      <w:r>
        <w:t>10.1 Контейнеры транспортируют в соответствии с правилами перевозки грузов, действующими на конкретных видах транспорта.</w:t>
      </w:r>
    </w:p>
    <w:p w:rsidR="00B50921" w:rsidRDefault="005B6C2B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457"/>
        </w:tabs>
        <w:spacing w:after="428" w:line="330" w:lineRule="exact"/>
        <w:ind w:left="20"/>
      </w:pPr>
      <w:bookmarkStart w:id="42" w:name="bookmark42"/>
      <w:r>
        <w:t>Указания по эксплуатации</w:t>
      </w:r>
      <w:bookmarkEnd w:id="42"/>
    </w:p>
    <w:p w:rsidR="00B50921" w:rsidRDefault="005B6C2B">
      <w:pPr>
        <w:pStyle w:val="16"/>
        <w:numPr>
          <w:ilvl w:val="2"/>
          <w:numId w:val="11"/>
        </w:numPr>
        <w:shd w:val="clear" w:color="auto" w:fill="auto"/>
        <w:tabs>
          <w:tab w:val="left" w:pos="1004"/>
        </w:tabs>
        <w:spacing w:after="176" w:line="250" w:lineRule="exact"/>
        <w:ind w:left="20" w:right="40" w:firstLine="340"/>
      </w:pPr>
      <w:proofErr w:type="gramStart"/>
      <w:r>
        <w:t>Условия и способы эксплуатации контейнеров должны соответствовать указанным в эксплуатационной документации (с учетом их конкретного назначения, вида упаковываемых грузов и условий транспортирования).</w:t>
      </w:r>
      <w:proofErr w:type="gramEnd"/>
    </w:p>
    <w:p w:rsidR="00B50921" w:rsidRDefault="005B6C2B">
      <w:pPr>
        <w:pStyle w:val="16"/>
        <w:numPr>
          <w:ilvl w:val="2"/>
          <w:numId w:val="11"/>
        </w:numPr>
        <w:shd w:val="clear" w:color="auto" w:fill="auto"/>
        <w:tabs>
          <w:tab w:val="left" w:pos="798"/>
        </w:tabs>
        <w:spacing w:after="176" w:line="254" w:lineRule="exact"/>
        <w:ind w:left="20" w:right="40" w:firstLine="340"/>
      </w:pPr>
      <w:r>
        <w:t>Организации, использующие контейнеры, должны в полном объеме выполнять требования по их наполнению, промыванию, погрузке-разгрузке, транспортированию и хранению.</w:t>
      </w:r>
    </w:p>
    <w:p w:rsidR="00B50921" w:rsidRDefault="005B6C2B">
      <w:pPr>
        <w:pStyle w:val="16"/>
        <w:numPr>
          <w:ilvl w:val="2"/>
          <w:numId w:val="11"/>
        </w:numPr>
        <w:shd w:val="clear" w:color="auto" w:fill="auto"/>
        <w:tabs>
          <w:tab w:val="left" w:pos="812"/>
        </w:tabs>
        <w:spacing w:after="184" w:line="259" w:lineRule="exact"/>
        <w:ind w:left="20" w:right="40" w:firstLine="340"/>
      </w:pPr>
      <w:r>
        <w:t>Крепление к контейнерам посторонних деталей и технологического оборудования не допускается.</w:t>
      </w:r>
    </w:p>
    <w:p w:rsidR="00B50921" w:rsidRDefault="005B6C2B">
      <w:pPr>
        <w:pStyle w:val="16"/>
        <w:numPr>
          <w:ilvl w:val="2"/>
          <w:numId w:val="11"/>
        </w:numPr>
        <w:shd w:val="clear" w:color="auto" w:fill="auto"/>
        <w:tabs>
          <w:tab w:val="left" w:pos="961"/>
        </w:tabs>
        <w:spacing w:line="254" w:lineRule="exact"/>
        <w:ind w:left="20" w:right="40" w:firstLine="340"/>
      </w:pPr>
      <w:r>
        <w:t>Не допускается последовательное наполнение контейнеров различными видами продукции без предварительного промывания емкостей.</w:t>
      </w:r>
    </w:p>
    <w:p w:rsidR="00B50921" w:rsidRDefault="005B6C2B">
      <w:pPr>
        <w:pStyle w:val="22"/>
        <w:keepNext/>
        <w:keepLines/>
        <w:shd w:val="clear" w:color="auto" w:fill="auto"/>
        <w:spacing w:after="0" w:line="330" w:lineRule="exact"/>
        <w:ind w:left="20"/>
      </w:pPr>
      <w:bookmarkStart w:id="43" w:name="bookmark43"/>
      <w:r>
        <w:t>12 Гарантии изготовителя</w:t>
      </w:r>
      <w:bookmarkEnd w:id="43"/>
    </w:p>
    <w:p w:rsidR="00B50921" w:rsidRDefault="005B6C2B">
      <w:pPr>
        <w:pStyle w:val="16"/>
        <w:numPr>
          <w:ilvl w:val="0"/>
          <w:numId w:val="22"/>
        </w:numPr>
        <w:shd w:val="clear" w:color="auto" w:fill="auto"/>
        <w:tabs>
          <w:tab w:val="left" w:pos="937"/>
        </w:tabs>
        <w:spacing w:after="180" w:line="250" w:lineRule="exact"/>
        <w:ind w:left="20" w:right="20" w:firstLine="300"/>
      </w:pPr>
      <w:r>
        <w:t>Предприятие-изготовитель должно гарантировать соответствие контейнеров требованиям настоящего стандарта при условии соблюдения правил эксплуатации, транспортирования и хранения.</w:t>
      </w:r>
    </w:p>
    <w:p w:rsidR="00B50921" w:rsidRDefault="005B6C2B">
      <w:pPr>
        <w:pStyle w:val="16"/>
        <w:numPr>
          <w:ilvl w:val="0"/>
          <w:numId w:val="22"/>
        </w:numPr>
        <w:shd w:val="clear" w:color="auto" w:fill="auto"/>
        <w:tabs>
          <w:tab w:val="left" w:pos="980"/>
        </w:tabs>
        <w:spacing w:after="0" w:line="250" w:lineRule="exact"/>
        <w:ind w:left="20" w:right="20" w:firstLine="300"/>
      </w:pPr>
      <w:r>
        <w:t>Гарантийные сроки хранения и эксплуатации контейнеров устанавливают в технической документации на контейнеры для конкретных видов продукции.</w:t>
      </w:r>
    </w:p>
    <w:p w:rsidR="00B50921" w:rsidRDefault="005B6C2B">
      <w:pPr>
        <w:pStyle w:val="16"/>
        <w:shd w:val="clear" w:color="auto" w:fill="auto"/>
        <w:spacing w:after="0" w:line="250" w:lineRule="exact"/>
        <w:ind w:left="20" w:right="3880" w:firstLine="0"/>
        <w:jc w:val="left"/>
        <w:sectPr w:rsidR="00B50921" w:rsidSect="00045DD4">
          <w:type w:val="continuous"/>
          <w:pgSz w:w="11905" w:h="16837"/>
          <w:pgMar w:top="624" w:right="848" w:bottom="1210" w:left="680" w:header="0" w:footer="3" w:gutter="0"/>
          <w:cols w:space="720"/>
          <w:noEndnote/>
          <w:docGrid w:linePitch="360"/>
        </w:sectPr>
      </w:pPr>
      <w:r>
        <w:t xml:space="preserve">Электронный текст документа подготовлен ЗАО "Кодекс" и сверен по: официальное издание М.: </w:t>
      </w:r>
      <w:proofErr w:type="spellStart"/>
      <w:r>
        <w:t>Стандартинформ</w:t>
      </w:r>
      <w:proofErr w:type="spellEnd"/>
      <w:r>
        <w:t>, 2010</w:t>
      </w:r>
    </w:p>
    <w:p w:rsidR="00B50921" w:rsidRDefault="00987DA3">
      <w:pPr>
        <w:pStyle w:val="a5"/>
        <w:shd w:val="clear" w:color="auto" w:fill="auto"/>
        <w:tabs>
          <w:tab w:val="left" w:pos="513"/>
        </w:tabs>
        <w:ind w:left="20" w:firstLine="320"/>
      </w:pPr>
      <w:hyperlink r:id="rId14" w:history="1">
        <w:r w:rsidR="005B6C2B">
          <w:rPr>
            <w:rStyle w:val="a3"/>
          </w:rPr>
          <w:t>3</w:t>
        </w:r>
        <w:r w:rsidR="005B6C2B">
          <w:rPr>
            <w:rStyle w:val="a3"/>
          </w:rPr>
          <w:tab/>
          <w:t>ВВЕДЕН ВПЕРВЫЕ</w:t>
        </w:r>
      </w:hyperlink>
    </w:p>
    <w:p w:rsidR="00B50921" w:rsidRDefault="005B6C2B">
      <w:pPr>
        <w:pStyle w:val="20"/>
        <w:shd w:val="clear" w:color="auto" w:fill="auto"/>
        <w:spacing w:after="460"/>
        <w:ind w:left="20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B50921" w:rsidRDefault="005B6C2B">
      <w:pPr>
        <w:pStyle w:val="a5"/>
        <w:shd w:val="clear" w:color="auto" w:fill="auto"/>
        <w:spacing w:after="194" w:line="200" w:lineRule="exact"/>
        <w:ind w:left="20" w:firstLine="320"/>
      </w:pPr>
      <w:r>
        <w:t>1 Область применения</w:t>
      </w:r>
    </w:p>
    <w:p w:rsidR="00B50921" w:rsidRDefault="005B6C2B">
      <w:pPr>
        <w:pStyle w:val="a5"/>
        <w:shd w:val="clear" w:color="auto" w:fill="auto"/>
        <w:spacing w:after="58" w:line="200" w:lineRule="exact"/>
        <w:ind w:left="20" w:firstLine="320"/>
      </w:pPr>
      <w:r>
        <w:t xml:space="preserve">Настоящий стандарт распространяется на контейнеры вместимостью </w:t>
      </w:r>
      <w:proofErr w:type="gramStart"/>
      <w:r>
        <w:t>от</w:t>
      </w:r>
      <w:proofErr w:type="gramEnd"/>
    </w:p>
    <w:p w:rsidR="00B50921" w:rsidRDefault="005B6C2B">
      <w:pPr>
        <w:pStyle w:val="a5"/>
        <w:shd w:val="clear" w:color="auto" w:fill="auto"/>
        <w:ind w:left="20"/>
      </w:pPr>
      <w:r>
        <w:t>0,45 до 1,5 м</w:t>
      </w:r>
      <w:r>
        <w:rPr>
          <w:vertAlign w:val="superscript"/>
        </w:rPr>
        <w:t>3</w:t>
      </w:r>
      <w:r>
        <w:t>, имеющие комбинированную (составную) конструкцию, предназначенные для хранения и транспортирования железнодорожным, водным и автомобильным транспортом (в прямом и смешанном сообщениях) сыпучих и жидких грузов, загружаемых под давлением или самотеком (далее - контейнеры).</w:t>
      </w:r>
    </w:p>
    <w:p w:rsidR="00B50921" w:rsidRDefault="005B6C2B">
      <w:pPr>
        <w:pStyle w:val="a5"/>
        <w:shd w:val="clear" w:color="auto" w:fill="auto"/>
        <w:ind w:left="20" w:firstLine="320"/>
      </w:pPr>
      <w:r>
        <w:t>Стандарт не распространяется на мягкие контейнеры.</w:t>
      </w:r>
    </w:p>
    <w:p w:rsidR="00A42F65" w:rsidRDefault="00555794">
      <w:pPr>
        <w:pStyle w:val="a5"/>
        <w:shd w:val="clear" w:color="auto" w:fill="auto"/>
        <w:ind w:left="20" w:firstLine="32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354965</wp:posOffset>
            </wp:positionV>
            <wp:extent cx="4962525" cy="5695950"/>
            <wp:effectExtent l="19050" t="0" r="9525" b="0"/>
            <wp:wrapThrough wrapText="bothSides">
              <wp:wrapPolygon edited="0">
                <wp:start x="-83" y="0"/>
                <wp:lineTo x="-83" y="21528"/>
                <wp:lineTo x="21641" y="21528"/>
                <wp:lineTo x="21641" y="0"/>
                <wp:lineTo x="-83" y="0"/>
              </wp:wrapPolygon>
            </wp:wrapThrough>
            <wp:docPr id="11" name="Рисунок 10" descr="09eb0135839685cc5e7ed3af6461f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eb0135839685cc5e7ed3af6461f6fb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2F65" w:rsidSect="00045DD4">
      <w:type w:val="continuous"/>
      <w:pgSz w:w="11905" w:h="16837"/>
      <w:pgMar w:top="624" w:right="848" w:bottom="1210" w:left="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92" w:rsidRDefault="00BA1D92" w:rsidP="00B50921">
      <w:r>
        <w:separator/>
      </w:r>
    </w:p>
  </w:endnote>
  <w:endnote w:type="continuationSeparator" w:id="0">
    <w:p w:rsidR="00BA1D92" w:rsidRDefault="00BA1D92" w:rsidP="00B5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92" w:rsidRDefault="00BA1D92">
      <w:r>
        <w:separator/>
      </w:r>
    </w:p>
  </w:footnote>
  <w:footnote w:type="continuationSeparator" w:id="0">
    <w:p w:rsidR="00BA1D92" w:rsidRDefault="00BA1D92">
      <w:r>
        <w:continuationSeparator/>
      </w:r>
    </w:p>
  </w:footnote>
  <w:footnote w:id="1">
    <w:p w:rsidR="00BA1D92" w:rsidRDefault="00BA1D92">
      <w:pPr>
        <w:pStyle w:val="a5"/>
        <w:shd w:val="clear" w:color="auto" w:fill="auto"/>
        <w:spacing w:after="180" w:line="254" w:lineRule="exact"/>
        <w:ind w:right="20" w:firstLine="280"/>
      </w:pPr>
      <w:r>
        <w:footnoteRef/>
      </w:r>
      <w:r>
        <w:t xml:space="preserve"> На территории Российской Федерации действует </w:t>
      </w:r>
      <w:r>
        <w:rPr>
          <w:rStyle w:val="a6"/>
        </w:rPr>
        <w:t>ГОСТ 31314.3-2006</w:t>
      </w:r>
      <w:r>
        <w:t>. - Примечание изготовителя базы данных.</w:t>
      </w:r>
    </w:p>
    <w:p w:rsidR="00BA1D92" w:rsidRDefault="00BA1D92">
      <w:pPr>
        <w:pStyle w:val="a5"/>
        <w:shd w:val="clear" w:color="auto" w:fill="auto"/>
        <w:spacing w:line="254" w:lineRule="exact"/>
        <w:ind w:right="20" w:firstLine="280"/>
      </w:pPr>
      <w:r>
        <w:t>3.1</w:t>
      </w:r>
      <w:r>
        <w:rPr>
          <w:rStyle w:val="a7"/>
        </w:rPr>
        <w:t xml:space="preserve"> комбинированный контейнер:</w:t>
      </w:r>
      <w:r>
        <w:t xml:space="preserve"> Жесткая конструкция, состоящая из емкости, оборудованной эксплуатационными устройствами или без них, заключенной в несущий каркас.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A89"/>
    <w:multiLevelType w:val="multilevel"/>
    <w:tmpl w:val="66E26DF4"/>
    <w:lvl w:ilvl="0">
      <w:start w:val="4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F6D71"/>
    <w:multiLevelType w:val="multilevel"/>
    <w:tmpl w:val="A44A2FC0"/>
    <w:lvl w:ilvl="0">
      <w:start w:val="1"/>
      <w:numFmt w:val="decimal"/>
      <w:lvlText w:val="8.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C28B6"/>
    <w:multiLevelType w:val="multilevel"/>
    <w:tmpl w:val="32AA260A"/>
    <w:lvl w:ilvl="0">
      <w:start w:val="2"/>
      <w:numFmt w:val="decimal"/>
      <w:lvlText w:val="5.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140B8"/>
    <w:multiLevelType w:val="multilevel"/>
    <w:tmpl w:val="2AC41E12"/>
    <w:lvl w:ilvl="0">
      <w:start w:val="2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B66F0"/>
    <w:multiLevelType w:val="multilevel"/>
    <w:tmpl w:val="24B20C6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4D0F5E"/>
    <w:multiLevelType w:val="multilevel"/>
    <w:tmpl w:val="7DC2186A"/>
    <w:lvl w:ilvl="0">
      <w:start w:val="1"/>
      <w:numFmt w:val="decimal"/>
      <w:lvlText w:val="8.8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B38CF"/>
    <w:multiLevelType w:val="multilevel"/>
    <w:tmpl w:val="53D6B128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302FD4"/>
    <w:multiLevelType w:val="multilevel"/>
    <w:tmpl w:val="383CD2C0"/>
    <w:lvl w:ilvl="0">
      <w:start w:val="2"/>
      <w:numFmt w:val="decimal"/>
      <w:lvlText w:val="8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16E7C"/>
    <w:multiLevelType w:val="multilevel"/>
    <w:tmpl w:val="D03E8CF4"/>
    <w:lvl w:ilvl="0">
      <w:start w:val="3"/>
      <w:numFmt w:val="decimal"/>
      <w:lvlText w:val="8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E34A3"/>
    <w:multiLevelType w:val="multilevel"/>
    <w:tmpl w:val="0B5C22E4"/>
    <w:lvl w:ilvl="0">
      <w:start w:val="1"/>
      <w:numFmt w:val="decimal"/>
      <w:lvlText w:val="8.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7D5610"/>
    <w:multiLevelType w:val="multilevel"/>
    <w:tmpl w:val="B3A434FC"/>
    <w:lvl w:ilvl="0">
      <w:start w:val="1"/>
      <w:numFmt w:val="decimal"/>
      <w:lvlText w:val="5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522AD1"/>
    <w:multiLevelType w:val="multilevel"/>
    <w:tmpl w:val="979E029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28260A"/>
    <w:multiLevelType w:val="multilevel"/>
    <w:tmpl w:val="1FF427A0"/>
    <w:lvl w:ilvl="0">
      <w:start w:val="2"/>
      <w:numFmt w:val="decimal"/>
      <w:lvlText w:val="8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295218"/>
    <w:multiLevelType w:val="multilevel"/>
    <w:tmpl w:val="602846D0"/>
    <w:lvl w:ilvl="0">
      <w:start w:val="1"/>
      <w:numFmt w:val="decimal"/>
      <w:lvlText w:val="5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201BB"/>
    <w:multiLevelType w:val="multilevel"/>
    <w:tmpl w:val="45B2429C"/>
    <w:lvl w:ilvl="0">
      <w:start w:val="1"/>
      <w:numFmt w:val="decimal"/>
      <w:lvlText w:val="8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5C038A"/>
    <w:multiLevelType w:val="multilevel"/>
    <w:tmpl w:val="EB328504"/>
    <w:lvl w:ilvl="0">
      <w:start w:val="1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CF783C"/>
    <w:multiLevelType w:val="multilevel"/>
    <w:tmpl w:val="C792CC04"/>
    <w:lvl w:ilvl="0">
      <w:start w:val="1"/>
      <w:numFmt w:val="decimal"/>
      <w:lvlText w:val="8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627D6"/>
    <w:multiLevelType w:val="multilevel"/>
    <w:tmpl w:val="EA7AF0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274A4B"/>
    <w:multiLevelType w:val="multilevel"/>
    <w:tmpl w:val="C024C46E"/>
    <w:lvl w:ilvl="0">
      <w:start w:val="1"/>
      <w:numFmt w:val="decimal"/>
      <w:lvlText w:val="8.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CA403C"/>
    <w:multiLevelType w:val="multilevel"/>
    <w:tmpl w:val="F6B2D4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0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967492"/>
    <w:multiLevelType w:val="multilevel"/>
    <w:tmpl w:val="C53AB9C0"/>
    <w:lvl w:ilvl="0">
      <w:start w:val="1"/>
      <w:numFmt w:val="decimal"/>
      <w:lvlText w:val="8.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B25C6F"/>
    <w:multiLevelType w:val="multilevel"/>
    <w:tmpl w:val="D1D6A15E"/>
    <w:lvl w:ilvl="0">
      <w:start w:val="1"/>
      <w:numFmt w:val="decimal"/>
      <w:lvlText w:val="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0"/>
  </w:num>
  <w:num w:numId="5">
    <w:abstractNumId w:val="21"/>
  </w:num>
  <w:num w:numId="6">
    <w:abstractNumId w:val="0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19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12"/>
  </w:num>
  <w:num w:numId="17">
    <w:abstractNumId w:val="9"/>
  </w:num>
  <w:num w:numId="18">
    <w:abstractNumId w:val="1"/>
  </w:num>
  <w:num w:numId="19">
    <w:abstractNumId w:val="5"/>
  </w:num>
  <w:num w:numId="20">
    <w:abstractNumId w:val="18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0921"/>
    <w:rsid w:val="00045DD4"/>
    <w:rsid w:val="001C4106"/>
    <w:rsid w:val="001F5CFA"/>
    <w:rsid w:val="00505F95"/>
    <w:rsid w:val="00555794"/>
    <w:rsid w:val="005B6C2B"/>
    <w:rsid w:val="005E2B54"/>
    <w:rsid w:val="00880BC6"/>
    <w:rsid w:val="00987675"/>
    <w:rsid w:val="00987DA3"/>
    <w:rsid w:val="009A5DB5"/>
    <w:rsid w:val="00A42F65"/>
    <w:rsid w:val="00AA6DFF"/>
    <w:rsid w:val="00B50921"/>
    <w:rsid w:val="00BA1D92"/>
    <w:rsid w:val="00CE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9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921"/>
    <w:rPr>
      <w:color w:val="0066CC"/>
      <w:u w:val="single"/>
    </w:rPr>
  </w:style>
  <w:style w:type="character" w:customStyle="1" w:styleId="a4">
    <w:name w:val="Сноска_"/>
    <w:basedOn w:val="a0"/>
    <w:link w:val="a5"/>
    <w:rsid w:val="00B509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Сноска (2)_"/>
    <w:basedOn w:val="a0"/>
    <w:link w:val="20"/>
    <w:rsid w:val="00B509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Сноска"/>
    <w:basedOn w:val="a4"/>
    <w:rsid w:val="00B50921"/>
    <w:rPr>
      <w:u w:val="single"/>
    </w:rPr>
  </w:style>
  <w:style w:type="character" w:customStyle="1" w:styleId="a7">
    <w:name w:val="Сноска + Полужирный"/>
    <w:basedOn w:val="a4"/>
    <w:rsid w:val="00B50921"/>
    <w:rPr>
      <w:b/>
      <w:bCs/>
      <w:spacing w:val="0"/>
    </w:rPr>
  </w:style>
  <w:style w:type="character" w:customStyle="1" w:styleId="a8">
    <w:name w:val="Основной текст_"/>
    <w:basedOn w:val="a0"/>
    <w:link w:val="16"/>
    <w:rsid w:val="00B509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8"/>
    <w:rsid w:val="00B50921"/>
    <w:rPr>
      <w:u w:val="single"/>
    </w:rPr>
  </w:style>
  <w:style w:type="character" w:customStyle="1" w:styleId="3">
    <w:name w:val="Заголовок №3_"/>
    <w:basedOn w:val="a0"/>
    <w:link w:val="30"/>
    <w:rsid w:val="00B509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_"/>
    <w:basedOn w:val="a0"/>
    <w:link w:val="22"/>
    <w:rsid w:val="00B509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3">
    <w:name w:val="Основной текст2"/>
    <w:basedOn w:val="a8"/>
    <w:rsid w:val="00B50921"/>
    <w:rPr>
      <w:u w:val="single"/>
    </w:rPr>
  </w:style>
  <w:style w:type="character" w:customStyle="1" w:styleId="31">
    <w:name w:val="Основной текст3"/>
    <w:basedOn w:val="a8"/>
    <w:rsid w:val="00B50921"/>
  </w:style>
  <w:style w:type="character" w:customStyle="1" w:styleId="a9">
    <w:name w:val="Основной текст + Полужирный"/>
    <w:basedOn w:val="a8"/>
    <w:rsid w:val="00B50921"/>
    <w:rPr>
      <w:b/>
      <w:bCs/>
      <w:spacing w:val="0"/>
    </w:rPr>
  </w:style>
  <w:style w:type="character" w:customStyle="1" w:styleId="24">
    <w:name w:val="Основной текст (2)_"/>
    <w:basedOn w:val="a0"/>
    <w:link w:val="25"/>
    <w:rsid w:val="00B50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rsid w:val="00B509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 + Не курсив"/>
    <w:basedOn w:val="32"/>
    <w:rsid w:val="00B50921"/>
    <w:rPr>
      <w:i/>
      <w:iCs/>
      <w:spacing w:val="0"/>
    </w:rPr>
  </w:style>
  <w:style w:type="character" w:customStyle="1" w:styleId="4">
    <w:name w:val="Основной текст4"/>
    <w:basedOn w:val="a8"/>
    <w:rsid w:val="00B50921"/>
    <w:rPr>
      <w:u w:val="single"/>
    </w:rPr>
  </w:style>
  <w:style w:type="character" w:customStyle="1" w:styleId="5">
    <w:name w:val="Основной текст5"/>
    <w:basedOn w:val="a8"/>
    <w:rsid w:val="00B50921"/>
  </w:style>
  <w:style w:type="character" w:customStyle="1" w:styleId="-1pt">
    <w:name w:val="Основной текст + Курсив;Интервал -1 pt"/>
    <w:basedOn w:val="a8"/>
    <w:rsid w:val="00B50921"/>
    <w:rPr>
      <w:i/>
      <w:iCs/>
      <w:spacing w:val="-20"/>
      <w:sz w:val="20"/>
      <w:szCs w:val="20"/>
    </w:rPr>
  </w:style>
  <w:style w:type="character" w:customStyle="1" w:styleId="40">
    <w:name w:val="Основной текст (4)_"/>
    <w:basedOn w:val="a0"/>
    <w:link w:val="41"/>
    <w:rsid w:val="00B509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rsid w:val="00B509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pt">
    <w:name w:val="Основной текст (3) + Интервал 2 pt"/>
    <w:basedOn w:val="32"/>
    <w:rsid w:val="00B50921"/>
    <w:rPr>
      <w:spacing w:val="40"/>
      <w:lang w:val="en-US"/>
    </w:rPr>
  </w:style>
  <w:style w:type="character" w:customStyle="1" w:styleId="3SimHei15pt-1pt">
    <w:name w:val="Основной текст (3) + SimHei;15 pt;Интервал -1 pt"/>
    <w:basedOn w:val="32"/>
    <w:rsid w:val="00B50921"/>
    <w:rPr>
      <w:rFonts w:ascii="SimHei" w:eastAsia="SimHei" w:hAnsi="SimHei" w:cs="SimHei"/>
      <w:spacing w:val="-30"/>
      <w:w w:val="100"/>
      <w:sz w:val="30"/>
      <w:szCs w:val="30"/>
      <w:lang w:val="en-US"/>
    </w:rPr>
  </w:style>
  <w:style w:type="character" w:customStyle="1" w:styleId="3SimHei">
    <w:name w:val="Основной текст (3) + SimHei;Не курсив"/>
    <w:basedOn w:val="32"/>
    <w:rsid w:val="00B50921"/>
    <w:rPr>
      <w:rFonts w:ascii="SimHei" w:eastAsia="SimHei" w:hAnsi="SimHei" w:cs="SimHei"/>
      <w:i/>
      <w:iCs/>
      <w:spacing w:val="0"/>
      <w:sz w:val="20"/>
      <w:szCs w:val="20"/>
    </w:rPr>
  </w:style>
  <w:style w:type="character" w:customStyle="1" w:styleId="-1pt0">
    <w:name w:val="Основной текст + Курсив;Интервал -1 pt"/>
    <w:basedOn w:val="a8"/>
    <w:rsid w:val="00B50921"/>
    <w:rPr>
      <w:i/>
      <w:iCs/>
      <w:spacing w:val="-20"/>
      <w:sz w:val="20"/>
      <w:szCs w:val="20"/>
      <w:lang w:val="en-US"/>
    </w:rPr>
  </w:style>
  <w:style w:type="character" w:customStyle="1" w:styleId="65pt">
    <w:name w:val="Основной текст + 6;5 pt;Курсив"/>
    <w:basedOn w:val="a8"/>
    <w:rsid w:val="00B50921"/>
    <w:rPr>
      <w:i/>
      <w:iCs/>
      <w:spacing w:val="0"/>
      <w:sz w:val="13"/>
      <w:szCs w:val="13"/>
      <w:lang w:val="en-US"/>
    </w:rPr>
  </w:style>
  <w:style w:type="character" w:customStyle="1" w:styleId="6">
    <w:name w:val="Основной текст6"/>
    <w:basedOn w:val="a8"/>
    <w:rsid w:val="00B50921"/>
    <w:rPr>
      <w:u w:val="single"/>
    </w:rPr>
  </w:style>
  <w:style w:type="character" w:customStyle="1" w:styleId="7">
    <w:name w:val="Основной текст7"/>
    <w:basedOn w:val="a8"/>
    <w:rsid w:val="00B50921"/>
  </w:style>
  <w:style w:type="character" w:customStyle="1" w:styleId="8">
    <w:name w:val="Основной текст8"/>
    <w:basedOn w:val="a8"/>
    <w:rsid w:val="00B50921"/>
    <w:rPr>
      <w:u w:val="single"/>
    </w:rPr>
  </w:style>
  <w:style w:type="character" w:customStyle="1" w:styleId="9">
    <w:name w:val="Основной текст9"/>
    <w:basedOn w:val="a8"/>
    <w:rsid w:val="00B50921"/>
  </w:style>
  <w:style w:type="character" w:customStyle="1" w:styleId="10">
    <w:name w:val="Основной текст10"/>
    <w:basedOn w:val="a8"/>
    <w:rsid w:val="00B50921"/>
    <w:rPr>
      <w:u w:val="single"/>
    </w:rPr>
  </w:style>
  <w:style w:type="character" w:customStyle="1" w:styleId="11">
    <w:name w:val="Основной текст11"/>
    <w:basedOn w:val="a8"/>
    <w:rsid w:val="00B50921"/>
  </w:style>
  <w:style w:type="character" w:customStyle="1" w:styleId="12">
    <w:name w:val="Основной текст12"/>
    <w:basedOn w:val="a8"/>
    <w:rsid w:val="00B50921"/>
    <w:rPr>
      <w:u w:val="single"/>
    </w:rPr>
  </w:style>
  <w:style w:type="character" w:customStyle="1" w:styleId="13">
    <w:name w:val="Основной текст13"/>
    <w:basedOn w:val="a8"/>
    <w:rsid w:val="00B50921"/>
    <w:rPr>
      <w:u w:val="single"/>
    </w:rPr>
  </w:style>
  <w:style w:type="character" w:customStyle="1" w:styleId="14">
    <w:name w:val="Заголовок №1_"/>
    <w:basedOn w:val="a0"/>
    <w:link w:val="15"/>
    <w:rsid w:val="00B509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2pt">
    <w:name w:val="Заголовок №1 + Интервал 2 pt"/>
    <w:basedOn w:val="14"/>
    <w:rsid w:val="00B50921"/>
    <w:rPr>
      <w:spacing w:val="40"/>
    </w:rPr>
  </w:style>
  <w:style w:type="character" w:customStyle="1" w:styleId="1SimHei9pt">
    <w:name w:val="Заголовок №1 + SimHei;9 pt;Не курсив"/>
    <w:basedOn w:val="14"/>
    <w:rsid w:val="00B50921"/>
    <w:rPr>
      <w:rFonts w:ascii="SimHei" w:eastAsia="SimHei" w:hAnsi="SimHei" w:cs="SimHei"/>
      <w:i/>
      <w:iCs/>
      <w:spacing w:val="0"/>
      <w:sz w:val="18"/>
      <w:szCs w:val="18"/>
    </w:rPr>
  </w:style>
  <w:style w:type="character" w:customStyle="1" w:styleId="-1pt1">
    <w:name w:val="Основной текст + Курсив;Интервал -1 pt"/>
    <w:basedOn w:val="a8"/>
    <w:rsid w:val="00B50921"/>
    <w:rPr>
      <w:i/>
      <w:iCs/>
      <w:spacing w:val="-20"/>
      <w:sz w:val="20"/>
      <w:szCs w:val="20"/>
    </w:rPr>
  </w:style>
  <w:style w:type="character" w:customStyle="1" w:styleId="55pt">
    <w:name w:val="Основной текст + 5;5 pt;Курсив"/>
    <w:basedOn w:val="a8"/>
    <w:rsid w:val="00B50921"/>
    <w:rPr>
      <w:i/>
      <w:iCs/>
      <w:spacing w:val="0"/>
      <w:sz w:val="11"/>
      <w:szCs w:val="11"/>
      <w:lang w:val="en-US"/>
    </w:rPr>
  </w:style>
  <w:style w:type="character" w:customStyle="1" w:styleId="140">
    <w:name w:val="Основной текст14"/>
    <w:basedOn w:val="a8"/>
    <w:rsid w:val="00B50921"/>
    <w:rPr>
      <w:u w:val="single"/>
    </w:rPr>
  </w:style>
  <w:style w:type="character" w:customStyle="1" w:styleId="150">
    <w:name w:val="Основной текст15"/>
    <w:basedOn w:val="a8"/>
    <w:rsid w:val="00B50921"/>
  </w:style>
  <w:style w:type="character" w:customStyle="1" w:styleId="1pt">
    <w:name w:val="Основной текст + Интервал 1 pt"/>
    <w:basedOn w:val="a8"/>
    <w:rsid w:val="00B50921"/>
    <w:rPr>
      <w:spacing w:val="30"/>
    </w:rPr>
  </w:style>
  <w:style w:type="paragraph" w:customStyle="1" w:styleId="a5">
    <w:name w:val="Сноска"/>
    <w:basedOn w:val="a"/>
    <w:link w:val="a4"/>
    <w:rsid w:val="00B50921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0">
    <w:name w:val="Сноска (2)"/>
    <w:basedOn w:val="a"/>
    <w:link w:val="2"/>
    <w:rsid w:val="00B50921"/>
    <w:pPr>
      <w:shd w:val="clear" w:color="auto" w:fill="FFFFFF"/>
      <w:spacing w:after="420" w:line="250" w:lineRule="exact"/>
      <w:ind w:firstLine="32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16">
    <w:name w:val="Основной текст16"/>
    <w:basedOn w:val="a"/>
    <w:link w:val="a8"/>
    <w:rsid w:val="00B50921"/>
    <w:pPr>
      <w:shd w:val="clear" w:color="auto" w:fill="FFFFFF"/>
      <w:spacing w:after="300" w:line="0" w:lineRule="atLeast"/>
      <w:ind w:hanging="320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Заголовок №3"/>
    <w:basedOn w:val="a"/>
    <w:link w:val="3"/>
    <w:rsid w:val="00B50921"/>
    <w:pPr>
      <w:shd w:val="clear" w:color="auto" w:fill="FFFFFF"/>
      <w:spacing w:after="180" w:line="254" w:lineRule="exact"/>
      <w:ind w:firstLine="30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B50921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z w:val="33"/>
      <w:szCs w:val="33"/>
    </w:rPr>
  </w:style>
  <w:style w:type="paragraph" w:customStyle="1" w:styleId="25">
    <w:name w:val="Основной текст (2)"/>
    <w:basedOn w:val="a"/>
    <w:link w:val="24"/>
    <w:rsid w:val="00B509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B50921"/>
    <w:pPr>
      <w:shd w:val="clear" w:color="auto" w:fill="FFFFFF"/>
      <w:spacing w:before="180" w:after="300" w:line="250" w:lineRule="exact"/>
      <w:ind w:hanging="32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41">
    <w:name w:val="Основной текст (4)"/>
    <w:basedOn w:val="a"/>
    <w:link w:val="40"/>
    <w:rsid w:val="00B5092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51">
    <w:name w:val="Основной текст (5)"/>
    <w:basedOn w:val="a"/>
    <w:link w:val="50"/>
    <w:rsid w:val="00B50921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5">
    <w:name w:val="Заголовок №1"/>
    <w:basedOn w:val="a"/>
    <w:link w:val="14"/>
    <w:rsid w:val="00B50921"/>
    <w:pPr>
      <w:shd w:val="clear" w:color="auto" w:fill="FFFFFF"/>
      <w:spacing w:before="180" w:after="240" w:line="0" w:lineRule="atLeast"/>
      <w:outlineLvl w:val="0"/>
    </w:pPr>
    <w:rPr>
      <w:rFonts w:ascii="Arial" w:eastAsia="Arial" w:hAnsi="Arial" w:cs="Arial"/>
      <w:i/>
      <w:i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41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10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8591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38793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45398" TargetMode="External"/><Relationship Id="rId14" Type="http://schemas.openxmlformats.org/officeDocument/2006/relationships/hyperlink" Target="http://docs.cntd.ru/document/1200038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5691</Words>
  <Characters>32441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        Сведения о стандарте</vt:lpstr>
      <vt:lpstr>    2 Нормативные ссылки</vt:lpstr>
      <vt:lpstr>    3 Термины и определения</vt:lpstr>
      <vt:lpstr>    4 Классификация, основные параметры и размеры</vt:lpstr>
      <vt:lpstr>    5 Общие технические требования</vt:lpstr>
      <vt:lpstr>        5.2 Требования к конструкции </vt:lpstr>
      <vt:lpstr>        5.3 Требования к емкостям-вкладышам</vt:lpstr>
      <vt:lpstr>        Требования к каркасу контейнера</vt:lpstr>
      <vt:lpstr>        Требования к эксплуатационным устройствам контейнеров</vt:lpstr>
      <vt:lpstr>        Требования к механической прочности контейнеров</vt:lpstr>
      <vt:lpstr>        Требования к материалам</vt:lpstr>
      <vt:lpstr>        Комплектность</vt:lpstr>
      <vt:lpstr>        Маркировка</vt:lpstr>
      <vt:lpstr>        5.10 Упаковка</vt:lpstr>
      <vt:lpstr>    Требования безопасности и охраны окружающей среды</vt:lpstr>
      <vt:lpstr>    Правила приемки</vt:lpstr>
      <vt:lpstr>    8 Методы испытаний</vt:lpstr>
      <vt:lpstr>        8.1 Требования к испытаниям</vt:lpstr>
      <vt:lpstr>        8.2 Испытания на химическую стойкость</vt:lpstr>
      <vt:lpstr>        Контроль внешнего вида, качества сборки, маркировки, комплектности</vt:lpstr>
      <vt:lpstr>        Контроль геометрических размеров и толщины стенок</vt:lpstr>
      <vt:lpstr>        Контроль вместимости и грузоподъемности</vt:lpstr>
      <vt:lpstr>T = R~yn,	(3)</vt:lpstr>
      <vt:lpstr>        Испытания на подъем за основание</vt:lpstr>
      <vt:lpstr>        8.6.1 Проведение испытаний</vt:lpstr>
      <vt:lpstr>        Подготовка контейнера к испытаниям</vt:lpstr>
      <vt:lpstr>        Проведение испытаний</vt:lpstr>
      <vt:lpstr>        Испытания на подъем за верхнюю часть</vt:lpstr>
      <vt:lpstr>        Условия испытаний</vt:lpstr>
      <vt:lpstr>        Подготовка к испытаниям</vt:lpstr>
      <vt:lpstr>        Проведение испытаний</vt:lpstr>
      <vt:lpstr>        Испытания на прочность при штабелировании</vt:lpstr>
      <vt:lpstr>        Условия испытаний</vt:lpstr>
      <vt:lpstr>        Подготовка и проведение контроля</vt:lpstr>
      <vt:lpstr>        Проведение испытаний</vt:lpstr>
      <vt:lpstr>        Испытания на герметичность</vt:lpstr>
      <vt:lpstr>        Испытания на гидравлическое давление</vt:lpstr>
      <vt:lpstr>        Испытания на удар при свободном падении</vt:lpstr>
      <vt:lpstr>        8.11.1 Метод проведения испытаний</vt:lpstr>
      <vt:lpstr>        8.12 Испытания на нагрев и охлаждение</vt:lpstr>
      <vt:lpstr>    9 Правила оформления результатов контроля</vt:lpstr>
      <vt:lpstr>    Транспортирование и хранение</vt:lpstr>
      <vt:lpstr>    Указания по эксплуатации</vt:lpstr>
      <vt:lpstr>    12 Гарантии изготовителя</vt:lpstr>
    </vt:vector>
  </TitlesOfParts>
  <Company>SPecialiST RePack</Company>
  <LinksUpToDate>false</LinksUpToDate>
  <CharactersWithSpaces>38056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2020-03-02T05:04:00Z</dcterms:created>
  <dcterms:modified xsi:type="dcterms:W3CDTF">2020-03-10T04:07:00Z</dcterms:modified>
</cp:coreProperties>
</file>