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E08" w:rsidRDefault="00B16182">
      <w:pPr>
        <w:pStyle w:val="50"/>
        <w:shd w:val="clear" w:color="auto" w:fill="auto"/>
        <w:spacing w:after="493" w:line="210" w:lineRule="exact"/>
        <w:ind w:left="20"/>
      </w:pPr>
      <w:r>
        <w:t>СП 35-101-2001</w:t>
      </w:r>
    </w:p>
    <w:p w:rsidR="00C90E08" w:rsidRDefault="00B16182">
      <w:pPr>
        <w:pStyle w:val="50"/>
        <w:shd w:val="clear" w:color="auto" w:fill="auto"/>
        <w:spacing w:after="719" w:line="210" w:lineRule="exact"/>
        <w:ind w:left="20"/>
      </w:pPr>
      <w:r>
        <w:t>СВОД ПРАВИЛ ПО ПРОЕКТИРОВАНИЮ И СТРОИТЕЛЬСТВУ</w:t>
      </w:r>
    </w:p>
    <w:p w:rsidR="00C90E08" w:rsidRPr="00B16182" w:rsidRDefault="00B16182">
      <w:pPr>
        <w:pStyle w:val="50"/>
        <w:shd w:val="clear" w:color="auto" w:fill="auto"/>
        <w:spacing w:after="480" w:line="264" w:lineRule="exact"/>
        <w:ind w:left="20" w:right="20"/>
        <w:rPr>
          <w:lang w:val="en-US"/>
        </w:rPr>
      </w:pPr>
      <w:r>
        <w:t>ПРОЕКТИРОВАНИЕ ЗДАНИЙ И СООРУЖЕНИЙ С УЧЕТОМ ДОСТУПНОСТИ ДЛЯ МАЛОМОБИЛЬНЫХ ГРУПП НАСЕЛЕНИЯ. ОБЩИЕ</w:t>
      </w:r>
      <w:r w:rsidRPr="00B16182">
        <w:rPr>
          <w:lang w:val="en-US"/>
        </w:rPr>
        <w:t xml:space="preserve"> </w:t>
      </w:r>
      <w:r>
        <w:t>ПОЛОЖЕНИЯ</w:t>
      </w:r>
    </w:p>
    <w:p w:rsidR="00C90E08" w:rsidRDefault="00B16182">
      <w:pPr>
        <w:pStyle w:val="50"/>
        <w:shd w:val="clear" w:color="auto" w:fill="auto"/>
        <w:spacing w:after="703" w:line="264" w:lineRule="exact"/>
        <w:ind w:left="20" w:right="20"/>
      </w:pPr>
      <w:proofErr w:type="gramStart"/>
      <w:r>
        <w:rPr>
          <w:lang w:val="en-US"/>
        </w:rPr>
        <w:t>DESIGN OF BUILDINGS AND STRUCTURES ACCESSIBLE FOR PHYSICALLY HANDICAPPED PERSONNS.</w:t>
      </w:r>
      <w:proofErr w:type="gramEnd"/>
      <w:r>
        <w:rPr>
          <w:lang w:val="en-US"/>
        </w:rPr>
        <w:t xml:space="preserve"> COMMON REGULATIONS</w:t>
      </w:r>
    </w:p>
    <w:p w:rsidR="00C90E08" w:rsidRDefault="00B16182">
      <w:pPr>
        <w:pStyle w:val="50"/>
        <w:shd w:val="clear" w:color="auto" w:fill="auto"/>
        <w:spacing w:after="389" w:line="210" w:lineRule="exact"/>
        <w:ind w:left="20"/>
      </w:pPr>
      <w:r>
        <w:t>ПРЕДИСЛОВИЕ</w:t>
      </w:r>
    </w:p>
    <w:p w:rsidR="00C90E08" w:rsidRDefault="00B16182">
      <w:pPr>
        <w:pStyle w:val="50"/>
        <w:numPr>
          <w:ilvl w:val="0"/>
          <w:numId w:val="1"/>
        </w:numPr>
        <w:shd w:val="clear" w:color="auto" w:fill="auto"/>
        <w:tabs>
          <w:tab w:val="left" w:pos="534"/>
        </w:tabs>
        <w:spacing w:after="176" w:line="259" w:lineRule="exact"/>
        <w:ind w:left="20" w:right="20" w:firstLine="300"/>
      </w:pPr>
      <w:r>
        <w:t xml:space="preserve">РАЗРАБОТАН ГУП "Научно-проектный институт учебно-воспитательных, торгово-бытовых и </w:t>
      </w:r>
      <w:proofErr w:type="spellStart"/>
      <w:r>
        <w:t>досуговых</w:t>
      </w:r>
      <w:proofErr w:type="spellEnd"/>
      <w:r>
        <w:t xml:space="preserve"> зданий" (Институт общественных зданий) Госстроя России - ведущая организация, ЗАО "Архитектурное проектн</w:t>
      </w:r>
      <w:proofErr w:type="gramStart"/>
      <w:r>
        <w:t>о-</w:t>
      </w:r>
      <w:proofErr w:type="gramEnd"/>
      <w:r>
        <w:t xml:space="preserve"> исследовательское объединение - Центр" (</w:t>
      </w:r>
      <w:proofErr w:type="spellStart"/>
      <w:r>
        <w:t>АПИО-Центр</w:t>
      </w:r>
      <w:proofErr w:type="spellEnd"/>
      <w:r>
        <w:t>)</w:t>
      </w:r>
    </w:p>
    <w:p w:rsidR="00C90E08" w:rsidRDefault="00B16182">
      <w:pPr>
        <w:pStyle w:val="50"/>
        <w:numPr>
          <w:ilvl w:val="0"/>
          <w:numId w:val="1"/>
        </w:numPr>
        <w:shd w:val="clear" w:color="auto" w:fill="auto"/>
        <w:tabs>
          <w:tab w:val="left" w:pos="586"/>
        </w:tabs>
        <w:spacing w:after="180" w:line="264" w:lineRule="exact"/>
        <w:ind w:left="20" w:right="20" w:firstLine="300"/>
      </w:pPr>
      <w:proofErr w:type="gramStart"/>
      <w:r>
        <w:t>ВНЕСЕН</w:t>
      </w:r>
      <w:proofErr w:type="gramEnd"/>
      <w:r>
        <w:t xml:space="preserve"> Министерством труда и социального развития Российской Федерации</w:t>
      </w:r>
    </w:p>
    <w:p w:rsidR="00C90E08" w:rsidRDefault="00B16182">
      <w:pPr>
        <w:pStyle w:val="50"/>
        <w:numPr>
          <w:ilvl w:val="0"/>
          <w:numId w:val="1"/>
        </w:numPr>
        <w:shd w:val="clear" w:color="auto" w:fill="auto"/>
        <w:tabs>
          <w:tab w:val="left" w:pos="706"/>
        </w:tabs>
        <w:spacing w:after="180" w:line="264" w:lineRule="exact"/>
        <w:ind w:left="20" w:right="20" w:firstLine="300"/>
      </w:pPr>
      <w:proofErr w:type="gramStart"/>
      <w:r>
        <w:t>ПРЕДСТАВЛЕН</w:t>
      </w:r>
      <w:proofErr w:type="gramEnd"/>
      <w:r>
        <w:t xml:space="preserve"> Управлением архитектуры и проектных работ, Управлением стандартизации, технического нормирования и сертификации Госстроя России</w:t>
      </w:r>
    </w:p>
    <w:p w:rsidR="00C90E08" w:rsidRDefault="00B16182">
      <w:pPr>
        <w:pStyle w:val="50"/>
        <w:numPr>
          <w:ilvl w:val="0"/>
          <w:numId w:val="1"/>
        </w:numPr>
        <w:shd w:val="clear" w:color="auto" w:fill="auto"/>
        <w:tabs>
          <w:tab w:val="left" w:pos="591"/>
        </w:tabs>
        <w:spacing w:after="180" w:line="264" w:lineRule="exact"/>
        <w:ind w:left="20" w:right="20" w:firstLine="300"/>
      </w:pPr>
      <w:r>
        <w:t xml:space="preserve">УТВЕРЖДЕН приказом директора ГУП "Научно-проектный институт учебно-воспитательных, торгово-бытовых и </w:t>
      </w:r>
      <w:proofErr w:type="spellStart"/>
      <w:r>
        <w:t>досуговых</w:t>
      </w:r>
      <w:proofErr w:type="spellEnd"/>
      <w:r>
        <w:t xml:space="preserve"> зданий" (Институт общественных зданий) от 20 июня 2001 г. N 5а</w:t>
      </w:r>
    </w:p>
    <w:p w:rsidR="00C90E08" w:rsidRDefault="00B16182">
      <w:pPr>
        <w:pStyle w:val="50"/>
        <w:numPr>
          <w:ilvl w:val="0"/>
          <w:numId w:val="1"/>
        </w:numPr>
        <w:shd w:val="clear" w:color="auto" w:fill="auto"/>
        <w:tabs>
          <w:tab w:val="left" w:pos="534"/>
        </w:tabs>
        <w:spacing w:after="223" w:line="264" w:lineRule="exact"/>
        <w:ind w:left="20" w:right="20" w:firstLine="300"/>
      </w:pPr>
      <w:r>
        <w:t xml:space="preserve">ОДОБРЕН И РЕКОМЕНДОВАН к применению в качестве нормативного документа Системы нормативных документов в строительстве </w:t>
      </w:r>
      <w:r>
        <w:rPr>
          <w:rStyle w:val="1"/>
        </w:rPr>
        <w:t>постановлением Госстроя России от 16 июля 2001 г. N 70</w:t>
      </w:r>
    </w:p>
    <w:p w:rsidR="00C90E08" w:rsidRDefault="00B16182">
      <w:pPr>
        <w:pStyle w:val="50"/>
        <w:numPr>
          <w:ilvl w:val="0"/>
          <w:numId w:val="1"/>
        </w:numPr>
        <w:shd w:val="clear" w:color="auto" w:fill="auto"/>
        <w:tabs>
          <w:tab w:val="left" w:pos="502"/>
        </w:tabs>
        <w:spacing w:after="488" w:line="210" w:lineRule="exact"/>
        <w:ind w:left="20" w:firstLine="300"/>
      </w:pPr>
      <w:r>
        <w:t>ВВЕДЕН ВПЕРВЫЕ</w:t>
      </w:r>
    </w:p>
    <w:p w:rsidR="00C90E08" w:rsidRDefault="00B16182">
      <w:pPr>
        <w:pStyle w:val="50"/>
        <w:shd w:val="clear" w:color="auto" w:fill="auto"/>
        <w:spacing w:after="0" w:line="210" w:lineRule="exact"/>
        <w:ind w:left="20"/>
      </w:pPr>
      <w:r>
        <w:t>ВВЕДЕНИЕ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r>
        <w:t xml:space="preserve">Свод правил СП 35-101-2001 "Проектирование зданий и сооружений с учетом доступности для </w:t>
      </w:r>
      <w:proofErr w:type="spellStart"/>
      <w:r>
        <w:t>маломобильных</w:t>
      </w:r>
      <w:proofErr w:type="spellEnd"/>
      <w:r>
        <w:t xml:space="preserve"> групп населения. Общие положения" разработан в рамках </w:t>
      </w:r>
      <w:r>
        <w:rPr>
          <w:rStyle w:val="2"/>
        </w:rPr>
        <w:t>федеральной целевой программы "Социальная поддержка инвалидов на 2000-2005 годы"</w:t>
      </w:r>
      <w:r>
        <w:rPr>
          <w:rStyle w:val="3"/>
        </w:rPr>
        <w:t xml:space="preserve"> </w:t>
      </w:r>
      <w:r>
        <w:t>в соответствии с Государственным контрактом N 5.1.1/227 юр-98 от 25 июня 1999 г. с Министерством труда и социального развития Российской Федерации по теме: "Создание единой системы отраслевых требований по проектированию доступной для инвалидов среды жизнедеятельности"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r>
        <w:t xml:space="preserve">Согласно части второй </w:t>
      </w:r>
      <w:r>
        <w:rPr>
          <w:rStyle w:val="2"/>
        </w:rPr>
        <w:t xml:space="preserve">статьи 15 Федерального закона "О социальной защите инвалидов в Российской Федерации" от 24 ноября 1995 г. N 181-ФЗ </w:t>
      </w:r>
      <w:r>
        <w:t>(Собрание законодательства Российской Федерации, 1995, N 48, ст. 2069): "Планировка и застройка городов, других населенных пунктов, формирование жилых и рекреационных зон, разработка проектных решений, новое строительство и реконструкция зданий, сооружений и их комплексов без приспособления объектов для доступа к ним инвалидов и использования их инвалидами не допускаются".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proofErr w:type="gramStart"/>
      <w:r>
        <w:t>В основу разработки Свода правил положены принципы создания равных возможностей, сформулированные во "Всемирной программе действий в отношении инвалидов", принятой Генеральной Ассамблеей Организации Объединенных Наций в резолюции N 37/52</w:t>
      </w:r>
      <w:r>
        <w:footnoteReference w:id="1"/>
      </w:r>
      <w:r>
        <w:t xml:space="preserve"> от 3 декабря 1982 г. Нормативной </w:t>
      </w:r>
      <w:r>
        <w:lastRenderedPageBreak/>
        <w:t xml:space="preserve">базой, регламентирующей мероприятия по адаптации среды жизнедеятельности в соответствии с потребностями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населения, является комплекс 35 отраслевых нормативных документов в области</w:t>
      </w:r>
      <w:proofErr w:type="gramEnd"/>
      <w:r>
        <w:t xml:space="preserve"> проектирования и строительства. Основным документом федерального уровня для данного комплекса является </w:t>
      </w:r>
      <w:r>
        <w:rPr>
          <w:rStyle w:val="2"/>
        </w:rPr>
        <w:t>СНиП 35-01-2001</w:t>
      </w:r>
      <w:r>
        <w:rPr>
          <w:rStyle w:val="3"/>
        </w:rPr>
        <w:t xml:space="preserve"> </w:t>
      </w:r>
      <w:r>
        <w:t xml:space="preserve">"Доступность зданий и сооружений для </w:t>
      </w:r>
      <w:proofErr w:type="spellStart"/>
      <w:r>
        <w:t>маломобильных</w:t>
      </w:r>
      <w:proofErr w:type="spellEnd"/>
      <w:r>
        <w:t xml:space="preserve"> групп населения".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r>
        <w:t>В развитие требований СНиП в составе комплекса 35 нормативных документов разработан настоящий Свод правил, который следует применять как основополагающий в блоке следующих сводов правил: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2"/>
        </w:rPr>
        <w:t>СП 35-102-2001</w:t>
      </w:r>
      <w:r>
        <w:rPr>
          <w:rStyle w:val="3"/>
        </w:rPr>
        <w:t xml:space="preserve"> </w:t>
      </w:r>
      <w:r>
        <w:t>"Жилая среда с планировочными элементами, доступными инвалидам";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2"/>
        </w:rPr>
        <w:t>СП 35-103-2001</w:t>
      </w:r>
      <w:r>
        <w:rPr>
          <w:rStyle w:val="3"/>
        </w:rPr>
        <w:t xml:space="preserve"> </w:t>
      </w:r>
      <w:r>
        <w:t xml:space="preserve">"Общественные здания и сооружения, доступные </w:t>
      </w:r>
      <w:proofErr w:type="spellStart"/>
      <w:r>
        <w:t>маломобильным</w:t>
      </w:r>
      <w:proofErr w:type="spellEnd"/>
      <w:r>
        <w:t xml:space="preserve"> посетителям";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firstLine="360"/>
      </w:pPr>
      <w:r>
        <w:rPr>
          <w:rStyle w:val="2"/>
        </w:rPr>
        <w:t>СП 35-104-2001</w:t>
      </w:r>
      <w:r>
        <w:rPr>
          <w:rStyle w:val="3"/>
        </w:rPr>
        <w:t xml:space="preserve"> </w:t>
      </w:r>
      <w:r>
        <w:t>"Здания и помещения с местами труда для инвалидов".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r>
        <w:t xml:space="preserve">Свод правил содержит рекомендательные нормы и правила в соответствии с требованиями </w:t>
      </w:r>
      <w:r>
        <w:rPr>
          <w:rStyle w:val="2"/>
        </w:rPr>
        <w:t>СНиП 10-01-94</w:t>
      </w:r>
      <w:r>
        <w:t>* "Система нормативных документов в строительстве. Основные положения" и является документом федерального уровня. В данной разработке учтены опыт отечественных и зарубежных специалистов в освещаемой области, а также новые разработки различных авторов и творческих коллективов.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/>
      </w:pPr>
      <w:r>
        <w:t xml:space="preserve">Госсанэпиднадзором Минздрава России, </w:t>
      </w:r>
      <w:proofErr w:type="spellStart"/>
      <w:r>
        <w:t>Главгосэкспертизой</w:t>
      </w:r>
      <w:proofErr w:type="spellEnd"/>
      <w:r>
        <w:t xml:space="preserve"> России, Всероссийским обществом инвалидов, Всероссийским обществом слепых и Всероссийским обществом глухих.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r>
        <w:t>В тексте и графической части Свода правил частично использованы следующие материалы: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4"/>
        </w:rPr>
        <w:t>СП 31-102-99</w:t>
      </w:r>
      <w:r>
        <w:t xml:space="preserve">. Общие положения по проектированию доступной для инвалидов среды жизнедеятельности. - М.: ГУП ИОЗ, ГУП ЦПП, 2001 (авторский коллектив под руководством канд. архит. </w:t>
      </w:r>
      <w:proofErr w:type="spellStart"/>
      <w:r>
        <w:t>A.M.Гарнеца</w:t>
      </w:r>
      <w:proofErr w:type="spellEnd"/>
      <w:r>
        <w:t>);</w:t>
      </w:r>
    </w:p>
    <w:p w:rsidR="00C90E08" w:rsidRDefault="00B16182">
      <w:pPr>
        <w:pStyle w:val="50"/>
        <w:shd w:val="clear" w:color="auto" w:fill="auto"/>
        <w:tabs>
          <w:tab w:val="left" w:leader="underscore" w:pos="1527"/>
        </w:tabs>
        <w:spacing w:after="0" w:line="259" w:lineRule="exact"/>
        <w:ind w:left="20" w:firstLine="360"/>
      </w:pPr>
      <w:r>
        <w:rPr>
          <w:rStyle w:val="4"/>
        </w:rPr>
        <w:t>ВСН</w:t>
      </w:r>
      <w:r>
        <w:rPr>
          <w:rStyle w:val="5"/>
        </w:rPr>
        <w:tab/>
      </w:r>
      <w:r>
        <w:rPr>
          <w:rStyle w:val="4"/>
        </w:rPr>
        <w:t>62-91*/</w:t>
      </w:r>
      <w:proofErr w:type="spellStart"/>
      <w:r>
        <w:rPr>
          <w:rStyle w:val="4"/>
        </w:rPr>
        <w:t>Госкомархитекту</w:t>
      </w:r>
      <w:r>
        <w:rPr>
          <w:rStyle w:val="5"/>
        </w:rPr>
        <w:t>ры</w:t>
      </w:r>
      <w:proofErr w:type="spellEnd"/>
      <w:r>
        <w:t>. Проектирование среды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/>
      </w:pPr>
      <w:r>
        <w:t xml:space="preserve">жизнедеятельности с учетом потребности инвалидов и </w:t>
      </w:r>
      <w:proofErr w:type="spellStart"/>
      <w:r>
        <w:t>маломобильных</w:t>
      </w:r>
      <w:proofErr w:type="spellEnd"/>
      <w:r>
        <w:t xml:space="preserve"> групп населения / Госстрой России. - М.: ГУП ЦПП, 1994 (ЦНИИЭП им. Б.С.Мезенцева, ЦНИИЭП жилища, ЦНИИЭП учебных зданий и ЦНИИЭП курортно-туристических зданий и комплексов </w:t>
      </w:r>
      <w:proofErr w:type="spellStart"/>
      <w:r>
        <w:t>Госкомархитектуры</w:t>
      </w:r>
      <w:proofErr w:type="spellEnd"/>
      <w:r>
        <w:t>);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4"/>
        </w:rPr>
        <w:t xml:space="preserve">Рекомендации по проектированию окружающей среды, зданий и сооружений с учетом потребностей инвалидов и других </w:t>
      </w:r>
      <w:proofErr w:type="spellStart"/>
      <w:r>
        <w:rPr>
          <w:rStyle w:val="4"/>
        </w:rPr>
        <w:t>маломобильных</w:t>
      </w:r>
      <w:proofErr w:type="spellEnd"/>
      <w:r>
        <w:rPr>
          <w:rStyle w:val="4"/>
        </w:rPr>
        <w:t xml:space="preserve"> групп населения: Выпуск 1. Общие положения</w:t>
      </w:r>
      <w:r>
        <w:rPr>
          <w:rStyle w:val="5"/>
        </w:rPr>
        <w:t xml:space="preserve"> </w:t>
      </w:r>
      <w:r>
        <w:t xml:space="preserve">/ Минстрой России, Минсоцзащиты России, АО ЦНИИЭП им. Б.С.Мезенцева. - М.: ГП ЦПП, 1995 (канд. архит. Н.Б.Мезенцева и Е.М.Лось, арх. </w:t>
      </w:r>
      <w:proofErr w:type="spellStart"/>
      <w:r>
        <w:t>Н.А.Клементьев</w:t>
      </w:r>
      <w:proofErr w:type="spellEnd"/>
      <w:r>
        <w:t xml:space="preserve"> при участии д-ра архит. В.К.Степанова);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r>
        <w:t xml:space="preserve">Жилая среда для инвалида. - М.: </w:t>
      </w:r>
      <w:proofErr w:type="spellStart"/>
      <w:r>
        <w:t>Стройиздат</w:t>
      </w:r>
      <w:proofErr w:type="spellEnd"/>
      <w:r>
        <w:t xml:space="preserve">, 1990 (арх. </w:t>
      </w:r>
      <w:proofErr w:type="spellStart"/>
      <w:r>
        <w:t>Х.Ю.Калмет</w:t>
      </w:r>
      <w:proofErr w:type="spellEnd"/>
      <w:r>
        <w:t>, научный редактор Ю.В.Колосов);</w:t>
      </w:r>
    </w:p>
    <w:p w:rsidR="00C90E08" w:rsidRDefault="00B16182">
      <w:pPr>
        <w:pStyle w:val="50"/>
        <w:shd w:val="clear" w:color="auto" w:fill="auto"/>
        <w:spacing w:after="241" w:line="259" w:lineRule="exact"/>
        <w:ind w:left="20" w:right="20" w:firstLine="360"/>
      </w:pPr>
      <w:r>
        <w:rPr>
          <w:rStyle w:val="4"/>
        </w:rPr>
        <w:t>Пособие по комплексному проектированию окружающей среды для людей с физическими ограничениями: Выпуск 2. Элементы зданий</w:t>
      </w:r>
      <w:r>
        <w:rPr>
          <w:rStyle w:val="5"/>
        </w:rPr>
        <w:t xml:space="preserve"> </w:t>
      </w:r>
      <w:r>
        <w:t xml:space="preserve">/ </w:t>
      </w:r>
      <w:proofErr w:type="spellStart"/>
      <w:r>
        <w:t>Москомархитектура</w:t>
      </w:r>
      <w:proofErr w:type="spellEnd"/>
      <w:r>
        <w:t>. - М.: ГУП НИАЦ, 1997 (канд. архит. А.А.Архангельская).</w:t>
      </w:r>
    </w:p>
    <w:p w:rsidR="00C90E08" w:rsidRDefault="00B16182">
      <w:pPr>
        <w:pStyle w:val="90"/>
        <w:keepNext/>
        <w:keepLines/>
        <w:shd w:val="clear" w:color="auto" w:fill="auto"/>
        <w:spacing w:before="0" w:after="234"/>
        <w:ind w:left="20" w:right="1680"/>
      </w:pPr>
      <w:bookmarkStart w:id="0" w:name="bookmark0"/>
      <w:r>
        <w:t>Часть 1 ОБЩИЕ ТРЕБОВАНИЯ К АРХИТЕКТУРНОЙ СРЕДЕ ЗДАНИЙ И СООРУЖЕНИЙ</w:t>
      </w:r>
      <w:bookmarkEnd w:id="0"/>
    </w:p>
    <w:p w:rsidR="00C90E08" w:rsidRDefault="00B16182">
      <w:pPr>
        <w:pStyle w:val="90"/>
        <w:keepNext/>
        <w:keepLines/>
        <w:shd w:val="clear" w:color="auto" w:fill="auto"/>
        <w:spacing w:before="0" w:after="483" w:line="340" w:lineRule="exact"/>
        <w:ind w:left="20"/>
        <w:jc w:val="both"/>
      </w:pPr>
      <w:bookmarkStart w:id="1" w:name="bookmark1"/>
      <w:r>
        <w:t>1 ОБЩИЕ ПОЛОЖЕНИЯ</w:t>
      </w:r>
      <w:bookmarkEnd w:id="1"/>
    </w:p>
    <w:p w:rsidR="00C90E08" w:rsidRDefault="00B16182">
      <w:pPr>
        <w:pStyle w:val="50"/>
        <w:numPr>
          <w:ilvl w:val="0"/>
          <w:numId w:val="2"/>
        </w:numPr>
        <w:shd w:val="clear" w:color="auto" w:fill="auto"/>
        <w:tabs>
          <w:tab w:val="left" w:pos="721"/>
        </w:tabs>
        <w:spacing w:after="0" w:line="259" w:lineRule="exact"/>
        <w:ind w:left="20" w:right="20" w:firstLine="360"/>
      </w:pPr>
      <w:r>
        <w:t xml:space="preserve">Требования и рекомендации Свода правил направлены на создание полноценной архитектурной среды, обеспечивающей необходимый уровень доступности зданий и сооружений для всех категорий </w:t>
      </w:r>
      <w:proofErr w:type="spellStart"/>
      <w:r>
        <w:t>маломобильных</w:t>
      </w:r>
      <w:proofErr w:type="spellEnd"/>
      <w:r>
        <w:t xml:space="preserve"> групп населения (в дальнейшем - МГН) и беспрепятственное пользование ими. Требования распространяются на все элементы зданий и сооружений или их части (в дальнейшем - здания), а также на участки.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right="20" w:firstLine="360"/>
      </w:pPr>
      <w:r>
        <w:t>Положения настоящего документа следует учитывать при проектировании и реконструкции зданий различных форм собственности и различных организационно-правовых форм.</w:t>
      </w:r>
    </w:p>
    <w:p w:rsidR="00C90E08" w:rsidRDefault="00B16182">
      <w:pPr>
        <w:pStyle w:val="50"/>
        <w:numPr>
          <w:ilvl w:val="0"/>
          <w:numId w:val="2"/>
        </w:numPr>
        <w:shd w:val="clear" w:color="auto" w:fill="auto"/>
        <w:tabs>
          <w:tab w:val="left" w:pos="783"/>
        </w:tabs>
        <w:spacing w:after="0" w:line="259" w:lineRule="exact"/>
        <w:ind w:left="20" w:right="20" w:firstLine="360"/>
      </w:pPr>
      <w:r>
        <w:t xml:space="preserve">Требования Свода правил распространяются на доступные для </w:t>
      </w:r>
      <w:proofErr w:type="spellStart"/>
      <w:r>
        <w:t>маломобильных</w:t>
      </w:r>
      <w:proofErr w:type="spellEnd"/>
      <w:r>
        <w:t xml:space="preserve"> групп населения элементы архитектурной среды и системы, ими образуемые: элементы участка, части зданий, группы помещений, помещения, функциональные зоны (в том числе пути движения), устройство мест основных процессов жизнедеятельности, обслуживания, приложения труда и отдыха. К этим объектам также относятся конструктивные элементы и малые формы.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r>
        <w:t>Требования настоящего документа не распространяются на части зданий, сооружений и участки, куда не предусмотрен доступ инвалидов.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r>
        <w:t>Для зданий специализированных учреждений Свод правил используется как справочный документ при проектировании аналогичных элементов, планировочных узлов здания и территории.</w:t>
      </w:r>
    </w:p>
    <w:p w:rsidR="00C90E08" w:rsidRDefault="00B16182">
      <w:pPr>
        <w:pStyle w:val="50"/>
        <w:numPr>
          <w:ilvl w:val="0"/>
          <w:numId w:val="2"/>
        </w:numPr>
        <w:shd w:val="clear" w:color="auto" w:fill="auto"/>
        <w:tabs>
          <w:tab w:val="left" w:pos="817"/>
        </w:tabs>
        <w:spacing w:after="180" w:line="259" w:lineRule="exact"/>
        <w:ind w:left="20" w:right="20" w:firstLine="340"/>
      </w:pPr>
      <w:r>
        <w:t>В Своде правил дан относительно полный набор требований, проектных мероприятий и элементов архитектурного решения. Конкретизация требований, выбор состава мероприятий и определение этапов их реализации устанавливаются заданием на проектирование, а также в процессе проектирования.</w:t>
      </w:r>
    </w:p>
    <w:p w:rsidR="00C90E08" w:rsidRDefault="00B16182">
      <w:pPr>
        <w:pStyle w:val="50"/>
        <w:numPr>
          <w:ilvl w:val="0"/>
          <w:numId w:val="2"/>
        </w:numPr>
        <w:shd w:val="clear" w:color="auto" w:fill="auto"/>
        <w:tabs>
          <w:tab w:val="left" w:pos="807"/>
        </w:tabs>
        <w:spacing w:after="176" w:line="259" w:lineRule="exact"/>
        <w:ind w:left="20" w:right="20" w:firstLine="340"/>
      </w:pPr>
      <w:r>
        <w:t xml:space="preserve">Выполнение требований доступности объектов общественного и жилищного назначения для МГН, а также промышленных зданий с местами труда для инвалидов регламентируется </w:t>
      </w:r>
      <w:r>
        <w:rPr>
          <w:rStyle w:val="6"/>
        </w:rPr>
        <w:t>РДС 35-201</w:t>
      </w:r>
      <w:r>
        <w:rPr>
          <w:rStyle w:val="7"/>
        </w:rPr>
        <w:t xml:space="preserve"> </w:t>
      </w:r>
      <w:r>
        <w:t>при разработке, согласовании и утверждении проектной документации.</w:t>
      </w:r>
    </w:p>
    <w:p w:rsidR="00C90E08" w:rsidRDefault="00B16182">
      <w:pPr>
        <w:pStyle w:val="50"/>
        <w:numPr>
          <w:ilvl w:val="0"/>
          <w:numId w:val="2"/>
        </w:numPr>
        <w:shd w:val="clear" w:color="auto" w:fill="auto"/>
        <w:tabs>
          <w:tab w:val="left" w:pos="711"/>
        </w:tabs>
        <w:spacing w:after="0" w:line="264" w:lineRule="exact"/>
        <w:ind w:left="20" w:right="20" w:firstLine="340"/>
      </w:pPr>
      <w:r>
        <w:t xml:space="preserve">В настоящем Своде правил устанавливаются общие требования для всех объектов проектирования, доступных для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C90E08" w:rsidRDefault="00B16182">
      <w:pPr>
        <w:pStyle w:val="50"/>
        <w:shd w:val="clear" w:color="auto" w:fill="auto"/>
        <w:spacing w:after="180" w:line="264" w:lineRule="exact"/>
        <w:ind w:left="20" w:right="20" w:firstLine="340"/>
      </w:pPr>
      <w:r>
        <w:t xml:space="preserve">Развитие или расширение этих требований по функциональному назначению различных зданий дано в соответствующих разделах других сводов правил: </w:t>
      </w:r>
      <w:r>
        <w:rPr>
          <w:rStyle w:val="6"/>
        </w:rPr>
        <w:t>СП 35-102</w:t>
      </w:r>
      <w:r>
        <w:t xml:space="preserve">, </w:t>
      </w:r>
      <w:r>
        <w:rPr>
          <w:rStyle w:val="6"/>
        </w:rPr>
        <w:t>СП 35-103</w:t>
      </w:r>
      <w:r>
        <w:rPr>
          <w:rStyle w:val="7"/>
        </w:rPr>
        <w:t xml:space="preserve"> </w:t>
      </w:r>
      <w:r>
        <w:t xml:space="preserve">и </w:t>
      </w:r>
      <w:r>
        <w:rPr>
          <w:rStyle w:val="6"/>
        </w:rPr>
        <w:t>СП 35-104</w:t>
      </w:r>
      <w:r>
        <w:t>.</w:t>
      </w:r>
    </w:p>
    <w:p w:rsidR="00C90E08" w:rsidRDefault="00B16182">
      <w:pPr>
        <w:pStyle w:val="50"/>
        <w:numPr>
          <w:ilvl w:val="0"/>
          <w:numId w:val="2"/>
        </w:numPr>
        <w:shd w:val="clear" w:color="auto" w:fill="auto"/>
        <w:tabs>
          <w:tab w:val="left" w:pos="735"/>
        </w:tabs>
        <w:spacing w:after="0" w:line="264" w:lineRule="exact"/>
        <w:ind w:left="20" w:right="20" w:firstLine="340"/>
      </w:pPr>
      <w:r>
        <w:t xml:space="preserve">Положения нормативного документа допускают возможность выбора вариантов проектных решений исходя из комплекса требований, предъявляемых к проектируемому или реконструируемому объекту с целью обеспечения доступа к нему и использования его </w:t>
      </w:r>
      <w:proofErr w:type="spellStart"/>
      <w:r>
        <w:t>маломобильными</w:t>
      </w:r>
      <w:proofErr w:type="spellEnd"/>
      <w:r>
        <w:t xml:space="preserve"> гражданами.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40"/>
      </w:pPr>
      <w:r>
        <w:t>В зависимости от расчетного числа инвалидов, от финансовых возможностей заказчика и функциональной структуры здания, сооружения рекомендуется предусматривать один из двух вариантов организации доступности (не учитывая обслуживания на дому):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40"/>
      </w:pPr>
      <w:r>
        <w:t xml:space="preserve">вариант "А" - доступность для инвалидов любой жилой ячейки в жилище, любого места обслуживания в общественном здании, любого (допускаемого социальными органами) места приложения труда. </w:t>
      </w:r>
      <w:proofErr w:type="gramStart"/>
      <w:r>
        <w:t>При этом должно предусматриваться устройство: общих универсальных путей движения, доступных для всех категорий населения, в том числе инвалидов; приспособленных для нужд инвалидов всех или специально выделенных из их общего числа жилых ячеек и мест обслуживания; специально приспособленных мест приложения труда;</w:t>
      </w:r>
      <w:proofErr w:type="gramEnd"/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40"/>
      </w:pPr>
      <w:r>
        <w:t>вариант "Б" - выделение в уровне входной площадки специальных помещений, зон или блоков, приспособленных и оборудованных для инвалидов. Следует предусматривать устройство специальных входов, специально обустроенных параллельных путей движения и мест обслуживания для лиц с нарушениями здоровья.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right="20" w:firstLine="340"/>
      </w:pPr>
      <w:r>
        <w:t xml:space="preserve">Представленные в частях 2 и 3 графические схемы рекомендуется использовать при любом варианте организации доступности зданий и сооружений для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C90E08" w:rsidRDefault="00B16182">
      <w:pPr>
        <w:pStyle w:val="50"/>
        <w:numPr>
          <w:ilvl w:val="0"/>
          <w:numId w:val="2"/>
        </w:numPr>
        <w:shd w:val="clear" w:color="auto" w:fill="auto"/>
        <w:tabs>
          <w:tab w:val="left" w:pos="894"/>
        </w:tabs>
        <w:spacing w:after="0" w:line="259" w:lineRule="exact"/>
        <w:ind w:left="20" w:right="20" w:firstLine="340"/>
      </w:pPr>
      <w:r>
        <w:t xml:space="preserve">Повышение качества архитектурной среды достигается при соблюдении доступности, безопасности, удобства и информативности зданий для нужд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 без ущемления соответствующих прав и возможностей других людей, находящихся в этих зданиях.</w:t>
      </w:r>
    </w:p>
    <w:p w:rsidR="00C90E08" w:rsidRDefault="00B16182">
      <w:pPr>
        <w:pStyle w:val="50"/>
        <w:shd w:val="clear" w:color="auto" w:fill="auto"/>
        <w:spacing w:after="172" w:line="259" w:lineRule="exact"/>
        <w:ind w:left="20" w:right="20" w:firstLine="340"/>
      </w:pPr>
      <w:r>
        <w:t>По степени значимости эти критерии имеют следующий порядок приоритетов:</w:t>
      </w:r>
    </w:p>
    <w:p w:rsidR="00C90E08" w:rsidRDefault="00B16182">
      <w:pPr>
        <w:pStyle w:val="50"/>
        <w:shd w:val="clear" w:color="auto" w:fill="auto"/>
        <w:spacing w:after="0" w:line="269" w:lineRule="exact"/>
        <w:ind w:left="20" w:right="20" w:firstLine="340"/>
      </w:pPr>
      <w:r>
        <w:t>1) доступность, 2) безопасность, 3) информативность, 4) комфортность (удобство).</w:t>
      </w:r>
    </w:p>
    <w:p w:rsidR="00C90E08" w:rsidRDefault="00B16182">
      <w:pPr>
        <w:pStyle w:val="50"/>
        <w:numPr>
          <w:ilvl w:val="0"/>
          <w:numId w:val="3"/>
        </w:numPr>
        <w:shd w:val="clear" w:color="auto" w:fill="auto"/>
        <w:tabs>
          <w:tab w:val="left" w:pos="903"/>
        </w:tabs>
        <w:spacing w:after="0" w:line="210" w:lineRule="exact"/>
        <w:ind w:left="20" w:firstLine="360"/>
      </w:pPr>
      <w:r>
        <w:t>Критерий</w:t>
      </w:r>
      <w:r>
        <w:rPr>
          <w:rStyle w:val="a8"/>
        </w:rPr>
        <w:t xml:space="preserve"> доступности</w:t>
      </w:r>
      <w:r>
        <w:t xml:space="preserve"> содержит требования: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519"/>
        </w:tabs>
        <w:spacing w:after="0" w:line="264" w:lineRule="exact"/>
        <w:ind w:left="20" w:right="20" w:firstLine="360"/>
      </w:pPr>
      <w:r>
        <w:t>беспрепятственного движения по коммуникационным путям, помещениям и пространствам;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510"/>
        </w:tabs>
        <w:spacing w:after="0" w:line="259" w:lineRule="exact"/>
        <w:ind w:left="20" w:right="20" w:firstLine="360"/>
      </w:pPr>
      <w:r>
        <w:t>достижения места целевого назначения или обслуживания и пользования предоставленными возможностями;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754"/>
        </w:tabs>
        <w:spacing w:after="184" w:line="264" w:lineRule="exact"/>
        <w:ind w:left="20" w:right="20" w:firstLine="360"/>
      </w:pPr>
      <w:r>
        <w:t>возможности воспользоваться местами отдыха, ожидания и сопутствующего обслуживания.</w:t>
      </w:r>
    </w:p>
    <w:p w:rsidR="00C90E08" w:rsidRDefault="00B16182">
      <w:pPr>
        <w:pStyle w:val="50"/>
        <w:numPr>
          <w:ilvl w:val="0"/>
          <w:numId w:val="3"/>
        </w:numPr>
        <w:shd w:val="clear" w:color="auto" w:fill="auto"/>
        <w:tabs>
          <w:tab w:val="left" w:pos="1047"/>
        </w:tabs>
        <w:spacing w:after="0" w:line="259" w:lineRule="exact"/>
        <w:ind w:left="20" w:right="20" w:firstLine="360"/>
      </w:pPr>
      <w:r>
        <w:t>Под</w:t>
      </w:r>
      <w:r>
        <w:rPr>
          <w:rStyle w:val="a8"/>
        </w:rPr>
        <w:t xml:space="preserve"> безопасностью</w:t>
      </w:r>
      <w:r>
        <w:t xml:space="preserve"> понимается создание условий проживания, посещения места обслуживания или труда без риска быть травмированным каким-либо образом или причинить вред своему имуществу, а также нанести вред другим людям, зданию или оборудованию.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firstLine="360"/>
      </w:pPr>
      <w:r>
        <w:t>Основными требованиями критерия безопасности являются: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529"/>
        </w:tabs>
        <w:spacing w:after="0" w:line="259" w:lineRule="exact"/>
        <w:ind w:left="20" w:right="20" w:firstLine="360"/>
      </w:pPr>
      <w:r>
        <w:t>возможность избежать травм, ранений, увечий, излишней усталости и т.п. из-за свойств архитектурной среды зданий (в том числе используемых отделочных материалов);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582"/>
        </w:tabs>
        <w:spacing w:after="0" w:line="259" w:lineRule="exact"/>
        <w:ind w:left="20" w:right="20" w:firstLine="360"/>
      </w:pPr>
      <w:r>
        <w:t>возможность своевременного опознавания и реагирования на места и зоны риска;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519"/>
        </w:tabs>
        <w:spacing w:after="0" w:line="259" w:lineRule="exact"/>
        <w:ind w:left="20" w:firstLine="360"/>
      </w:pPr>
      <w:r>
        <w:t>отсутствие плохо воспринимаемых мест пересечения путей движения;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543"/>
        </w:tabs>
        <w:spacing w:after="0" w:line="259" w:lineRule="exact"/>
        <w:ind w:left="20" w:right="20" w:firstLine="360"/>
      </w:pPr>
      <w:r>
        <w:t>предупреждение потребителей о зонах, представляющих потенциальную опасность;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524"/>
        </w:tabs>
        <w:spacing w:after="180" w:line="259" w:lineRule="exact"/>
        <w:ind w:left="20" w:firstLine="360"/>
      </w:pPr>
      <w:r>
        <w:t>пожарная безопасность.</w:t>
      </w:r>
    </w:p>
    <w:p w:rsidR="00C90E08" w:rsidRDefault="00B16182">
      <w:pPr>
        <w:pStyle w:val="50"/>
        <w:numPr>
          <w:ilvl w:val="0"/>
          <w:numId w:val="3"/>
        </w:numPr>
        <w:shd w:val="clear" w:color="auto" w:fill="auto"/>
        <w:tabs>
          <w:tab w:val="left" w:pos="975"/>
        </w:tabs>
        <w:spacing w:after="0" w:line="259" w:lineRule="exact"/>
        <w:ind w:left="20" w:right="20" w:firstLine="360"/>
      </w:pPr>
      <w:r>
        <w:rPr>
          <w:rStyle w:val="a8"/>
        </w:rPr>
        <w:t>Информативность</w:t>
      </w:r>
      <w:r>
        <w:t xml:space="preserve"> обеспечивает разностороннюю возможность своевременного получения, осознания информации и соответствующего реагирования на нее.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firstLine="360"/>
      </w:pPr>
      <w:r>
        <w:t>Требования критерия информативности включают в себя: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874"/>
        </w:tabs>
        <w:spacing w:after="0" w:line="259" w:lineRule="exact"/>
        <w:ind w:left="20" w:right="20" w:firstLine="360"/>
      </w:pPr>
      <w:r>
        <w:t>использование средств информирования, соответствующих особенностям различных групп потребителей;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649"/>
        </w:tabs>
        <w:spacing w:after="0" w:line="259" w:lineRule="exact"/>
        <w:ind w:left="20" w:right="20" w:firstLine="360"/>
      </w:pPr>
      <w:r>
        <w:t>своевременное распознавание ориентиров в архитектурной среде общественных зданий;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558"/>
        </w:tabs>
        <w:spacing w:after="0" w:line="259" w:lineRule="exact"/>
        <w:ind w:left="20" w:right="20" w:firstLine="360"/>
      </w:pPr>
      <w:r>
        <w:t>точную идентификацию своего места нахождения и мест, являющихся целью посещения;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572"/>
        </w:tabs>
        <w:spacing w:after="0" w:line="259" w:lineRule="exact"/>
        <w:ind w:left="20" w:right="20" w:firstLine="360"/>
      </w:pPr>
      <w:r>
        <w:t xml:space="preserve">возможность эффективной </w:t>
      </w:r>
      <w:proofErr w:type="gramStart"/>
      <w:r>
        <w:t>ориентации</w:t>
      </w:r>
      <w:proofErr w:type="gramEnd"/>
      <w:r>
        <w:t xml:space="preserve"> как в светлое, так и в темное время суток;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558"/>
        </w:tabs>
        <w:spacing w:after="0" w:line="259" w:lineRule="exact"/>
        <w:ind w:left="20" w:right="20" w:firstLine="360"/>
      </w:pPr>
      <w:r>
        <w:t>возможность иметь непрерывную информационную поддержку на всем пути следования по зданию.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r>
        <w:t>Размещение и характер исполнения элементов информационного обеспечения должны учитывать: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524"/>
        </w:tabs>
        <w:spacing w:after="0" w:line="259" w:lineRule="exact"/>
        <w:ind w:left="20" w:firstLine="360"/>
      </w:pPr>
      <w:r>
        <w:t>расстояние, с которого сообщение может быть эффективно воспринято;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702"/>
        </w:tabs>
        <w:spacing w:after="0" w:line="259" w:lineRule="exact"/>
        <w:ind w:left="20" w:right="20" w:firstLine="360"/>
      </w:pPr>
      <w:r>
        <w:t>углы поля наблюдения, удобные для восприятия зрительной информации;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529"/>
        </w:tabs>
        <w:spacing w:after="0" w:line="259" w:lineRule="exact"/>
        <w:ind w:left="20" w:right="20" w:firstLine="360"/>
      </w:pPr>
      <w:r>
        <w:t>ясное начертание и контрастность, а при необходимости - рельефность изображения;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668"/>
        </w:tabs>
        <w:spacing w:after="0" w:line="259" w:lineRule="exact"/>
        <w:ind w:left="20" w:right="20" w:firstLine="360"/>
      </w:pPr>
      <w:r>
        <w:t>соответствие применяемых символов или пластических приемов общепринятому значению;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586"/>
        </w:tabs>
        <w:spacing w:after="0" w:line="259" w:lineRule="exact"/>
        <w:ind w:left="20" w:right="20" w:firstLine="360"/>
        <w:sectPr w:rsidR="00C90E08" w:rsidSect="00BA4A62">
          <w:footnotePr>
            <w:numRestart w:val="eachPage"/>
          </w:footnotePr>
          <w:type w:val="continuous"/>
          <w:pgSz w:w="11905" w:h="16837"/>
          <w:pgMar w:top="396" w:right="848" w:bottom="1006" w:left="680" w:header="0" w:footer="3" w:gutter="0"/>
          <w:cols w:space="720"/>
          <w:noEndnote/>
          <w:docGrid w:linePitch="360"/>
        </w:sectPr>
      </w:pPr>
      <w:r>
        <w:t>исключение помех восприятию информационных средств (</w:t>
      </w:r>
      <w:proofErr w:type="spellStart"/>
      <w:r>
        <w:t>бликование</w:t>
      </w:r>
      <w:proofErr w:type="spellEnd"/>
      <w:r>
        <w:t xml:space="preserve"> указателей, слепящее освещение, совмещение зон действия различных акустических источников, акустическая тень).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proofErr w:type="gramStart"/>
      <w:r>
        <w:t>1.7.4 Уровень</w:t>
      </w:r>
      <w:r>
        <w:rPr>
          <w:rStyle w:val="a9"/>
        </w:rPr>
        <w:t xml:space="preserve"> комфортности</w:t>
      </w:r>
      <w:r>
        <w:t xml:space="preserve"> архитектурной среды в проекте оценивается как с физической, так и с психологической позиций.</w:t>
      </w:r>
      <w:proofErr w:type="gramEnd"/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r>
        <w:t>Критерий комфортности (удобства) содержит следующие основные требования: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678"/>
        </w:tabs>
        <w:spacing w:after="0" w:line="259" w:lineRule="exact"/>
        <w:ind w:left="20" w:right="20" w:firstLine="360"/>
      </w:pPr>
      <w:r>
        <w:t>создание условий для минимальных затрат и усилий МГН на удовлетворение своих нужд;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716"/>
        </w:tabs>
        <w:spacing w:after="0" w:line="259" w:lineRule="exact"/>
        <w:ind w:left="20" w:right="20" w:firstLine="360"/>
      </w:pPr>
      <w:r>
        <w:t>обеспечение своевременной возможности отдыха, ожидания и дополнительного обслуживания, обеспечение условий для компенсации усилий, затраченных на движение и получение услуги;</w:t>
      </w:r>
    </w:p>
    <w:p w:rsidR="00C90E08" w:rsidRDefault="00B16182">
      <w:pPr>
        <w:pStyle w:val="50"/>
        <w:numPr>
          <w:ilvl w:val="0"/>
          <w:numId w:val="4"/>
        </w:numPr>
        <w:shd w:val="clear" w:color="auto" w:fill="auto"/>
        <w:tabs>
          <w:tab w:val="left" w:pos="499"/>
        </w:tabs>
        <w:spacing w:after="0" w:line="259" w:lineRule="exact"/>
        <w:ind w:left="360" w:right="20"/>
        <w:jc w:val="left"/>
      </w:pPr>
      <w:r>
        <w:t>сокращение времени и усилий на получение необходимой информации. Нижним пределом комфортности (удобства) следует считать уровень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/>
      </w:pPr>
      <w:r>
        <w:t>условий, при которых получение или предоставление необходимой информации не может быть признано дискомфортным (неудобным).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right="20" w:firstLine="360"/>
      </w:pPr>
      <w:r>
        <w:t>Повышение комфортности рекомендуется осуществлять путем: сокращения необходимого пути и времени для получения на одном месте нескольких услуг, увеличения числа мест отдыха, получения заблаговременно нужной информации, применения необходимого и эргономичного оборудования и др.</w:t>
      </w:r>
    </w:p>
    <w:p w:rsidR="00C90E08" w:rsidRDefault="00B16182">
      <w:pPr>
        <w:pStyle w:val="50"/>
        <w:numPr>
          <w:ilvl w:val="0"/>
          <w:numId w:val="2"/>
        </w:numPr>
        <w:shd w:val="clear" w:color="auto" w:fill="auto"/>
        <w:tabs>
          <w:tab w:val="left" w:pos="822"/>
        </w:tabs>
        <w:spacing w:after="180" w:line="259" w:lineRule="exact"/>
        <w:ind w:left="20" w:right="20" w:firstLine="360"/>
      </w:pPr>
      <w:proofErr w:type="gramStart"/>
      <w:r>
        <w:t>Если при реконструкции зданий и сооружений исторических и культурных памятников, а также прилегающих к ним территорий требования доступности не могут быть выполнены в полном объеме, по согласованию с местным органом социальной защиты населения и с учетом мнения общественного объединения инвалидов должны быть приняты решения, обеспечивающие условия жизнедеятельности инвалидов в степени, необходимой и достаточной для конкретной ситуации.</w:t>
      </w:r>
      <w:proofErr w:type="gramEnd"/>
      <w:r>
        <w:t xml:space="preserve"> При этом степень (уровень) и способы адаптации зданий и сооружений, имеющих особую архитектурную, художественную или историческую ценность, должны определяться с обязательным участием соответствующих органов по охране памятников истории, культуры и архитектуры.</w:t>
      </w:r>
    </w:p>
    <w:p w:rsidR="00C90E08" w:rsidRDefault="00B16182">
      <w:pPr>
        <w:pStyle w:val="50"/>
        <w:numPr>
          <w:ilvl w:val="0"/>
          <w:numId w:val="2"/>
        </w:numPr>
        <w:shd w:val="clear" w:color="auto" w:fill="auto"/>
        <w:tabs>
          <w:tab w:val="left" w:pos="663"/>
        </w:tabs>
        <w:spacing w:after="0" w:line="259" w:lineRule="exact"/>
        <w:ind w:left="20" w:right="20" w:firstLine="360"/>
      </w:pPr>
      <w:r>
        <w:t>Для обеспечения доступности МГН к местам обслуживания в зданиях и сооружениях рекомендуется соблюдать следующий порядок приоритетов проектирования: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  <w:jc w:val="left"/>
      </w:pPr>
      <w:r>
        <w:t>объемно-пространственное решение здания, его силуэт и внешний облик, детали декора фасадов, в том числе элементы входов; функциональные зоны, группы помещений, помещения; места обслуживания;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r>
        <w:t>коммуникационные, рекреационные пространства и помещения, в том числе зоны и места отдыха и ожидания, санитарно-гигиенические помещения;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</w:pPr>
      <w:r>
        <w:t>элементы инженерного оборудования, в том числе специального, для лиц с нарушениями здоровья;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360" w:right="280"/>
        <w:jc w:val="left"/>
      </w:pPr>
      <w:r>
        <w:t>системы информационного обеспечения, в том числе наружная реклама; решения интерьеров и мебели;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firstLine="360"/>
      </w:pPr>
      <w:r>
        <w:t>световое и цветовое решение участка, фасада, интерьеров.</w:t>
      </w:r>
    </w:p>
    <w:p w:rsidR="00C90E08" w:rsidRDefault="00B16182">
      <w:pPr>
        <w:pStyle w:val="50"/>
        <w:numPr>
          <w:ilvl w:val="0"/>
          <w:numId w:val="2"/>
        </w:numPr>
        <w:shd w:val="clear" w:color="auto" w:fill="auto"/>
        <w:tabs>
          <w:tab w:val="left" w:pos="831"/>
        </w:tabs>
        <w:spacing w:after="0" w:line="259" w:lineRule="exact"/>
        <w:ind w:left="20" w:right="20" w:firstLine="360"/>
      </w:pPr>
      <w:proofErr w:type="gramStart"/>
      <w:r>
        <w:t>Архитектурное решение</w:t>
      </w:r>
      <w:proofErr w:type="gramEnd"/>
      <w:r>
        <w:t xml:space="preserve"> объекта должно помогать </w:t>
      </w:r>
      <w:proofErr w:type="spellStart"/>
      <w:r>
        <w:t>маломобильному</w:t>
      </w:r>
      <w:proofErr w:type="spellEnd"/>
      <w:r>
        <w:t xml:space="preserve"> посетителю: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60"/>
        <w:jc w:val="left"/>
      </w:pPr>
      <w:r>
        <w:t>идентифицировать зоны здания, сооружения, помещения; находить и использовать коммуникационные пространства, определять направления своего пути, в том числе при эвакуации;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firstLine="360"/>
      </w:pPr>
      <w:r>
        <w:t>своевременно определять и уверенно избегать зоны риска.</w:t>
      </w:r>
    </w:p>
    <w:p w:rsidR="00C90E08" w:rsidRDefault="00B16182" w:rsidP="00BA4A62">
      <w:pPr>
        <w:pStyle w:val="50"/>
        <w:numPr>
          <w:ilvl w:val="0"/>
          <w:numId w:val="2"/>
        </w:numPr>
        <w:shd w:val="clear" w:color="auto" w:fill="auto"/>
        <w:tabs>
          <w:tab w:val="left" w:pos="860"/>
        </w:tabs>
        <w:spacing w:after="295" w:line="259" w:lineRule="exact"/>
        <w:ind w:left="20" w:right="20" w:firstLine="360"/>
      </w:pPr>
      <w:r>
        <w:t>Планировочные решения зданий и сооружений должны учитывать параметры инвалидного кресла-коляски (</w:t>
      </w:r>
      <w:r>
        <w:rPr>
          <w:rStyle w:val="8"/>
        </w:rPr>
        <w:t xml:space="preserve">ГОСТ </w:t>
      </w:r>
      <w:proofErr w:type="gramStart"/>
      <w:r>
        <w:rPr>
          <w:rStyle w:val="8"/>
        </w:rPr>
        <w:t>Р</w:t>
      </w:r>
      <w:proofErr w:type="gramEnd"/>
      <w:r>
        <w:rPr>
          <w:rStyle w:val="8"/>
        </w:rPr>
        <w:t xml:space="preserve"> 50602</w:t>
      </w:r>
      <w:r>
        <w:t>, часть 2, рисунки 2.1</w:t>
      </w:r>
      <w:r>
        <w:softHyphen/>
        <w:t>2.4).</w:t>
      </w:r>
    </w:p>
    <w:p w:rsidR="00C90E08" w:rsidRDefault="00B16182" w:rsidP="00BA4A62">
      <w:pPr>
        <w:pStyle w:val="90"/>
        <w:keepNext/>
        <w:keepLines/>
        <w:shd w:val="clear" w:color="auto" w:fill="auto"/>
        <w:spacing w:before="0" w:after="0" w:line="340" w:lineRule="exact"/>
        <w:ind w:left="20" w:right="20"/>
        <w:jc w:val="both"/>
        <w:sectPr w:rsidR="00C90E08" w:rsidSect="00BA4A62">
          <w:type w:val="continuous"/>
          <w:pgSz w:w="11905" w:h="16837"/>
          <w:pgMar w:top="629" w:right="990" w:bottom="1123" w:left="680" w:header="0" w:footer="3" w:gutter="0"/>
          <w:cols w:space="720"/>
          <w:noEndnote/>
          <w:docGrid w:linePitch="360"/>
        </w:sectPr>
      </w:pPr>
      <w:bookmarkStart w:id="2" w:name="bookmark2"/>
      <w:r>
        <w:t>2 НОРМАТИВНЫЕ ССЫЛКИ</w:t>
      </w:r>
      <w:bookmarkEnd w:id="2"/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t>2.1</w:t>
      </w:r>
      <w:proofErr w:type="gramStart"/>
      <w:r>
        <w:t xml:space="preserve"> В</w:t>
      </w:r>
      <w:proofErr w:type="gramEnd"/>
      <w:r>
        <w:t xml:space="preserve"> Своде правил использованы ссылки на следующие документы: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91"/>
        </w:rPr>
        <w:t>СНиП 35-01-2001</w:t>
      </w:r>
      <w:r>
        <w:rPr>
          <w:rStyle w:val="10"/>
        </w:rPr>
        <w:t xml:space="preserve"> </w:t>
      </w:r>
      <w:r>
        <w:t xml:space="preserve">"Доступность зданий и сооружений для </w:t>
      </w:r>
      <w:proofErr w:type="spellStart"/>
      <w:r>
        <w:t>маломобильных</w:t>
      </w:r>
      <w:proofErr w:type="spellEnd"/>
      <w:r>
        <w:t xml:space="preserve"> групп населения";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91"/>
        </w:rPr>
        <w:t>СП 35-102-2001</w:t>
      </w:r>
      <w:r>
        <w:rPr>
          <w:rStyle w:val="10"/>
        </w:rPr>
        <w:t xml:space="preserve"> </w:t>
      </w:r>
      <w:r>
        <w:t xml:space="preserve">"Жилая среда с планировочными элементами, доступными </w:t>
      </w:r>
      <w:proofErr w:type="gramStart"/>
      <w:r>
        <w:t>инва</w:t>
      </w:r>
      <w:hyperlink r:id="rId7" w:history="1">
        <w:r>
          <w:rPr>
            <w:rStyle w:val="a3"/>
          </w:rPr>
          <w:t>лидам</w:t>
        </w:r>
        <w:proofErr w:type="gramEnd"/>
        <w:r>
          <w:rPr>
            <w:rStyle w:val="a3"/>
          </w:rPr>
          <w:t>";</w:t>
        </w:r>
      </w:hyperlink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91"/>
        </w:rPr>
        <w:t>СП 35-103-2001</w:t>
      </w:r>
      <w:r>
        <w:rPr>
          <w:rStyle w:val="10"/>
        </w:rPr>
        <w:t xml:space="preserve"> </w:t>
      </w:r>
      <w:r>
        <w:t xml:space="preserve">"Общественные здания и сооружения, доступные </w:t>
      </w:r>
      <w:proofErr w:type="spellStart"/>
      <w:r>
        <w:t>маломобильным</w:t>
      </w:r>
      <w:proofErr w:type="spellEnd"/>
      <w:r>
        <w:t xml:space="preserve"> посетителям";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91"/>
        </w:rPr>
        <w:t>СП 35-104-2001</w:t>
      </w:r>
      <w:r>
        <w:rPr>
          <w:rStyle w:val="10"/>
        </w:rPr>
        <w:t xml:space="preserve"> </w:t>
      </w:r>
      <w:r>
        <w:t>"Здания и помещения с местами труда для инвалидов";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91"/>
        </w:rPr>
        <w:t>РДС 35-201-99</w:t>
      </w:r>
      <w:r>
        <w:rPr>
          <w:rStyle w:val="10"/>
        </w:rPr>
        <w:t xml:space="preserve"> </w:t>
      </w:r>
      <w:r>
        <w:t>"Порядок реализации требований доступности для инвалидов к объектам социальной инфраструктуры";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91"/>
        </w:rPr>
        <w:t xml:space="preserve">ГОСТ </w:t>
      </w:r>
      <w:proofErr w:type="gramStart"/>
      <w:r>
        <w:rPr>
          <w:rStyle w:val="91"/>
        </w:rPr>
        <w:t>Р</w:t>
      </w:r>
      <w:proofErr w:type="gramEnd"/>
      <w:r>
        <w:rPr>
          <w:rStyle w:val="91"/>
        </w:rPr>
        <w:t xml:space="preserve"> 50602-93</w:t>
      </w:r>
      <w:r>
        <w:rPr>
          <w:rStyle w:val="10"/>
        </w:rPr>
        <w:t xml:space="preserve"> </w:t>
      </w:r>
      <w:r>
        <w:t>"Кресла-коляски. Максимальные габаритные размеры";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91"/>
        </w:rPr>
        <w:t xml:space="preserve">ГОСТ </w:t>
      </w:r>
      <w:proofErr w:type="gramStart"/>
      <w:r>
        <w:rPr>
          <w:rStyle w:val="91"/>
        </w:rPr>
        <w:t>Р</w:t>
      </w:r>
      <w:proofErr w:type="gramEnd"/>
      <w:r>
        <w:rPr>
          <w:rStyle w:val="91"/>
        </w:rPr>
        <w:t xml:space="preserve"> 50918-96</w:t>
      </w:r>
      <w:r>
        <w:rPr>
          <w:rStyle w:val="10"/>
        </w:rPr>
        <w:t xml:space="preserve"> </w:t>
      </w:r>
      <w:r>
        <w:t>"Устройства отображения информации по системе шрифта Брайля. Общие технические условия";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91"/>
        </w:rPr>
        <w:t xml:space="preserve">ГОСТ </w:t>
      </w:r>
      <w:proofErr w:type="gramStart"/>
      <w:r>
        <w:rPr>
          <w:rStyle w:val="91"/>
        </w:rPr>
        <w:t>Р</w:t>
      </w:r>
      <w:proofErr w:type="gramEnd"/>
      <w:r>
        <w:rPr>
          <w:rStyle w:val="91"/>
        </w:rPr>
        <w:t xml:space="preserve"> 51261-99</w:t>
      </w:r>
      <w:r>
        <w:rPr>
          <w:rStyle w:val="10"/>
        </w:rPr>
        <w:t xml:space="preserve"> </w:t>
      </w:r>
      <w:r>
        <w:t>"Устройства опорные стационарные реабилитационные. Типы и технические требования";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91"/>
        </w:rPr>
        <w:t xml:space="preserve">ГОСТ </w:t>
      </w:r>
      <w:proofErr w:type="gramStart"/>
      <w:r>
        <w:rPr>
          <w:rStyle w:val="91"/>
        </w:rPr>
        <w:t>Р</w:t>
      </w:r>
      <w:proofErr w:type="gramEnd"/>
      <w:r>
        <w:rPr>
          <w:rStyle w:val="91"/>
        </w:rPr>
        <w:t xml:space="preserve"> 51630-2000</w:t>
      </w:r>
      <w:r>
        <w:rPr>
          <w:rStyle w:val="10"/>
        </w:rPr>
        <w:t xml:space="preserve"> </w:t>
      </w:r>
      <w:r>
        <w:t>"Платформы подъемные с вертикальным и наклонным перемещением для инвалидов. Технические требования доступности";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91"/>
        </w:rPr>
        <w:t xml:space="preserve">ГОСТ </w:t>
      </w:r>
      <w:proofErr w:type="gramStart"/>
      <w:r>
        <w:rPr>
          <w:rStyle w:val="91"/>
        </w:rPr>
        <w:t>Р</w:t>
      </w:r>
      <w:proofErr w:type="gramEnd"/>
      <w:r>
        <w:rPr>
          <w:rStyle w:val="91"/>
        </w:rPr>
        <w:t xml:space="preserve"> 51672-2000</w:t>
      </w:r>
      <w:r>
        <w:rPr>
          <w:rStyle w:val="10"/>
        </w:rPr>
        <w:t xml:space="preserve"> </w:t>
      </w:r>
      <w:r>
        <w:t>"Средства связи и информации технические общего пользования, доступные для инвалидов. Классификация. Требования доступности и безопасности"</w:t>
      </w:r>
      <w:hyperlink r:id="rId8" w:history="1">
        <w:r>
          <w:rPr>
            <w:rStyle w:val="a3"/>
          </w:rPr>
          <w:t>;</w:t>
        </w:r>
      </w:hyperlink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91"/>
        </w:rPr>
        <w:t>ГОСТ 10807-78</w:t>
      </w:r>
      <w:r>
        <w:rPr>
          <w:rStyle w:val="10"/>
        </w:rPr>
        <w:t xml:space="preserve"> </w:t>
      </w:r>
      <w:r>
        <w:t>"Знаки дорожные. Общие технические условия";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91"/>
        </w:rPr>
        <w:t>ГОСТ 21786-76</w:t>
      </w:r>
      <w:r>
        <w:rPr>
          <w:rStyle w:val="10"/>
        </w:rPr>
        <w:t xml:space="preserve"> </w:t>
      </w:r>
      <w:r>
        <w:t>"Система "человек-машина". Сигнализаторы звуковые неречевых сообщений. Общие эргономические требования";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91"/>
        </w:rPr>
        <w:t>ГОСТ 24214-80</w:t>
      </w:r>
      <w:r>
        <w:rPr>
          <w:rStyle w:val="10"/>
        </w:rPr>
        <w:t xml:space="preserve"> </w:t>
      </w:r>
      <w:r>
        <w:t>"Связь громкоговорящая. Термины и определения";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rPr>
          <w:rStyle w:val="91"/>
        </w:rPr>
        <w:t>ГОСТ 12.1.004-91</w:t>
      </w:r>
      <w:r>
        <w:rPr>
          <w:rStyle w:val="10"/>
        </w:rPr>
        <w:t xml:space="preserve"> </w:t>
      </w:r>
      <w:r>
        <w:t>"ССБТ. Пожарная безопасность. Общие требования";</w:t>
      </w:r>
    </w:p>
    <w:p w:rsidR="00C90E08" w:rsidRDefault="00B16182" w:rsidP="00BA4A62">
      <w:pPr>
        <w:pStyle w:val="50"/>
        <w:shd w:val="clear" w:color="auto" w:fill="auto"/>
        <w:spacing w:after="295" w:line="259" w:lineRule="exact"/>
        <w:ind w:left="20" w:right="20" w:firstLine="360"/>
      </w:pPr>
      <w:r>
        <w:rPr>
          <w:rStyle w:val="91"/>
        </w:rPr>
        <w:t>"Правила дорожного движения Российской Федерации"</w:t>
      </w:r>
      <w:r>
        <w:t xml:space="preserve">. Утверждены </w:t>
      </w:r>
      <w:r>
        <w:rPr>
          <w:rStyle w:val="91"/>
        </w:rPr>
        <w:t>Постановлением Совета Министров - Правительства Российской Федерации от 23 октября 1993 г. N 1090</w:t>
      </w:r>
      <w:r>
        <w:rPr>
          <w:rStyle w:val="10"/>
        </w:rPr>
        <w:t xml:space="preserve"> </w:t>
      </w:r>
      <w:r>
        <w:t>(Собрание актов Президента и Правительства Российской Федерации, 1993, N 47, ст. 4531).</w:t>
      </w:r>
    </w:p>
    <w:p w:rsidR="00C90E08" w:rsidRDefault="00B16182" w:rsidP="00BA4A62">
      <w:pPr>
        <w:pStyle w:val="90"/>
        <w:keepNext/>
        <w:keepLines/>
        <w:shd w:val="clear" w:color="auto" w:fill="auto"/>
        <w:spacing w:before="0" w:after="483" w:line="340" w:lineRule="exact"/>
        <w:ind w:left="20" w:right="20"/>
        <w:jc w:val="both"/>
      </w:pPr>
      <w:bookmarkStart w:id="3" w:name="bookmark3"/>
      <w:r>
        <w:t>3 ТРЕБОВАНИЯ К УЧАСТКУ</w:t>
      </w:r>
      <w:bookmarkEnd w:id="3"/>
    </w:p>
    <w:p w:rsidR="00C90E08" w:rsidRDefault="00B16182" w:rsidP="00BA4A62">
      <w:pPr>
        <w:pStyle w:val="50"/>
        <w:numPr>
          <w:ilvl w:val="0"/>
          <w:numId w:val="5"/>
        </w:numPr>
        <w:shd w:val="clear" w:color="auto" w:fill="auto"/>
        <w:tabs>
          <w:tab w:val="left" w:pos="697"/>
        </w:tabs>
        <w:spacing w:after="0" w:line="259" w:lineRule="exact"/>
        <w:ind w:left="20" w:right="20" w:firstLine="360"/>
      </w:pPr>
      <w:r>
        <w:t xml:space="preserve">При проектировании участка здания или комплекса следует соблюдать непрерывность пешеходных и транспортных путей, обеспечивающих доступ инвалидов и </w:t>
      </w:r>
      <w:proofErr w:type="spellStart"/>
      <w:r>
        <w:t>маломобильных</w:t>
      </w:r>
      <w:proofErr w:type="spellEnd"/>
      <w:r>
        <w:t xml:space="preserve"> лиц в здания. Эти пути должны стыковаться с внешними по отношению к участку коммуникациями и остановками городского транспорта.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t>Ограждения участков должны обеспечивать возможность опорного движения МГН через проходы и вдоль них.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20" w:firstLine="360"/>
      </w:pPr>
      <w:r>
        <w:t xml:space="preserve">При расположении зданий, сооружений и комплексов в глубине участка следует стремиться к сокращению пути от наиболее вероятного входа на участок до входа в здание или сооружение, доступного для </w:t>
      </w:r>
      <w:proofErr w:type="spellStart"/>
      <w:r>
        <w:t>маломобильных</w:t>
      </w:r>
      <w:proofErr w:type="spellEnd"/>
      <w:r>
        <w:t xml:space="preserve"> посетителей.</w:t>
      </w:r>
    </w:p>
    <w:p w:rsidR="00C90E08" w:rsidRDefault="00B16182" w:rsidP="00BA4A62">
      <w:pPr>
        <w:pStyle w:val="50"/>
        <w:shd w:val="clear" w:color="auto" w:fill="auto"/>
        <w:spacing w:after="176" w:line="259" w:lineRule="exact"/>
        <w:ind w:left="20" w:right="20" w:firstLine="360"/>
      </w:pPr>
      <w:r>
        <w:t>При адаптации существующих зданий к потребностям МГН в первую очередь следует создавать доступные пешеходные пути в пределах земельных участков, прилегающих к зданиям. Эти работы следует совмещать с мероприятиями по ремонту покрытий путей движения, что практически не потребует дополнительных материальных затрат.</w:t>
      </w:r>
    </w:p>
    <w:p w:rsidR="00C90E08" w:rsidRDefault="00B16182" w:rsidP="00BA4A62">
      <w:pPr>
        <w:pStyle w:val="50"/>
        <w:numPr>
          <w:ilvl w:val="0"/>
          <w:numId w:val="5"/>
        </w:numPr>
        <w:shd w:val="clear" w:color="auto" w:fill="auto"/>
        <w:tabs>
          <w:tab w:val="left" w:pos="865"/>
        </w:tabs>
        <w:spacing w:after="0" w:line="264" w:lineRule="exact"/>
        <w:ind w:left="20" w:right="20" w:firstLine="360"/>
      </w:pPr>
      <w:r>
        <w:t xml:space="preserve">Требования к элементам участков зданий, доступных для </w:t>
      </w:r>
      <w:proofErr w:type="spellStart"/>
      <w:r>
        <w:t>маломобильных</w:t>
      </w:r>
      <w:proofErr w:type="spellEnd"/>
      <w:r>
        <w:t xml:space="preserve"> людей, приведены в таблице 3.1.</w:t>
      </w:r>
    </w:p>
    <w:p w:rsidR="00C90E08" w:rsidRDefault="00B16182" w:rsidP="00BA4A62">
      <w:pPr>
        <w:pStyle w:val="120"/>
        <w:shd w:val="clear" w:color="auto" w:fill="auto"/>
        <w:spacing w:after="307"/>
        <w:ind w:left="20" w:right="20"/>
        <w:jc w:val="both"/>
      </w:pPr>
      <w:bookmarkStart w:id="4" w:name="bookmark4"/>
      <w:r>
        <w:rPr>
          <w:rStyle w:val="121"/>
        </w:rPr>
        <w:t>Таблица 3.1 -</w:t>
      </w:r>
      <w:r>
        <w:t xml:space="preserve"> Требования к участкам и их элементам</w:t>
      </w:r>
      <w:bookmarkEnd w:id="4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96"/>
        <w:gridCol w:w="1925"/>
        <w:gridCol w:w="2030"/>
        <w:gridCol w:w="2213"/>
        <w:gridCol w:w="1920"/>
      </w:tblGrid>
      <w:tr w:rsidR="00C90E08">
        <w:trPr>
          <w:trHeight w:val="835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r>
              <w:t>Объект</w:t>
            </w:r>
          </w:p>
        </w:tc>
        <w:tc>
          <w:tcPr>
            <w:tcW w:w="8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Требования по критериям</w:t>
            </w:r>
          </w:p>
        </w:tc>
      </w:tr>
      <w:tr w:rsidR="00C90E08">
        <w:trPr>
          <w:trHeight w:val="307"/>
          <w:jc w:val="center"/>
        </w:trPr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96"/>
        <w:gridCol w:w="1925"/>
        <w:gridCol w:w="2030"/>
        <w:gridCol w:w="2189"/>
        <w:gridCol w:w="1944"/>
      </w:tblGrid>
      <w:tr w:rsidR="00C90E08">
        <w:trPr>
          <w:trHeight w:val="586"/>
          <w:jc w:val="center"/>
        </w:trPr>
        <w:tc>
          <w:tcPr>
            <w:tcW w:w="1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доступности</w:t>
            </w:r>
          </w:p>
        </w:tc>
        <w:tc>
          <w:tcPr>
            <w:tcW w:w="2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безопасности</w:t>
            </w:r>
          </w:p>
        </w:tc>
        <w:tc>
          <w:tcPr>
            <w:tcW w:w="2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информативности</w:t>
            </w:r>
          </w:p>
        </w:tc>
        <w:tc>
          <w:tcPr>
            <w:tcW w:w="19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комфортности</w:t>
            </w:r>
          </w:p>
        </w:tc>
      </w:tr>
      <w:tr w:rsidR="00C90E08">
        <w:trPr>
          <w:trHeight w:val="845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3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4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5</w:t>
            </w:r>
          </w:p>
        </w:tc>
      </w:tr>
      <w:tr w:rsidR="00C90E08">
        <w:trPr>
          <w:trHeight w:val="400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9" w:lineRule="exact"/>
            </w:pPr>
            <w:r>
              <w:t>1 Ограждения участка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791"/>
              </w:tabs>
              <w:spacing w:after="0" w:line="259" w:lineRule="exact"/>
              <w:ind w:left="100"/>
              <w:jc w:val="left"/>
            </w:pPr>
            <w:r>
              <w:t>Отсутствие выступающих элементов у ограждений на опасной высоте.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662"/>
              </w:tabs>
              <w:spacing w:after="0" w:line="259" w:lineRule="exact"/>
              <w:ind w:left="100"/>
              <w:jc w:val="left"/>
            </w:pPr>
            <w:r>
              <w:t xml:space="preserve">В качестве живой изгороди следует использовать </w:t>
            </w:r>
            <w:proofErr w:type="spellStart"/>
            <w:r>
              <w:t>нетравмирующие</w:t>
            </w:r>
            <w:proofErr w:type="spellEnd"/>
            <w:r>
              <w:t xml:space="preserve"> </w:t>
            </w:r>
            <w:proofErr w:type="spellStart"/>
            <w:r>
              <w:t>древесн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кустарниковые породы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762"/>
              </w:tabs>
              <w:spacing w:after="0" w:line="259" w:lineRule="exact"/>
              <w:ind w:left="100"/>
              <w:jc w:val="left"/>
            </w:pPr>
            <w:r>
              <w:t>Обеспечение возможности ориентироваться через ограждение.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652"/>
              </w:tabs>
              <w:spacing w:after="0" w:line="259" w:lineRule="exact"/>
              <w:ind w:left="100"/>
              <w:jc w:val="left"/>
            </w:pPr>
            <w:r>
              <w:t>Включение в ограждения (заграждения) элементов опознавания и заблаговременного оповещения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705"/>
              </w:tabs>
              <w:spacing w:after="240" w:line="259" w:lineRule="exact"/>
              <w:ind w:left="100"/>
              <w:jc w:val="left"/>
            </w:pPr>
            <w:r>
              <w:t>Устройство встроенных или пристроенных мест отдыха.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714"/>
              </w:tabs>
              <w:spacing w:before="240" w:after="0" w:line="259" w:lineRule="exact"/>
            </w:pPr>
            <w:r>
              <w:t>Устройство поручней вдоль живой изгороди</w:t>
            </w:r>
          </w:p>
        </w:tc>
      </w:tr>
      <w:tr w:rsidR="00C90E08">
        <w:trPr>
          <w:trHeight w:val="1882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</w:pPr>
            <w:r>
              <w:t>2 Входы и въезды на участок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  <w:ind w:left="100"/>
              <w:jc w:val="left"/>
            </w:pPr>
            <w:r>
              <w:t>4.3 Архитектурное и световое (в темное время суток) выявление проходов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  <w:ind w:left="100"/>
              <w:jc w:val="left"/>
            </w:pPr>
            <w:r>
              <w:t>5.3 Наличие маркировки, разметки проходов</w:t>
            </w:r>
          </w:p>
        </w:tc>
      </w:tr>
      <w:tr w:rsidR="00C90E08">
        <w:trPr>
          <w:trHeight w:val="555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3 Пешеходные пути движения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2.1 Устройство поворотных и разворотных площадок, в том числе в тупиковых элементах путей пешеходного движения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662"/>
              </w:tabs>
              <w:spacing w:after="0" w:line="259" w:lineRule="exact"/>
              <w:ind w:left="100"/>
              <w:jc w:val="left"/>
            </w:pPr>
            <w:r>
              <w:t>Съезды не должны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выступать на проезжую часть.</w:t>
            </w:r>
          </w:p>
          <w:p w:rsidR="00C90E08" w:rsidRDefault="00C90E08">
            <w:pPr>
              <w:pStyle w:val="50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spacing w:after="0" w:line="259" w:lineRule="exact"/>
              <w:ind w:left="100"/>
              <w:jc w:val="left"/>
            </w:pP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Использование ограждения, парапетов, бортиков (в том числе из зелени) для выявления безопасных путей движения на участке.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604"/>
              </w:tabs>
              <w:spacing w:after="0" w:line="259" w:lineRule="exact"/>
            </w:pPr>
            <w:r>
              <w:t>Обеспечение обзора путей движения при их пересечении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988"/>
              </w:tabs>
              <w:spacing w:after="0" w:line="259" w:lineRule="exact"/>
            </w:pPr>
            <w:r>
              <w:t>Выделение пешеходных путей на покрытии с помощью знаков и указателей, предупредительных надписей с размером символа по высоте не менее 0,5 м, рифления, изменения фактуры покрытия.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762"/>
              </w:tabs>
              <w:spacing w:after="0" w:line="259" w:lineRule="exact"/>
            </w:pPr>
            <w:r>
              <w:t>Обеспечение информации о месте и удаленности входов, мест обслуживания и отдыха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489"/>
              </w:tabs>
              <w:spacing w:after="240" w:line="259" w:lineRule="exact"/>
            </w:pPr>
            <w:r>
              <w:t>Наличие мест отдыха вблизи пересечений путей движения, перед входом в здание и выходом с участка.</w:t>
            </w:r>
          </w:p>
          <w:p w:rsidR="00C90E08" w:rsidRDefault="00C90E08">
            <w:pPr>
              <w:pStyle w:val="50"/>
              <w:framePr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spacing w:before="240" w:after="0" w:line="259" w:lineRule="exact"/>
            </w:pP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Оборудование путей движения инвалидов средствами ориентации</w:t>
            </w:r>
          </w:p>
        </w:tc>
      </w:tr>
      <w:tr w:rsidR="00C90E08">
        <w:trPr>
          <w:trHeight w:val="302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  <w:sectPr w:rsidR="00C90E08" w:rsidSect="00BA4A62">
          <w:type w:val="continuous"/>
          <w:pgSz w:w="11905" w:h="16837"/>
          <w:pgMar w:top="533" w:right="706" w:bottom="691" w:left="687" w:header="0" w:footer="3" w:gutter="0"/>
          <w:cols w:space="720"/>
          <w:noEndnote/>
          <w:docGrid w:linePitch="360"/>
        </w:sectPr>
      </w:pPr>
    </w:p>
    <w:p w:rsidR="00C90E08" w:rsidRDefault="00B16182">
      <w:pPr>
        <w:pStyle w:val="50"/>
        <w:shd w:val="clear" w:color="auto" w:fill="auto"/>
        <w:tabs>
          <w:tab w:val="left" w:pos="902"/>
        </w:tabs>
        <w:spacing w:after="0" w:line="259" w:lineRule="exact"/>
      </w:pPr>
      <w:r>
        <w:t>4</w:t>
      </w:r>
      <w:r>
        <w:tab/>
        <w:t>Стоянки</w:t>
      </w:r>
    </w:p>
    <w:p w:rsidR="00C90E08" w:rsidRDefault="00B16182">
      <w:pPr>
        <w:pStyle w:val="50"/>
        <w:shd w:val="clear" w:color="auto" w:fill="auto"/>
        <w:spacing w:after="0" w:line="259" w:lineRule="exact"/>
      </w:pPr>
      <w:r>
        <w:t>личного</w:t>
      </w:r>
    </w:p>
    <w:p w:rsidR="00C90E08" w:rsidRDefault="00B16182">
      <w:pPr>
        <w:pStyle w:val="50"/>
        <w:shd w:val="clear" w:color="auto" w:fill="auto"/>
        <w:spacing w:after="0" w:line="259" w:lineRule="exact"/>
        <w:ind w:right="80"/>
      </w:pPr>
      <w:r>
        <w:t>автотранспорта инвалидов</w:t>
      </w:r>
    </w:p>
    <w:p w:rsidR="00C90E08" w:rsidRDefault="00B16182">
      <w:pPr>
        <w:pStyle w:val="50"/>
        <w:numPr>
          <w:ilvl w:val="0"/>
          <w:numId w:val="12"/>
        </w:numPr>
        <w:shd w:val="clear" w:color="auto" w:fill="auto"/>
        <w:tabs>
          <w:tab w:val="left" w:pos="390"/>
        </w:tabs>
        <w:spacing w:after="0" w:line="259" w:lineRule="exact"/>
        <w:ind w:left="20" w:right="20"/>
        <w:jc w:val="left"/>
      </w:pPr>
      <w:r>
        <w:t>Приближение к пешеходным коммуникациям без пересечения с транспортным движением.</w:t>
      </w:r>
    </w:p>
    <w:p w:rsidR="00C90E08" w:rsidRDefault="00B16182">
      <w:pPr>
        <w:pStyle w:val="50"/>
        <w:numPr>
          <w:ilvl w:val="0"/>
          <w:numId w:val="12"/>
        </w:numPr>
        <w:shd w:val="clear" w:color="auto" w:fill="auto"/>
        <w:tabs>
          <w:tab w:val="left" w:pos="668"/>
        </w:tabs>
        <w:spacing w:after="0" w:line="259" w:lineRule="exact"/>
        <w:ind w:left="20" w:right="20"/>
        <w:jc w:val="left"/>
      </w:pPr>
      <w:r>
        <w:t>Ограждение мест риска и устройство средств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/>
        <w:jc w:val="left"/>
      </w:pPr>
      <w:r>
        <w:t>заблаговременной информации о них</w:t>
      </w:r>
    </w:p>
    <w:p w:rsidR="00C90E08" w:rsidRDefault="00B16182">
      <w:pPr>
        <w:pStyle w:val="50"/>
        <w:shd w:val="clear" w:color="auto" w:fill="auto"/>
        <w:tabs>
          <w:tab w:val="left" w:pos="1392"/>
        </w:tabs>
        <w:spacing w:after="0" w:line="259" w:lineRule="exact"/>
        <w:ind w:right="20"/>
      </w:pPr>
      <w:r>
        <w:t>4.6 Устройство средств местной связи</w:t>
      </w:r>
      <w:r>
        <w:tab/>
      </w:r>
      <w:proofErr w:type="gramStart"/>
      <w:r>
        <w:t>между</w:t>
      </w:r>
      <w:proofErr w:type="gramEnd"/>
    </w:p>
    <w:p w:rsidR="00C90E08" w:rsidRDefault="00B16182">
      <w:pPr>
        <w:pStyle w:val="50"/>
        <w:shd w:val="clear" w:color="auto" w:fill="auto"/>
        <w:tabs>
          <w:tab w:val="left" w:pos="1901"/>
        </w:tabs>
        <w:spacing w:after="0" w:line="259" w:lineRule="exact"/>
      </w:pPr>
      <w:r>
        <w:t>стоянкой</w:t>
      </w:r>
      <w:r>
        <w:tab/>
        <w:t>и</w:t>
      </w:r>
    </w:p>
    <w:p w:rsidR="00C90E08" w:rsidRDefault="00B16182">
      <w:pPr>
        <w:pStyle w:val="50"/>
        <w:shd w:val="clear" w:color="auto" w:fill="auto"/>
        <w:spacing w:after="0" w:line="259" w:lineRule="exact"/>
        <w:ind w:right="20"/>
        <w:jc w:val="left"/>
      </w:pPr>
      <w:r>
        <w:t>администрацией общественных зданий для вызова обслуживающего персонала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/>
      </w:pPr>
      <w:r>
        <w:t>5.6 Создание на автостоянке мест хранения для проката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/>
      </w:pPr>
      <w:r>
        <w:t>различных видов средств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/>
      </w:pPr>
      <w:r>
        <w:t>передвижения, а также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</w:pPr>
      <w:r>
        <w:t>технических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</w:pPr>
      <w:r>
        <w:t>средств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</w:pPr>
      <w:r>
        <w:t>реабилитации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</w:pPr>
      <w:r>
        <w:t>для инвалидов и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</w:pPr>
      <w:proofErr w:type="spellStart"/>
      <w:r>
        <w:t>маломобильных</w:t>
      </w:r>
      <w:proofErr w:type="spellEnd"/>
    </w:p>
    <w:p w:rsidR="00C90E08" w:rsidRDefault="00B16182">
      <w:pPr>
        <w:pStyle w:val="50"/>
        <w:shd w:val="clear" w:color="auto" w:fill="auto"/>
        <w:spacing w:after="0" w:line="259" w:lineRule="exact"/>
        <w:ind w:left="20"/>
        <w:sectPr w:rsidR="00C90E08">
          <w:pgSz w:w="11905" w:h="16837"/>
          <w:pgMar w:top="629" w:right="1284" w:bottom="2837" w:left="790" w:header="0" w:footer="3" w:gutter="0"/>
          <w:cols w:num="4" w:space="720" w:equalWidth="0">
            <w:col w:w="1728" w:space="2102"/>
            <w:col w:w="1858" w:space="173"/>
            <w:col w:w="2021" w:space="163"/>
            <w:col w:w="1786"/>
          </w:cols>
          <w:noEndnote/>
          <w:docGrid w:linePitch="360"/>
        </w:sectPr>
      </w:pPr>
      <w:r>
        <w:t>лиц.</w:t>
      </w:r>
    </w:p>
    <w:p w:rsidR="00C90E08" w:rsidRDefault="00C90E08">
      <w:pPr>
        <w:framePr w:w="11899" w:h="260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50"/>
        <w:shd w:val="clear" w:color="auto" w:fill="auto"/>
        <w:spacing w:after="0" w:line="264" w:lineRule="exact"/>
        <w:ind w:left="20" w:right="20"/>
        <w:sectPr w:rsidR="00C90E08">
          <w:type w:val="continuous"/>
          <w:pgSz w:w="11905" w:h="16837"/>
          <w:pgMar w:top="629" w:right="1275" w:bottom="2837" w:left="8835" w:header="0" w:footer="3" w:gutter="0"/>
          <w:cols w:space="720"/>
          <w:noEndnote/>
          <w:docGrid w:linePitch="360"/>
        </w:sectPr>
      </w:pPr>
      <w:r>
        <w:t>5.7 Устройство для лиц с нарушениями здоровья крытых путей прохода в здание</w:t>
      </w:r>
    </w:p>
    <w:p w:rsidR="00C90E08" w:rsidRDefault="00C90E08">
      <w:pPr>
        <w:framePr w:w="11899" w:h="565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50"/>
        <w:numPr>
          <w:ilvl w:val="0"/>
          <w:numId w:val="13"/>
        </w:numPr>
        <w:shd w:val="clear" w:color="auto" w:fill="auto"/>
        <w:tabs>
          <w:tab w:val="left" w:pos="951"/>
        </w:tabs>
        <w:spacing w:after="0" w:line="259" w:lineRule="exact"/>
        <w:ind w:left="20" w:right="20"/>
        <w:jc w:val="left"/>
      </w:pPr>
      <w:r>
        <w:t>Граница озелененных эксплуатируемых площадок, примыкающая к путям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/>
      </w:pPr>
      <w:r>
        <w:t>пешеходного движения не должна иметь перепада высот, бордюров, бортовых камней высотой более 4 см.</w:t>
      </w:r>
    </w:p>
    <w:p w:rsidR="00C90E08" w:rsidRDefault="00B16182">
      <w:pPr>
        <w:pStyle w:val="50"/>
        <w:numPr>
          <w:ilvl w:val="0"/>
          <w:numId w:val="13"/>
        </w:numPr>
        <w:shd w:val="clear" w:color="auto" w:fill="auto"/>
        <w:tabs>
          <w:tab w:val="left" w:pos="606"/>
        </w:tabs>
        <w:spacing w:after="0" w:line="259" w:lineRule="exact"/>
        <w:ind w:left="20" w:right="20"/>
        <w:jc w:val="left"/>
      </w:pPr>
      <w:r>
        <w:t>Устройство грунтовых дорожек (троп) со свойствами и параметрами путей</w:t>
      </w:r>
    </w:p>
    <w:p w:rsidR="00C90E08" w:rsidRDefault="00B16182">
      <w:pPr>
        <w:pStyle w:val="50"/>
        <w:framePr w:h="210" w:wrap="around" w:hAnchor="margin" w:x="-1895" w:y="6073"/>
        <w:shd w:val="clear" w:color="auto" w:fill="auto"/>
        <w:spacing w:after="0" w:line="210" w:lineRule="exact"/>
        <w:jc w:val="left"/>
      </w:pPr>
      <w:r>
        <w:t>5 Озеленение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460"/>
        <w:jc w:val="left"/>
      </w:pPr>
      <w:r>
        <w:t>пешеходного движения</w:t>
      </w:r>
    </w:p>
    <w:p w:rsidR="00C90E08" w:rsidRDefault="00B16182">
      <w:pPr>
        <w:pStyle w:val="50"/>
        <w:numPr>
          <w:ilvl w:val="1"/>
          <w:numId w:val="13"/>
        </w:numPr>
        <w:shd w:val="clear" w:color="auto" w:fill="auto"/>
        <w:tabs>
          <w:tab w:val="left" w:pos="711"/>
        </w:tabs>
        <w:spacing w:after="0" w:line="259" w:lineRule="exact"/>
        <w:ind w:left="20"/>
        <w:jc w:val="left"/>
      </w:pPr>
      <w:r>
        <w:t>Отсутствие озеленения, закрывающего обзор для оценки ситуации на перекрестках, опасных участках.</w:t>
      </w:r>
    </w:p>
    <w:p w:rsidR="00C90E08" w:rsidRDefault="00B16182">
      <w:pPr>
        <w:pStyle w:val="50"/>
        <w:numPr>
          <w:ilvl w:val="1"/>
          <w:numId w:val="13"/>
        </w:numPr>
        <w:shd w:val="clear" w:color="auto" w:fill="auto"/>
        <w:tabs>
          <w:tab w:val="left" w:pos="711"/>
          <w:tab w:val="left" w:pos="1762"/>
        </w:tabs>
        <w:spacing w:after="0" w:line="259" w:lineRule="exact"/>
        <w:ind w:left="20"/>
        <w:jc w:val="left"/>
      </w:pPr>
      <w:r>
        <w:t xml:space="preserve">Отсутствие элементов </w:t>
      </w:r>
      <w:proofErr w:type="spellStart"/>
      <w:r>
        <w:t>фитодизайна</w:t>
      </w:r>
      <w:proofErr w:type="spellEnd"/>
      <w:r>
        <w:t>, создающих иллюзию падающих растений, затененность проходов</w:t>
      </w:r>
      <w:r>
        <w:tab/>
        <w:t>и проездов, а также выступающих крон, стволов, корней.</w:t>
      </w:r>
    </w:p>
    <w:p w:rsidR="00C90E08" w:rsidRDefault="00B16182">
      <w:pPr>
        <w:pStyle w:val="50"/>
        <w:numPr>
          <w:ilvl w:val="1"/>
          <w:numId w:val="13"/>
        </w:numPr>
        <w:shd w:val="clear" w:color="auto" w:fill="auto"/>
        <w:tabs>
          <w:tab w:val="left" w:pos="1494"/>
        </w:tabs>
        <w:spacing w:after="0" w:line="259" w:lineRule="exact"/>
        <w:ind w:left="20"/>
        <w:jc w:val="left"/>
      </w:pPr>
      <w:r>
        <w:t xml:space="preserve">Для озеленения участка следует применять </w:t>
      </w:r>
      <w:proofErr w:type="spellStart"/>
      <w:r>
        <w:t>нетравмирующие</w:t>
      </w:r>
      <w:proofErr w:type="spellEnd"/>
      <w:r>
        <w:t xml:space="preserve"> </w:t>
      </w:r>
      <w:proofErr w:type="spellStart"/>
      <w:r>
        <w:t>древесн</w:t>
      </w:r>
      <w:proofErr w:type="gramStart"/>
      <w:r>
        <w:t>о</w:t>
      </w:r>
      <w:proofErr w:type="spellEnd"/>
      <w:r>
        <w:t>-</w:t>
      </w:r>
      <w:proofErr w:type="gramEnd"/>
      <w:r>
        <w:t xml:space="preserve"> кустарниковые породы</w:t>
      </w:r>
    </w:p>
    <w:p w:rsidR="00C90E08" w:rsidRDefault="00B16182">
      <w:pPr>
        <w:pStyle w:val="50"/>
        <w:numPr>
          <w:ilvl w:val="0"/>
          <w:numId w:val="14"/>
        </w:numPr>
        <w:shd w:val="clear" w:color="auto" w:fill="auto"/>
        <w:tabs>
          <w:tab w:val="left" w:pos="510"/>
          <w:tab w:val="left" w:pos="1566"/>
        </w:tabs>
        <w:spacing w:after="0" w:line="259" w:lineRule="exact"/>
        <w:ind w:left="20"/>
        <w:jc w:val="left"/>
      </w:pPr>
      <w:r>
        <w:t>Использование приемов ландшафтной архитектуры для выявления путей пешеходного движения, мест отдыха,</w:t>
      </w:r>
      <w:r>
        <w:tab/>
        <w:t>мест сопутствующего обслуживания.</w:t>
      </w:r>
    </w:p>
    <w:p w:rsidR="00C90E08" w:rsidRDefault="00B16182">
      <w:pPr>
        <w:pStyle w:val="50"/>
        <w:numPr>
          <w:ilvl w:val="0"/>
          <w:numId w:val="14"/>
        </w:numPr>
        <w:shd w:val="clear" w:color="auto" w:fill="auto"/>
        <w:tabs>
          <w:tab w:val="left" w:pos="831"/>
          <w:tab w:val="left" w:pos="1930"/>
        </w:tabs>
        <w:spacing w:after="0" w:line="259" w:lineRule="exact"/>
        <w:ind w:left="20"/>
      </w:pPr>
      <w:r>
        <w:t>Применение линейных посадок деревьев</w:t>
      </w:r>
      <w:r>
        <w:tab/>
        <w:t>и кустарников для формирования кромок путей пешеходного движения.</w:t>
      </w:r>
    </w:p>
    <w:p w:rsidR="00C90E08" w:rsidRDefault="00B16182">
      <w:pPr>
        <w:pStyle w:val="50"/>
        <w:numPr>
          <w:ilvl w:val="0"/>
          <w:numId w:val="14"/>
        </w:numPr>
        <w:shd w:val="clear" w:color="auto" w:fill="auto"/>
        <w:tabs>
          <w:tab w:val="left" w:pos="874"/>
        </w:tabs>
        <w:spacing w:after="0" w:line="259" w:lineRule="exact"/>
        <w:ind w:left="20"/>
        <w:jc w:val="left"/>
      </w:pPr>
      <w:r>
        <w:t>Отсутствие затенения озеленением сигналов, информационных устройств, ограждений опасных мест</w:t>
      </w:r>
    </w:p>
    <w:p w:rsidR="00C90E08" w:rsidRDefault="00B16182">
      <w:pPr>
        <w:pStyle w:val="50"/>
        <w:numPr>
          <w:ilvl w:val="0"/>
          <w:numId w:val="15"/>
        </w:numPr>
        <w:shd w:val="clear" w:color="auto" w:fill="auto"/>
        <w:tabs>
          <w:tab w:val="left" w:pos="822"/>
        </w:tabs>
        <w:spacing w:after="0" w:line="259" w:lineRule="exact"/>
        <w:ind w:left="20" w:right="20"/>
        <w:jc w:val="left"/>
      </w:pPr>
      <w:r>
        <w:t>Создание озелененных зон отдыха с применением пород,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/>
      </w:pPr>
      <w:proofErr w:type="gramStart"/>
      <w:r>
        <w:t>обеспечивающих</w:t>
      </w:r>
      <w:proofErr w:type="gramEnd"/>
      <w:r>
        <w:t xml:space="preserve"> оздоровительный эффект.</w:t>
      </w:r>
    </w:p>
    <w:p w:rsidR="00C90E08" w:rsidRDefault="00B16182">
      <w:pPr>
        <w:pStyle w:val="50"/>
        <w:numPr>
          <w:ilvl w:val="0"/>
          <w:numId w:val="15"/>
        </w:numPr>
        <w:shd w:val="clear" w:color="auto" w:fill="auto"/>
        <w:tabs>
          <w:tab w:val="left" w:pos="596"/>
          <w:tab w:val="left" w:pos="1431"/>
        </w:tabs>
        <w:spacing w:after="0" w:line="259" w:lineRule="exact"/>
        <w:ind w:left="20" w:right="20"/>
        <w:jc w:val="left"/>
        <w:sectPr w:rsidR="00C90E08">
          <w:type w:val="continuous"/>
          <w:pgSz w:w="11905" w:h="16837"/>
          <w:pgMar w:top="629" w:right="1285" w:bottom="2837" w:left="2696" w:header="0" w:footer="3" w:gutter="0"/>
          <w:cols w:num="4" w:space="720" w:equalWidth="0">
            <w:col w:w="1762" w:space="166"/>
            <w:col w:w="1855" w:space="166"/>
            <w:col w:w="2023" w:space="166"/>
            <w:col w:w="1788"/>
          </w:cols>
          <w:noEndnote/>
          <w:docGrid w:linePitch="360"/>
        </w:sectPr>
      </w:pPr>
      <w:r>
        <w:t>Применение цветочных ковров</w:t>
      </w:r>
      <w:r>
        <w:tab/>
        <w:t>для дублирования информационных указателей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8"/>
        <w:gridCol w:w="1886"/>
        <w:gridCol w:w="1925"/>
        <w:gridCol w:w="2030"/>
        <w:gridCol w:w="2189"/>
        <w:gridCol w:w="1934"/>
        <w:gridCol w:w="643"/>
      </w:tblGrid>
      <w:tr w:rsidR="00C90E08">
        <w:trPr>
          <w:trHeight w:val="293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r>
              <w:t>6 Элементы</w:t>
            </w: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2.4 Применение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3.11 Отсутствие </w:t>
            </w:r>
            <w:proofErr w:type="gramStart"/>
            <w:r>
              <w:t>в</w:t>
            </w:r>
            <w:proofErr w:type="gramEnd"/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4.10 Подсветка или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5.10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69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r>
              <w:t>благоустройства,</w:t>
            </w: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элементов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информации </w:t>
            </w:r>
            <w:proofErr w:type="gramStart"/>
            <w:r>
              <w:t>для</w:t>
            </w:r>
            <w:proofErr w:type="gramEnd"/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световая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Расположение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69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r>
              <w:t>малые формы,</w:t>
            </w: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благоустройства,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инвалидов,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маркировка мест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элементов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74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r>
              <w:t>реклама</w:t>
            </w: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позволяющих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надписей и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размещения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благоустройства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35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использовать их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символов,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элементов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proofErr w:type="spellStart"/>
            <w:r>
              <w:t>смежно</w:t>
            </w:r>
            <w:proofErr w:type="spellEnd"/>
            <w:r>
              <w:t xml:space="preserve"> с путями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78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с высоты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которые могут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благоустройства,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пешеходного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54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кресла-коляски.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быть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входов в беседки,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движения.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59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истолкованы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павильоны,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5.11 Размещение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74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2.5 Элементы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неоднозначно и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парковые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элементов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74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рекламы и знаки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создавать угрозу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сооружения </w:t>
            </w:r>
            <w:proofErr w:type="gramStart"/>
            <w:r>
              <w:t>в</w:t>
            </w:r>
            <w:proofErr w:type="gramEnd"/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благоустройства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50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не должны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стресса.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темное время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с учетом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64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закрывать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3.12 Отсутствие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суток.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наименьшего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59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полностью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помех </w:t>
            </w:r>
            <w:proofErr w:type="gramStart"/>
            <w:r>
              <w:t>для</w:t>
            </w:r>
            <w:proofErr w:type="gramEnd"/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4.11 Асинхронность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числа поворотов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74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входы, площадки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восприятия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(разновременность)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для их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50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на путях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информации, </w:t>
            </w:r>
            <w:proofErr w:type="gramStart"/>
            <w:r>
              <w:t>в</w:t>
            </w:r>
            <w:proofErr w:type="gramEnd"/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предоставления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использования.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74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движения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том числе,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информации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5.12 Устройство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69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ослепления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различными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proofErr w:type="gramStart"/>
            <w:r>
              <w:t>опор (поручней и</w:t>
            </w:r>
            <w:proofErr w:type="gramEnd"/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64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средствами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средствами </w:t>
            </w:r>
            <w:proofErr w:type="gramStart"/>
            <w:r>
              <w:t>для</w:t>
            </w:r>
            <w:proofErr w:type="gramEnd"/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т.п.) для отдыха у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54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рекламы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исключения помех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мест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54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пользования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40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элементами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552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благоустройства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566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r>
              <w:t xml:space="preserve">7 </w:t>
            </w:r>
            <w:proofErr w:type="spellStart"/>
            <w:r>
              <w:t>Специализи</w:t>
            </w:r>
            <w:proofErr w:type="spellEnd"/>
            <w:r>
              <w:t>-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3.13 Размещение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4.12 Применение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5.13 Соединение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78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proofErr w:type="spellStart"/>
            <w:r>
              <w:t>рованные</w:t>
            </w:r>
            <w:proofErr w:type="spellEnd"/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и оборудование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архитектурных, в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подходов </w:t>
            </w:r>
            <w:proofErr w:type="gramStart"/>
            <w:r>
              <w:t>к</w:t>
            </w:r>
            <w:proofErr w:type="gramEnd"/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40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proofErr w:type="gramStart"/>
            <w:r>
              <w:t>площадки (с</w:t>
            </w:r>
            <w:proofErr w:type="gramEnd"/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мест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том числе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площадкам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78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r>
              <w:t>местами</w:t>
            </w: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обслуживания </w:t>
            </w:r>
            <w:proofErr w:type="gramStart"/>
            <w:r>
              <w:t>на</w:t>
            </w:r>
            <w:proofErr w:type="gramEnd"/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proofErr w:type="spellStart"/>
            <w:r>
              <w:t>ландшафтно</w:t>
            </w:r>
            <w:proofErr w:type="spellEnd"/>
            <w:r>
              <w:t>-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кратчайшими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69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r>
              <w:t>обслуживания)</w:t>
            </w: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proofErr w:type="gramStart"/>
            <w:r>
              <w:t>участке</w:t>
            </w:r>
            <w:proofErr w:type="gramEnd"/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архитектурных,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путями движения.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40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аналогичны по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приемов </w:t>
            </w:r>
            <w:proofErr w:type="gramStart"/>
            <w:r>
              <w:t>для</w:t>
            </w:r>
            <w:proofErr w:type="gramEnd"/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69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требованиям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выявления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5.14</w:t>
            </w:r>
            <w:proofErr w:type="gramStart"/>
            <w:r>
              <w:t xml:space="preserve"> П</w:t>
            </w:r>
            <w:proofErr w:type="gramEnd"/>
            <w:r>
              <w:t>ри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59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безопасности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назначения и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proofErr w:type="gramStart"/>
            <w:r>
              <w:t>наличии</w:t>
            </w:r>
            <w:proofErr w:type="gramEnd"/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59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местам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входов </w:t>
            </w:r>
            <w:proofErr w:type="gramStart"/>
            <w:r>
              <w:t>на</w:t>
            </w:r>
            <w:proofErr w:type="gramEnd"/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площадок </w:t>
            </w:r>
            <w:proofErr w:type="gramStart"/>
            <w:r>
              <w:t>для</w:t>
            </w:r>
            <w:proofErr w:type="gramEnd"/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69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обслуживания </w:t>
            </w:r>
            <w:proofErr w:type="gramStart"/>
            <w:r>
              <w:t>в</w:t>
            </w:r>
            <w:proofErr w:type="gramEnd"/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площадки, а также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собак-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78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proofErr w:type="gramStart"/>
            <w:r>
              <w:t>зданиях</w:t>
            </w:r>
            <w:proofErr w:type="gramEnd"/>
            <w:r>
              <w:t xml:space="preserve"> и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зоны обслуживания</w:t>
            </w: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поводырей,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259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proofErr w:type="gramStart"/>
            <w:r>
              <w:t>сооружениях</w:t>
            </w:r>
            <w:proofErr w:type="gramEnd"/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минимальные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302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размеры клеток -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586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1,5 м 2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302"/>
          <w:jc w:val="center"/>
        </w:trPr>
        <w:tc>
          <w:tcPr>
            <w:tcW w:w="158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  <w:sectPr w:rsidR="00C90E08">
          <w:pgSz w:w="11905" w:h="16837"/>
          <w:pgMar w:top="562" w:right="570" w:bottom="5540" w:left="560" w:header="0" w:footer="3" w:gutter="0"/>
          <w:cols w:space="720"/>
          <w:noEndnote/>
          <w:docGrid w:linePitch="360"/>
        </w:sectPr>
      </w:pPr>
    </w:p>
    <w:p w:rsidR="00C90E08" w:rsidRDefault="00B16182">
      <w:pPr>
        <w:pStyle w:val="50"/>
        <w:shd w:val="clear" w:color="auto" w:fill="auto"/>
        <w:spacing w:after="0" w:line="264" w:lineRule="exact"/>
      </w:pPr>
      <w:r>
        <w:t xml:space="preserve">8 Площадки и места отдыха 2.6 Размещение </w:t>
      </w:r>
      <w:proofErr w:type="spellStart"/>
      <w:r>
        <w:t>смежно</w:t>
      </w:r>
      <w:proofErr w:type="spellEnd"/>
      <w:r>
        <w:t xml:space="preserve"> вне габаритов путей движения мест отдыха</w:t>
      </w:r>
      <w:r>
        <w:tab/>
        <w:t>и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</w:pPr>
      <w:r>
        <w:t>ожидания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  <w:jc w:val="left"/>
      </w:pPr>
      <w:r>
        <w:t>4.13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  <w:jc w:val="left"/>
      </w:pPr>
      <w:r>
        <w:t>Информационное обеспечение мест отдыха</w:t>
      </w:r>
    </w:p>
    <w:p w:rsidR="00C90E08" w:rsidRDefault="00B16182">
      <w:pPr>
        <w:pStyle w:val="50"/>
        <w:numPr>
          <w:ilvl w:val="0"/>
          <w:numId w:val="16"/>
        </w:numPr>
        <w:shd w:val="clear" w:color="auto" w:fill="auto"/>
        <w:tabs>
          <w:tab w:val="left" w:pos="596"/>
          <w:tab w:val="left" w:pos="1431"/>
        </w:tabs>
        <w:spacing w:after="0" w:line="259" w:lineRule="exact"/>
        <w:ind w:left="20"/>
      </w:pPr>
      <w:r>
        <w:t>Применение теневых навесов, тентов</w:t>
      </w:r>
      <w:r>
        <w:tab/>
        <w:t>для защиты от перегрева и осадков.</w:t>
      </w:r>
    </w:p>
    <w:p w:rsidR="00C90E08" w:rsidRDefault="00B16182">
      <w:pPr>
        <w:pStyle w:val="50"/>
        <w:numPr>
          <w:ilvl w:val="0"/>
          <w:numId w:val="16"/>
        </w:numPr>
        <w:shd w:val="clear" w:color="auto" w:fill="auto"/>
        <w:tabs>
          <w:tab w:val="left" w:pos="639"/>
        </w:tabs>
        <w:spacing w:after="240" w:line="259" w:lineRule="exact"/>
        <w:ind w:left="20"/>
        <w:jc w:val="left"/>
      </w:pPr>
      <w:r>
        <w:t>Защита от посторонних шумов мест тихого отдыха.</w:t>
      </w:r>
    </w:p>
    <w:p w:rsidR="00C90E08" w:rsidRDefault="00C90E08">
      <w:pPr>
        <w:pStyle w:val="50"/>
        <w:numPr>
          <w:ilvl w:val="0"/>
          <w:numId w:val="16"/>
        </w:numPr>
        <w:shd w:val="clear" w:color="auto" w:fill="auto"/>
        <w:spacing w:after="0" w:line="259" w:lineRule="exact"/>
        <w:ind w:left="20"/>
      </w:pPr>
    </w:p>
    <w:p w:rsidR="00C90E08" w:rsidRDefault="00B16182">
      <w:pPr>
        <w:pStyle w:val="50"/>
        <w:shd w:val="clear" w:color="auto" w:fill="auto"/>
        <w:spacing w:after="0" w:line="259" w:lineRule="exact"/>
        <w:ind w:left="20"/>
      </w:pPr>
      <w:r>
        <w:t>Обеспечение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</w:pPr>
      <w:r>
        <w:t>визуального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</w:pPr>
      <w:r>
        <w:t>восприятия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</w:pPr>
      <w:r>
        <w:t>панорам с мест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</w:pPr>
      <w:r>
        <w:t>отдыха, а также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</w:pPr>
      <w:r>
        <w:t>декоративных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</w:pPr>
      <w:r>
        <w:t>объектов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</w:pPr>
      <w:r>
        <w:t>ландшафтной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  <w:sectPr w:rsidR="00C90E08" w:rsidSect="00BA4A62">
          <w:type w:val="continuous"/>
          <w:pgSz w:w="11905" w:h="16837"/>
          <w:pgMar w:top="629" w:right="848" w:bottom="1215" w:left="795" w:header="0" w:footer="3" w:gutter="0"/>
          <w:cols w:num="4" w:sep="1" w:space="720" w:equalWidth="0">
            <w:col w:w="1723" w:space="178"/>
            <w:col w:w="1752" w:space="2203"/>
            <w:col w:w="2016" w:space="168"/>
            <w:col w:w="2222"/>
          </w:cols>
          <w:noEndnote/>
          <w:docGrid w:linePitch="360"/>
        </w:sectPr>
      </w:pPr>
      <w:r>
        <w:t>архитектуры</w:t>
      </w:r>
    </w:p>
    <w:p w:rsidR="00C90E08" w:rsidRDefault="00C90E08">
      <w:pPr>
        <w:framePr w:w="11899" w:h="740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 w:rsidSect="00BA4A62">
          <w:type w:val="continuous"/>
          <w:pgSz w:w="11905" w:h="16837"/>
          <w:pgMar w:top="0" w:right="848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50"/>
        <w:numPr>
          <w:ilvl w:val="0"/>
          <w:numId w:val="17"/>
        </w:numPr>
        <w:shd w:val="clear" w:color="auto" w:fill="auto"/>
        <w:tabs>
          <w:tab w:val="left" w:pos="700"/>
        </w:tabs>
        <w:spacing w:after="0" w:line="264" w:lineRule="exact"/>
        <w:ind w:left="20" w:firstLine="320"/>
      </w:pPr>
      <w:r>
        <w:t>При размещении зданий и сооружений на участке, как правило, следует: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625"/>
        </w:tabs>
        <w:spacing w:after="0" w:line="264" w:lineRule="exact"/>
        <w:ind w:left="20" w:right="20" w:firstLine="320"/>
      </w:pPr>
      <w:r>
        <w:t>разделять по возможности пешеходные и транспортные потоки на участке;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529"/>
        </w:tabs>
        <w:spacing w:after="0" w:line="259" w:lineRule="exact"/>
        <w:ind w:left="20" w:right="20" w:firstLine="320"/>
      </w:pPr>
      <w:r>
        <w:t>обеспечивать удобные пути движения ко всем функциональным зонам и площадкам участка, а также входам, элементам благоустройства и внешнего инженерного оборудования, доступные МГН;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524"/>
        </w:tabs>
        <w:spacing w:after="176" w:line="259" w:lineRule="exact"/>
        <w:ind w:left="20" w:right="20" w:firstLine="320"/>
      </w:pPr>
      <w:r>
        <w:t>обеспечивать, по возможности, крытыми кратчайшими переходами связь между входами в здания комплекса, образованного отдельно стоящими на едином участке объектами.</w:t>
      </w:r>
    </w:p>
    <w:p w:rsidR="00C90E08" w:rsidRDefault="00B16182">
      <w:pPr>
        <w:pStyle w:val="50"/>
        <w:numPr>
          <w:ilvl w:val="0"/>
          <w:numId w:val="17"/>
        </w:numPr>
        <w:shd w:val="clear" w:color="auto" w:fill="auto"/>
        <w:tabs>
          <w:tab w:val="left" w:pos="769"/>
        </w:tabs>
        <w:spacing w:after="0" w:line="264" w:lineRule="exact"/>
        <w:ind w:left="20" w:right="20" w:firstLine="320"/>
      </w:pPr>
      <w:r>
        <w:t>При пересечении пешеходных путей транспортными средствами у входных узлов зданий или входов на участок следует проектировать элементы заблаговременного предупреждения мест пересечения с соблюдением мер безопасности движения, вплоть до его регулирования.</w:t>
      </w:r>
    </w:p>
    <w:p w:rsidR="00C90E08" w:rsidRDefault="00B16182">
      <w:pPr>
        <w:pStyle w:val="50"/>
        <w:shd w:val="clear" w:color="auto" w:fill="auto"/>
        <w:spacing w:after="184" w:line="264" w:lineRule="exact"/>
        <w:ind w:left="20" w:right="20" w:firstLine="320"/>
      </w:pPr>
      <w:r>
        <w:t>Тактильные средства предупреждающей информации и сигнализации следует размещать не ближе 0,8 м от зоны изменения пути.</w:t>
      </w:r>
    </w:p>
    <w:p w:rsidR="00C90E08" w:rsidRDefault="00B16182">
      <w:pPr>
        <w:pStyle w:val="50"/>
        <w:numPr>
          <w:ilvl w:val="0"/>
          <w:numId w:val="17"/>
        </w:numPr>
        <w:shd w:val="clear" w:color="auto" w:fill="auto"/>
        <w:tabs>
          <w:tab w:val="left" w:pos="706"/>
        </w:tabs>
        <w:spacing w:after="0" w:line="259" w:lineRule="exact"/>
        <w:ind w:left="20" w:right="20" w:firstLine="320"/>
      </w:pPr>
      <w:r>
        <w:t>При совмещении на участке путей движения посетителей с проездами для транспорта рекомендуется делать ограничительную (латеральную) разметку пешеходных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автотранспортом. Полосу движения инвалидов на креслах-колясках и механических колясках рекомендуется выделять с левой стороны на полосе пешеходного движения на участке, пешеходных дорогах, аллеях.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right="20" w:firstLine="320"/>
      </w:pPr>
      <w:r>
        <w:t>Линии разметки путей для лиц с нарушениями зрения следует выполнять с использованием рифленой поверхности и с дублированием цветом и в соответствии с приложением 2 Правил дорожного движения Российской Федерации.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20"/>
      </w:pPr>
      <w:r>
        <w:t>3.6</w:t>
      </w:r>
      <w:proofErr w:type="gramStart"/>
      <w:r>
        <w:t xml:space="preserve"> П</w:t>
      </w:r>
      <w:proofErr w:type="gramEnd"/>
      <w:r>
        <w:t>ри организации на участке подъезда транспортных средств непосредственно к входу на входных площадках и в портиках рекомендуется предусматривать:</w:t>
      </w:r>
    </w:p>
    <w:p w:rsidR="00C90E08" w:rsidRDefault="00B16182">
      <w:pPr>
        <w:pStyle w:val="50"/>
        <w:shd w:val="clear" w:color="auto" w:fill="auto"/>
        <w:tabs>
          <w:tab w:val="left" w:pos="614"/>
        </w:tabs>
        <w:spacing w:after="0" w:line="259" w:lineRule="exact"/>
        <w:ind w:left="20" w:firstLine="340"/>
      </w:pPr>
      <w:r>
        <w:t>а)</w:t>
      </w:r>
      <w:r>
        <w:tab/>
        <w:t>в учреждениях с формой обслуживания по варианту "А":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529"/>
        </w:tabs>
        <w:spacing w:after="0" w:line="259" w:lineRule="exact"/>
        <w:ind w:left="20" w:right="20" w:firstLine="340"/>
      </w:pPr>
      <w:r>
        <w:t>возможность одновременных прохода пешеходов и посадки или высадки пассажиров: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668"/>
        </w:tabs>
        <w:spacing w:after="0" w:line="259" w:lineRule="exact"/>
        <w:ind w:left="20" w:right="20" w:firstLine="340"/>
      </w:pPr>
      <w:r>
        <w:t>места на горизонтальной части входной площадки или портика, достаточные для остановки транспортного средства, пропускающего пешеходные потоки;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504"/>
        </w:tabs>
        <w:spacing w:after="180" w:line="259" w:lineRule="exact"/>
        <w:ind w:left="20" w:firstLine="340"/>
      </w:pPr>
      <w:r>
        <w:t>разметку пешеходных и транспортных путей на пандусах и площадке;</w:t>
      </w:r>
    </w:p>
    <w:p w:rsidR="00C90E08" w:rsidRDefault="00B16182">
      <w:pPr>
        <w:pStyle w:val="50"/>
        <w:shd w:val="clear" w:color="auto" w:fill="auto"/>
        <w:tabs>
          <w:tab w:val="left" w:pos="634"/>
        </w:tabs>
        <w:spacing w:after="0" w:line="259" w:lineRule="exact"/>
        <w:ind w:left="20" w:right="20" w:firstLine="340"/>
      </w:pPr>
      <w:r>
        <w:t>б)</w:t>
      </w:r>
      <w:r>
        <w:tab/>
        <w:t>в учреждениях с формой организации обслуживания по варианту "Б" (дополнительно к указанным для варианта "А"):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529"/>
        </w:tabs>
        <w:spacing w:after="0" w:line="259" w:lineRule="exact"/>
        <w:ind w:left="20" w:right="20" w:firstLine="340"/>
      </w:pPr>
      <w:r>
        <w:t>создание оборудованного подхода для инвалидов, не пересекающегося с транспортными путями;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519"/>
        </w:tabs>
        <w:spacing w:after="184" w:line="264" w:lineRule="exact"/>
        <w:ind w:left="20" w:right="20" w:firstLine="340"/>
      </w:pPr>
      <w:r>
        <w:t>при наличии нескольких лестниц (или лестниц, охватывающих площадку с нескольких сторон) как минимум одна оборудуется для МГН.</w:t>
      </w:r>
    </w:p>
    <w:p w:rsidR="00C90E08" w:rsidRDefault="00B16182">
      <w:pPr>
        <w:pStyle w:val="50"/>
        <w:numPr>
          <w:ilvl w:val="0"/>
          <w:numId w:val="19"/>
        </w:numPr>
        <w:shd w:val="clear" w:color="auto" w:fill="auto"/>
        <w:tabs>
          <w:tab w:val="left" w:pos="716"/>
        </w:tabs>
        <w:spacing w:after="180" w:line="259" w:lineRule="exact"/>
        <w:ind w:left="20" w:right="20" w:firstLine="340"/>
      </w:pPr>
      <w:r>
        <w:t>В портиках и на крытых площадках высота проходов от поверхности пешеходного пути до низа конструкции или низа любых подвесных элементов в свету должна быть не менее 2,5 м, а проездов - 4,5 м. При этом транспортные пандусы и проезды должны иметь сквозной проезд или разворотные площадки для эвакуации транспортных средств.</w:t>
      </w:r>
    </w:p>
    <w:p w:rsidR="00C90E08" w:rsidRDefault="00B16182">
      <w:pPr>
        <w:pStyle w:val="50"/>
        <w:numPr>
          <w:ilvl w:val="0"/>
          <w:numId w:val="19"/>
        </w:numPr>
        <w:shd w:val="clear" w:color="auto" w:fill="auto"/>
        <w:tabs>
          <w:tab w:val="left" w:pos="745"/>
        </w:tabs>
        <w:spacing w:after="0" w:line="259" w:lineRule="exact"/>
        <w:ind w:left="20" w:right="20" w:firstLine="340"/>
      </w:pPr>
      <w:r>
        <w:t>На участках перед входами в общественные здания районного или муниципального значения рекомендуется создавать озелененные и благоустроенные площадки для отдыха, оборудованные навесами, скамьями, телефонами-автоматами, указателями, светильниками, сигнализацией и т.п.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40"/>
      </w:pPr>
      <w:r>
        <w:t>На земельных участках предприятий питания и торговли целесообразно организовать зону общего пользования с местами кратковременного отдыха МГН, оборудуя эти зоны информационными и рекламными устройствами.</w:t>
      </w:r>
    </w:p>
    <w:p w:rsidR="00C90E08" w:rsidRDefault="00B16182">
      <w:pPr>
        <w:pStyle w:val="50"/>
        <w:shd w:val="clear" w:color="auto" w:fill="auto"/>
        <w:spacing w:after="176" w:line="259" w:lineRule="exact"/>
        <w:ind w:left="20" w:right="20" w:firstLine="340"/>
      </w:pPr>
      <w:r>
        <w:t xml:space="preserve">Интерьерный характер таких зон может быть усилен разнообразными видами мощения, системой освещения, указателями, элементами озеленения: вазонами, цветочными </w:t>
      </w:r>
      <w:proofErr w:type="spellStart"/>
      <w:r>
        <w:t>выгородками</w:t>
      </w:r>
      <w:proofErr w:type="spellEnd"/>
      <w:r>
        <w:t>, являющимися одновременно ориентирами для людей с недостатками зрения.</w:t>
      </w:r>
    </w:p>
    <w:p w:rsidR="00C90E08" w:rsidRDefault="00B16182">
      <w:pPr>
        <w:pStyle w:val="50"/>
        <w:numPr>
          <w:ilvl w:val="0"/>
          <w:numId w:val="19"/>
        </w:numPr>
        <w:shd w:val="clear" w:color="auto" w:fill="auto"/>
        <w:tabs>
          <w:tab w:val="left" w:pos="740"/>
        </w:tabs>
        <w:spacing w:after="0" w:line="264" w:lineRule="exact"/>
        <w:ind w:left="20" w:right="20" w:firstLine="340"/>
      </w:pPr>
      <w:r>
        <w:t>В зоне стоянок личного автотранспорта посетителей общественных зданий следует выделять места для парковки автотранспортных средств инвалидов, которые не должны загораживаться другими паркуемыми автомашинами.</w:t>
      </w:r>
    </w:p>
    <w:p w:rsidR="00C90E08" w:rsidRDefault="00B16182">
      <w:pPr>
        <w:pStyle w:val="50"/>
        <w:shd w:val="clear" w:color="auto" w:fill="auto"/>
        <w:spacing w:after="0" w:line="264" w:lineRule="exact"/>
        <w:ind w:left="20" w:right="20" w:firstLine="340"/>
      </w:pPr>
      <w:r>
        <w:t>При наличии на стоянке мест для парковки автомашин, салоны которых приспособлены для перевозки инвалидов на креслах-колясках, ширина боковых подходов к местам стоянки таких машин должна быть не менее 2,5 м.</w:t>
      </w:r>
    </w:p>
    <w:p w:rsidR="00C90E08" w:rsidRDefault="00B16182">
      <w:pPr>
        <w:pStyle w:val="50"/>
        <w:shd w:val="clear" w:color="auto" w:fill="auto"/>
        <w:spacing w:after="180" w:line="264" w:lineRule="exact"/>
        <w:ind w:left="20" w:right="20" w:firstLine="340"/>
      </w:pPr>
      <w:r>
        <w:t>Высота свободного пространства до низа конструкций, перекрывающих место стоянки и посадочных зон, должна быть не менее 2,9 м.</w:t>
      </w:r>
    </w:p>
    <w:p w:rsidR="00C90E08" w:rsidRDefault="00B16182">
      <w:pPr>
        <w:pStyle w:val="50"/>
        <w:numPr>
          <w:ilvl w:val="0"/>
          <w:numId w:val="19"/>
        </w:numPr>
        <w:shd w:val="clear" w:color="auto" w:fill="auto"/>
        <w:tabs>
          <w:tab w:val="left" w:pos="894"/>
        </w:tabs>
        <w:spacing w:after="0" w:line="264" w:lineRule="exact"/>
        <w:ind w:left="20" w:right="20" w:firstLine="340"/>
      </w:pPr>
      <w:r>
        <w:t>К информационным средствам на участках, используемых МГН, следует относить: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596"/>
        </w:tabs>
        <w:spacing w:after="0" w:line="259" w:lineRule="exact"/>
        <w:ind w:left="20" w:right="20" w:firstLine="340"/>
      </w:pPr>
      <w:r>
        <w:t>рельефные, фактурные и иные виды тактильных поверхностей путей движения на участках, дорогах и пешеходных трассах;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499"/>
        </w:tabs>
        <w:spacing w:after="0" w:line="259" w:lineRule="exact"/>
        <w:ind w:left="20" w:firstLine="340"/>
      </w:pPr>
      <w:r>
        <w:t>ограждение опасных зон;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606"/>
        </w:tabs>
        <w:spacing w:after="0" w:line="259" w:lineRule="exact"/>
        <w:ind w:left="20" w:right="20" w:firstLine="340"/>
      </w:pPr>
      <w:r>
        <w:t>разметку путей движения на участках, знаки дорожного движения и указатели;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596"/>
        </w:tabs>
        <w:spacing w:after="0" w:line="259" w:lineRule="exact"/>
        <w:ind w:left="20" w:right="20" w:firstLine="340"/>
      </w:pPr>
      <w:r>
        <w:t>информационные сооружения (стенды, щиты и объемные рекламные устройства);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59" w:lineRule="exact"/>
        <w:ind w:left="20" w:right="20" w:firstLine="340"/>
      </w:pPr>
      <w:r>
        <w:t>светофоры и световые указатели; устройства звукового дублирования сигналов движения.</w:t>
      </w:r>
    </w:p>
    <w:p w:rsidR="00C90E08" w:rsidRDefault="00B16182">
      <w:pPr>
        <w:pStyle w:val="50"/>
        <w:numPr>
          <w:ilvl w:val="0"/>
          <w:numId w:val="19"/>
        </w:numPr>
        <w:shd w:val="clear" w:color="auto" w:fill="auto"/>
        <w:tabs>
          <w:tab w:val="left" w:pos="966"/>
        </w:tabs>
        <w:spacing w:after="0" w:line="259" w:lineRule="exact"/>
        <w:ind w:left="20" w:right="20" w:firstLine="340"/>
      </w:pPr>
      <w:r>
        <w:t>В пределах участков зданий и сооружений рекомендуется обеспечивать непрерывность информации на путях движения к местам обслуживания и отдыха.</w:t>
      </w:r>
    </w:p>
    <w:p w:rsidR="00C90E08" w:rsidRDefault="00B16182">
      <w:pPr>
        <w:pStyle w:val="50"/>
        <w:shd w:val="clear" w:color="auto" w:fill="auto"/>
        <w:spacing w:after="176" w:line="259" w:lineRule="exact"/>
        <w:ind w:left="20" w:right="20" w:firstLine="340"/>
      </w:pPr>
      <w:r>
        <w:t xml:space="preserve">При проектировании на </w:t>
      </w:r>
      <w:proofErr w:type="spellStart"/>
      <w:r>
        <w:t>приобъектных</w:t>
      </w:r>
      <w:proofErr w:type="spellEnd"/>
      <w:r>
        <w:t xml:space="preserve"> участках информационных узлов рекомендуется в зоне ожидания таких узлов визуальную информацию дублировать тактильной.</w:t>
      </w:r>
    </w:p>
    <w:p w:rsidR="00C90E08" w:rsidRDefault="00B16182">
      <w:pPr>
        <w:pStyle w:val="50"/>
        <w:numPr>
          <w:ilvl w:val="0"/>
          <w:numId w:val="19"/>
        </w:numPr>
        <w:shd w:val="clear" w:color="auto" w:fill="auto"/>
        <w:tabs>
          <w:tab w:val="left" w:pos="956"/>
        </w:tabs>
        <w:spacing w:after="0" w:line="264" w:lineRule="exact"/>
        <w:ind w:left="20" w:right="20" w:firstLine="340"/>
      </w:pPr>
      <w:r>
        <w:t>Тактильные указатели следует устанавливать на следующих элементах путей движения: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firstLine="340"/>
      </w:pPr>
      <w:r>
        <w:t>на внешних, выпуклых углах зданий и сооружений;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firstLine="340"/>
      </w:pPr>
      <w:r>
        <w:t>на столбах и ограждениях;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firstLine="340"/>
      </w:pPr>
      <w:r>
        <w:t>на рычагах автоматов для продажи товаров и напитков;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firstLine="340"/>
      </w:pPr>
      <w:r>
        <w:t>на кабинах таксофонов.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right="20" w:firstLine="340"/>
      </w:pPr>
      <w:r>
        <w:t>Продольный уклон подъема не должен превышать разрешенный для пандусов.</w:t>
      </w:r>
    </w:p>
    <w:p w:rsidR="00C90E08" w:rsidRDefault="00B16182">
      <w:pPr>
        <w:pStyle w:val="50"/>
        <w:numPr>
          <w:ilvl w:val="0"/>
          <w:numId w:val="19"/>
        </w:numPr>
        <w:shd w:val="clear" w:color="auto" w:fill="auto"/>
        <w:tabs>
          <w:tab w:val="left" w:pos="802"/>
        </w:tabs>
        <w:spacing w:after="0" w:line="259" w:lineRule="exact"/>
        <w:ind w:left="20" w:right="20" w:firstLine="340"/>
      </w:pPr>
      <w:r>
        <w:t>Информирующие искусственные плавные подъемы поверхностей пути рекомендуется устраивать: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504"/>
        </w:tabs>
        <w:spacing w:after="8" w:line="210" w:lineRule="exact"/>
        <w:ind w:left="20" w:firstLine="340"/>
      </w:pPr>
      <w:r>
        <w:t>на пешеходных путях перед входами в здания и сооружения;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504"/>
        </w:tabs>
        <w:spacing w:after="46" w:line="210" w:lineRule="exact"/>
        <w:ind w:left="20" w:firstLine="340"/>
      </w:pPr>
      <w:r>
        <w:t>на пересечении пешеходных переходов с проезжей частью;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663"/>
        </w:tabs>
        <w:spacing w:after="180" w:line="259" w:lineRule="exact"/>
        <w:ind w:left="20" w:right="20" w:firstLine="340"/>
      </w:pPr>
      <w:r>
        <w:t>на путях движения инвалидов на мотоколясках для выделения пересечения с пешеходным переходом.</w:t>
      </w:r>
    </w:p>
    <w:p w:rsidR="00C90E08" w:rsidRDefault="00B16182">
      <w:pPr>
        <w:pStyle w:val="50"/>
        <w:numPr>
          <w:ilvl w:val="0"/>
          <w:numId w:val="19"/>
        </w:numPr>
        <w:shd w:val="clear" w:color="auto" w:fill="auto"/>
        <w:tabs>
          <w:tab w:val="left" w:pos="903"/>
        </w:tabs>
        <w:spacing w:after="0" w:line="259" w:lineRule="exact"/>
        <w:ind w:left="20" w:right="20" w:firstLine="340"/>
      </w:pPr>
      <w:r>
        <w:t>Предупреждающую сигнализацию о приближении к препятствиям (лестницам, пешеходному переходу, окончанию островка безопасности, краю платформы и др.) для людей с недостатками зрения следует также обеспечивать изменением фактуры поверхностного слоя покрытия дорожек и тротуаров, применением информирующего рельефа (покрытия) и яркой контрастной окраски.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right="20" w:firstLine="340"/>
      </w:pPr>
      <w:r>
        <w:t>Опасные для инвалидов объекты и пространства на участке следует огораживать бортовым камнем высотой не менее 0,05 м. Ограждения опасных участков на пути движения инвалидов с недостатками зрения располагают в зоне досягаемости тактильной трости.</w:t>
      </w:r>
    </w:p>
    <w:p w:rsidR="00C90E08" w:rsidRDefault="00B16182">
      <w:pPr>
        <w:pStyle w:val="50"/>
        <w:numPr>
          <w:ilvl w:val="0"/>
          <w:numId w:val="19"/>
        </w:numPr>
        <w:shd w:val="clear" w:color="auto" w:fill="auto"/>
        <w:tabs>
          <w:tab w:val="left" w:pos="879"/>
        </w:tabs>
        <w:spacing w:after="180" w:line="259" w:lineRule="exact"/>
        <w:ind w:left="20" w:right="20" w:firstLine="340"/>
      </w:pPr>
      <w:r>
        <w:t>При обустройстве тротуаров на участке следует по возможности применять единое установленное для данного населенного пункта стандартное расположение осветительных столбов и посадок деревьев по отношению к краю тротуарного бордюра, что позволит создать оптимальные условия ориентирования для слабовидящих людей.</w:t>
      </w:r>
    </w:p>
    <w:p w:rsidR="00C90E08" w:rsidRDefault="00B16182">
      <w:pPr>
        <w:pStyle w:val="50"/>
        <w:numPr>
          <w:ilvl w:val="0"/>
          <w:numId w:val="19"/>
        </w:numPr>
        <w:shd w:val="clear" w:color="auto" w:fill="auto"/>
        <w:tabs>
          <w:tab w:val="left" w:pos="831"/>
        </w:tabs>
        <w:spacing w:after="176" w:line="259" w:lineRule="exact"/>
        <w:ind w:left="20" w:right="20" w:firstLine="340"/>
      </w:pPr>
      <w:r>
        <w:t xml:space="preserve">Ландшафтные и </w:t>
      </w:r>
      <w:proofErr w:type="spellStart"/>
      <w:r>
        <w:t>фитодизайнерские</w:t>
      </w:r>
      <w:proofErr w:type="spellEnd"/>
      <w:r>
        <w:t xml:space="preserve"> композиции на участке должны выполнять функции архитектурных акцентов, входящих в общую информационную систему объекта обслуживания. При этом рекомендуется использовать сходные или единые приемы обозначения, выявления зон или мест со сходным функциональным назначением.</w:t>
      </w:r>
    </w:p>
    <w:p w:rsidR="00C90E08" w:rsidRDefault="00B16182">
      <w:pPr>
        <w:pStyle w:val="50"/>
        <w:numPr>
          <w:ilvl w:val="0"/>
          <w:numId w:val="19"/>
        </w:numPr>
        <w:shd w:val="clear" w:color="auto" w:fill="auto"/>
        <w:tabs>
          <w:tab w:val="left" w:pos="874"/>
        </w:tabs>
        <w:spacing w:after="0" w:line="264" w:lineRule="exact"/>
        <w:ind w:left="20" w:right="20" w:firstLine="340"/>
      </w:pPr>
      <w:r>
        <w:t>В темное время суток рекомендуется применение световых или подсвеченных знаков и указателей, в том числе рекламных, светофоров на пешеходных путях, разметки из светоотражающих знаков, вмонтированных в покрытие (типа "кошачьи глаза") и применение световых нитей.</w:t>
      </w:r>
    </w:p>
    <w:p w:rsidR="00C90E08" w:rsidRDefault="00B16182">
      <w:pPr>
        <w:pStyle w:val="50"/>
        <w:shd w:val="clear" w:color="auto" w:fill="auto"/>
        <w:spacing w:after="0" w:line="264" w:lineRule="exact"/>
        <w:ind w:left="20" w:right="20" w:firstLine="340"/>
        <w:sectPr w:rsidR="00C90E08" w:rsidSect="00BA4A62">
          <w:type w:val="continuous"/>
          <w:pgSz w:w="11905" w:h="16837"/>
          <w:pgMar w:top="393" w:right="565" w:bottom="1214" w:left="680" w:header="0" w:footer="3" w:gutter="0"/>
          <w:cols w:space="720"/>
          <w:noEndnote/>
          <w:docGrid w:linePitch="360"/>
        </w:sectPr>
      </w:pPr>
      <w:r>
        <w:t>Светильники (осветительную арматуру) при входах на участок и в здание следует крепить непосредственно к воротам или элементам зданий или ограждений.</w:t>
      </w:r>
    </w:p>
    <w:p w:rsidR="00C90E08" w:rsidRDefault="00B16182">
      <w:pPr>
        <w:pStyle w:val="50"/>
        <w:numPr>
          <w:ilvl w:val="0"/>
          <w:numId w:val="19"/>
        </w:numPr>
        <w:shd w:val="clear" w:color="auto" w:fill="auto"/>
        <w:tabs>
          <w:tab w:val="left" w:pos="802"/>
        </w:tabs>
        <w:spacing w:after="0" w:line="259" w:lineRule="exact"/>
        <w:ind w:left="20" w:right="1400" w:firstLine="340"/>
      </w:pPr>
      <w:r>
        <w:t>Светильники на стойках в общей пешеходной зоне следует ограждать защитными декоративными барьерами высотой не менее 0,75 м или размещать их в составе малых архитектурных форм (ограждений, на тумбах) на высоте не менее 0,75 м.</w:t>
      </w:r>
    </w:p>
    <w:p w:rsidR="00C90E08" w:rsidRDefault="00B16182">
      <w:pPr>
        <w:pStyle w:val="50"/>
        <w:shd w:val="clear" w:color="auto" w:fill="auto"/>
        <w:spacing w:after="0" w:line="264" w:lineRule="exact"/>
        <w:ind w:left="20" w:right="1400" w:firstLine="340"/>
      </w:pPr>
      <w:r>
        <w:t>Светильники в зоне интенсивного пешеходного движения или специальной полосы пешеходного движения следует устанавливать не ниже 2,1 м от уровня пешеходной горизонтальной или наклонной площадки.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right="1400" w:firstLine="340"/>
      </w:pPr>
      <w:r>
        <w:t xml:space="preserve">Светильники рекомендуется заделывать заподлицо в вертикальные, горизонтальные или наклонные поверхности стационарных конструкций зданий и сооружений или в элементы стационарного оборудования: в поручни или участок стены за поручнем, в </w:t>
      </w:r>
      <w:proofErr w:type="spellStart"/>
      <w:r>
        <w:t>подступенки</w:t>
      </w:r>
      <w:proofErr w:type="spellEnd"/>
      <w:r>
        <w:t xml:space="preserve"> лестниц, в плоскость стен или покрытия горизонтального или наклонного пола.</w:t>
      </w:r>
    </w:p>
    <w:p w:rsidR="00C90E08" w:rsidRDefault="00B16182">
      <w:pPr>
        <w:pStyle w:val="50"/>
        <w:numPr>
          <w:ilvl w:val="0"/>
          <w:numId w:val="19"/>
        </w:numPr>
        <w:shd w:val="clear" w:color="auto" w:fill="auto"/>
        <w:tabs>
          <w:tab w:val="left" w:pos="812"/>
        </w:tabs>
        <w:spacing w:after="0" w:line="259" w:lineRule="exact"/>
        <w:ind w:left="20" w:right="1400" w:firstLine="340"/>
      </w:pPr>
      <w:r>
        <w:t>Световой поток осветительных приборов и рекламных огней на путях движения должен обеспечивать освещенность в уровне полос движения 20 лк при лампах накаливания и 40 лк при люминесцентных лампах. При этом он не должен ослеплять пешеходов и засвечивать знаки, указатели, светофоры и световые маячки.</w:t>
      </w:r>
    </w:p>
    <w:p w:rsidR="00C90E08" w:rsidRDefault="00B16182">
      <w:pPr>
        <w:pStyle w:val="50"/>
        <w:shd w:val="clear" w:color="auto" w:fill="auto"/>
        <w:spacing w:after="180" w:line="264" w:lineRule="exact"/>
        <w:ind w:left="20" w:right="1400" w:firstLine="340"/>
      </w:pPr>
      <w:r>
        <w:t>Не рекомендуется направлять световые маячки импульсных лам</w:t>
      </w:r>
      <w:proofErr w:type="gramStart"/>
      <w:r>
        <w:t>п-</w:t>
      </w:r>
      <w:proofErr w:type="gramEnd"/>
      <w:r>
        <w:t xml:space="preserve"> вспышек навстречу движения пешеходов и водителей.</w:t>
      </w:r>
    </w:p>
    <w:p w:rsidR="00C90E08" w:rsidRDefault="00B16182">
      <w:pPr>
        <w:pStyle w:val="50"/>
        <w:numPr>
          <w:ilvl w:val="0"/>
          <w:numId w:val="19"/>
        </w:numPr>
        <w:shd w:val="clear" w:color="auto" w:fill="auto"/>
        <w:tabs>
          <w:tab w:val="left" w:pos="802"/>
        </w:tabs>
        <w:spacing w:after="299" w:line="264" w:lineRule="exact"/>
        <w:ind w:left="20" w:right="1400" w:firstLine="340"/>
      </w:pPr>
      <w:r>
        <w:t>Элементы обустройства территории (участков) приведены в части 2, на рисунках 2.31-2.34.</w:t>
      </w:r>
    </w:p>
    <w:p w:rsidR="00C90E08" w:rsidRDefault="00B16182">
      <w:pPr>
        <w:pStyle w:val="90"/>
        <w:keepNext/>
        <w:keepLines/>
        <w:shd w:val="clear" w:color="auto" w:fill="auto"/>
        <w:spacing w:before="0" w:after="522" w:line="340" w:lineRule="exact"/>
        <w:ind w:left="20"/>
      </w:pPr>
      <w:bookmarkStart w:id="5" w:name="bookmark5"/>
      <w:r>
        <w:t>4 ПУТИ ДВИЖЕНИЯ</w:t>
      </w:r>
      <w:bookmarkEnd w:id="5"/>
    </w:p>
    <w:p w:rsidR="00C90E08" w:rsidRDefault="00B16182">
      <w:pPr>
        <w:pStyle w:val="50"/>
        <w:numPr>
          <w:ilvl w:val="0"/>
          <w:numId w:val="20"/>
        </w:numPr>
        <w:shd w:val="clear" w:color="auto" w:fill="auto"/>
        <w:tabs>
          <w:tab w:val="left" w:pos="725"/>
        </w:tabs>
        <w:spacing w:after="46" w:line="210" w:lineRule="exact"/>
        <w:ind w:left="20" w:firstLine="340"/>
      </w:pPr>
      <w:r>
        <w:t>К коммуникационным путям и пространствам относятся: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504"/>
        </w:tabs>
        <w:spacing w:after="0" w:line="259" w:lineRule="exact"/>
        <w:ind w:left="20" w:firstLine="340"/>
      </w:pPr>
      <w:r>
        <w:t>входы и выходы;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504"/>
        </w:tabs>
        <w:spacing w:after="0" w:line="259" w:lineRule="exact"/>
        <w:ind w:left="20" w:firstLine="340"/>
      </w:pPr>
      <w:r>
        <w:t>вестибюльные группы;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534"/>
        </w:tabs>
        <w:spacing w:after="0" w:line="259" w:lineRule="exact"/>
        <w:ind w:left="20" w:right="1400" w:firstLine="340"/>
      </w:pPr>
      <w:r>
        <w:t>зоны и помещения, предназначенные главным образом для пешеходного движения;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524"/>
        </w:tabs>
        <w:spacing w:after="0" w:line="259" w:lineRule="exact"/>
        <w:ind w:left="20" w:right="1400" w:firstLine="340"/>
      </w:pPr>
      <w:r>
        <w:t>части функциональных и рекреационных зон, содержащие пути движения пешеходов;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582"/>
        </w:tabs>
        <w:spacing w:after="0" w:line="259" w:lineRule="exact"/>
        <w:ind w:left="20" w:right="1400" w:firstLine="340"/>
      </w:pPr>
      <w:r>
        <w:t>вертикальные средства передвижения с помещениями и площадками перед ними;</w:t>
      </w:r>
    </w:p>
    <w:p w:rsidR="00C90E08" w:rsidRDefault="00B16182">
      <w:pPr>
        <w:pStyle w:val="50"/>
        <w:numPr>
          <w:ilvl w:val="0"/>
          <w:numId w:val="18"/>
        </w:numPr>
        <w:shd w:val="clear" w:color="auto" w:fill="auto"/>
        <w:tabs>
          <w:tab w:val="left" w:pos="494"/>
        </w:tabs>
        <w:spacing w:after="0" w:line="259" w:lineRule="exact"/>
        <w:ind w:left="20" w:firstLine="340"/>
      </w:pPr>
      <w:r>
        <w:t>лестницы и пандусы с поворотными и разворотными площадками.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firstLine="340"/>
      </w:pPr>
      <w:r>
        <w:t>Коммуникационные пути и пространства, обеспечивающие непрерывность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1400"/>
        <w:jc w:val="left"/>
      </w:pPr>
      <w:r>
        <w:t>связей между входами, местами обслуживания и отдыха и выходами, должны быть: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firstLine="340"/>
      </w:pPr>
      <w:proofErr w:type="gramStart"/>
      <w:r>
        <w:t>доступными</w:t>
      </w:r>
      <w:proofErr w:type="gramEnd"/>
      <w:r>
        <w:t xml:space="preserve"> для различных категорий пользователей;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firstLine="340"/>
      </w:pPr>
      <w:proofErr w:type="gramStart"/>
      <w:r>
        <w:t>безопасными</w:t>
      </w:r>
      <w:proofErr w:type="gramEnd"/>
      <w:r>
        <w:t xml:space="preserve"> для движения и отдыха в процессе движения;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1400" w:firstLine="340"/>
      </w:pPr>
      <w:r>
        <w:t>оборудованы для облегчения движения, получения своевременной информации, попутного отдыха или ожидания;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firstLine="340"/>
      </w:pPr>
      <w:r>
        <w:t xml:space="preserve">по возможности </w:t>
      </w:r>
      <w:proofErr w:type="gramStart"/>
      <w:r>
        <w:t>короткими</w:t>
      </w:r>
      <w:proofErr w:type="gramEnd"/>
      <w:r>
        <w:t>, геометрически простыми.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right="1400" w:firstLine="340"/>
      </w:pPr>
      <w:r>
        <w:t>Графическое выражение требований к коммуникациям и их элементам дано в части 2 на рисунках 2.5-2.30 данного Свода правил.</w:t>
      </w:r>
    </w:p>
    <w:p w:rsidR="00C90E08" w:rsidRDefault="00B16182">
      <w:pPr>
        <w:pStyle w:val="50"/>
        <w:numPr>
          <w:ilvl w:val="0"/>
          <w:numId w:val="20"/>
        </w:numPr>
        <w:shd w:val="clear" w:color="auto" w:fill="auto"/>
        <w:tabs>
          <w:tab w:val="left" w:pos="754"/>
        </w:tabs>
        <w:spacing w:after="0" w:line="259" w:lineRule="exact"/>
        <w:ind w:left="20" w:right="1400" w:firstLine="340"/>
      </w:pPr>
      <w:r>
        <w:t>При проектировании входных узлов следует учитывать требования таблицы 4.1.</w:t>
      </w:r>
    </w:p>
    <w:p w:rsidR="00C90E08" w:rsidRDefault="00B16182">
      <w:pPr>
        <w:pStyle w:val="120"/>
        <w:shd w:val="clear" w:color="auto" w:fill="auto"/>
        <w:spacing w:after="318" w:line="210" w:lineRule="exact"/>
        <w:ind w:left="20"/>
      </w:pPr>
      <w:bookmarkStart w:id="6" w:name="bookmark6"/>
      <w:r>
        <w:rPr>
          <w:rStyle w:val="122"/>
        </w:rPr>
        <w:t>Таблица 4.1 -</w:t>
      </w:r>
      <w:r>
        <w:t xml:space="preserve"> Требования к входным узлам</w:t>
      </w:r>
      <w:bookmarkEnd w:id="6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38"/>
        <w:gridCol w:w="2026"/>
        <w:gridCol w:w="2030"/>
        <w:gridCol w:w="2189"/>
        <w:gridCol w:w="1901"/>
      </w:tblGrid>
      <w:tr w:rsidR="00C90E08">
        <w:trPr>
          <w:trHeight w:val="830"/>
          <w:jc w:val="center"/>
        </w:trPr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r>
              <w:t>Объект</w:t>
            </w:r>
          </w:p>
        </w:tc>
        <w:tc>
          <w:tcPr>
            <w:tcW w:w="8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Требования по критериям</w:t>
            </w:r>
          </w:p>
        </w:tc>
      </w:tr>
      <w:tr w:rsidR="00C90E08">
        <w:trPr>
          <w:trHeight w:val="845"/>
          <w:jc w:val="center"/>
        </w:trPr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доступности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безопасности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информативности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комфортности</w:t>
            </w:r>
          </w:p>
        </w:tc>
      </w:tr>
      <w:tr w:rsidR="00C90E08">
        <w:trPr>
          <w:trHeight w:val="240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38"/>
        <w:gridCol w:w="2026"/>
        <w:gridCol w:w="2030"/>
        <w:gridCol w:w="2189"/>
        <w:gridCol w:w="1901"/>
      </w:tblGrid>
      <w:tr w:rsidR="00C90E08">
        <w:trPr>
          <w:trHeight w:val="672"/>
          <w:jc w:val="center"/>
        </w:trPr>
        <w:tc>
          <w:tcPr>
            <w:tcW w:w="11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1</w:t>
            </w:r>
          </w:p>
        </w:tc>
        <w:tc>
          <w:tcPr>
            <w:tcW w:w="20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2</w:t>
            </w:r>
          </w:p>
        </w:tc>
        <w:tc>
          <w:tcPr>
            <w:tcW w:w="2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3</w:t>
            </w:r>
          </w:p>
        </w:tc>
        <w:tc>
          <w:tcPr>
            <w:tcW w:w="2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4</w:t>
            </w:r>
          </w:p>
        </w:tc>
        <w:tc>
          <w:tcPr>
            <w:tcW w:w="19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5</w:t>
            </w:r>
          </w:p>
        </w:tc>
      </w:tr>
      <w:tr w:rsidR="00C90E08">
        <w:trPr>
          <w:trHeight w:val="600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1 Входы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r>
              <w:rPr>
                <w:vertAlign w:val="superscript"/>
              </w:rPr>
              <w:t>2</w:t>
            </w:r>
            <w:r>
              <w:t>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3.1 "Б" -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4.1 Выделение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5.1 Устройство</w:t>
            </w:r>
          </w:p>
        </w:tc>
      </w:tr>
      <w:tr w:rsidR="00C90E08">
        <w:trPr>
          <w:trHeight w:val="269"/>
          <w:jc w:val="center"/>
        </w:trPr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в целом</w:t>
            </w:r>
          </w:p>
        </w:tc>
        <w:tc>
          <w:tcPr>
            <w:tcW w:w="2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устройство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подсветка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архитектурными</w:t>
            </w: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мест отдыха</w:t>
            </w:r>
          </w:p>
        </w:tc>
      </w:tr>
      <w:tr w:rsidR="00C90E08">
        <w:trPr>
          <w:trHeight w:val="259"/>
          <w:jc w:val="center"/>
        </w:trPr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входов в одном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лестниц и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средствами</w:t>
            </w: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перед входом и</w:t>
            </w:r>
          </w:p>
        </w:tc>
      </w:tr>
      <w:tr w:rsidR="00C90E08">
        <w:trPr>
          <w:trHeight w:val="264"/>
          <w:jc w:val="center"/>
        </w:trPr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уровне </w:t>
            </w:r>
            <w:proofErr w:type="gramStart"/>
            <w:r>
              <w:t>с</w:t>
            </w:r>
            <w:proofErr w:type="gramEnd"/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пандусов </w:t>
            </w:r>
            <w:proofErr w:type="gramStart"/>
            <w:r>
              <w:t>в</w:t>
            </w:r>
            <w:proofErr w:type="gramEnd"/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иерархии входов,</w:t>
            </w: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после него.</w:t>
            </w:r>
          </w:p>
        </w:tc>
      </w:tr>
      <w:tr w:rsidR="00C90E08">
        <w:trPr>
          <w:trHeight w:val="259"/>
          <w:jc w:val="center"/>
        </w:trPr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подходами.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темное время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если это не</w:t>
            </w: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5.2 "Б" -</w:t>
            </w:r>
          </w:p>
        </w:tc>
      </w:tr>
      <w:tr w:rsidR="00C90E08">
        <w:trPr>
          <w:trHeight w:val="254"/>
          <w:jc w:val="center"/>
        </w:trPr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2.2 "Б" -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суток.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противоречит</w:t>
            </w: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устройство у</w:t>
            </w:r>
          </w:p>
        </w:tc>
      </w:tr>
      <w:tr w:rsidR="00C90E08">
        <w:trPr>
          <w:trHeight w:val="259"/>
          <w:jc w:val="center"/>
        </w:trPr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оборудование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3.2 Размещение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концепции проекта.</w:t>
            </w: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полос движения</w:t>
            </w:r>
          </w:p>
        </w:tc>
      </w:tr>
      <w:tr w:rsidR="00C90E08">
        <w:trPr>
          <w:trHeight w:val="278"/>
          <w:jc w:val="center"/>
        </w:trPr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входа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тактильных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4.2 Подсветка</w:t>
            </w: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опор, удобных</w:t>
            </w:r>
          </w:p>
        </w:tc>
      </w:tr>
      <w:tr w:rsidR="00C90E08">
        <w:trPr>
          <w:trHeight w:val="259"/>
          <w:jc w:val="center"/>
        </w:trPr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автоматически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указателей </w:t>
            </w:r>
            <w:proofErr w:type="gramStart"/>
            <w:r>
              <w:t>на</w:t>
            </w:r>
            <w:proofErr w:type="gramEnd"/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 xml:space="preserve">входов в </w:t>
            </w:r>
            <w:proofErr w:type="gramStart"/>
            <w:r>
              <w:t>темное</w:t>
            </w:r>
            <w:proofErr w:type="gramEnd"/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 xml:space="preserve">для всех лиц </w:t>
            </w:r>
            <w:proofErr w:type="gramStart"/>
            <w:r>
              <w:t>с</w:t>
            </w:r>
            <w:proofErr w:type="gramEnd"/>
          </w:p>
        </w:tc>
      </w:tr>
      <w:tr w:rsidR="00C90E08">
        <w:trPr>
          <w:trHeight w:val="254"/>
          <w:jc w:val="center"/>
        </w:trPr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открывающимися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неподвижных</w:t>
            </w: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время суток.</w:t>
            </w: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нарушениями</w:t>
            </w:r>
          </w:p>
        </w:tc>
      </w:tr>
      <w:tr w:rsidR="00C90E08">
        <w:trPr>
          <w:trHeight w:val="259"/>
          <w:jc w:val="center"/>
        </w:trPr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дверьми, а также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proofErr w:type="gramStart"/>
            <w:r>
              <w:t>элементах</w:t>
            </w:r>
            <w:proofErr w:type="gramEnd"/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4.3 Устройство</w:t>
            </w: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здоровья.</w:t>
            </w:r>
          </w:p>
        </w:tc>
      </w:tr>
      <w:tr w:rsidR="00C90E08">
        <w:trPr>
          <w:trHeight w:val="278"/>
          <w:jc w:val="center"/>
        </w:trPr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лифтами или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маркировки входов,</w:t>
            </w: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5.3 Применение</w:t>
            </w:r>
          </w:p>
        </w:tc>
      </w:tr>
      <w:tr w:rsidR="00C90E08">
        <w:trPr>
          <w:trHeight w:val="250"/>
          <w:jc w:val="center"/>
        </w:trPr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подъемниками</w:t>
            </w:r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 xml:space="preserve">включение </w:t>
            </w:r>
            <w:proofErr w:type="gramStart"/>
            <w:r>
              <w:t>в</w:t>
            </w:r>
            <w:proofErr w:type="gramEnd"/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универсальной</w:t>
            </w:r>
          </w:p>
        </w:tc>
      </w:tr>
      <w:tr w:rsidR="00C90E08">
        <w:trPr>
          <w:trHeight w:val="264"/>
          <w:jc w:val="center"/>
        </w:trPr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proofErr w:type="gramStart"/>
            <w:r>
              <w:t>(при входе на</w:t>
            </w:r>
            <w:proofErr w:type="gramEnd"/>
          </w:p>
        </w:tc>
        <w:tc>
          <w:tcPr>
            <w:tcW w:w="2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архитектуру входов</w:t>
            </w: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фурнитуры</w:t>
            </w:r>
          </w:p>
        </w:tc>
      </w:tr>
      <w:tr w:rsidR="00C90E08">
        <w:trPr>
          <w:trHeight w:val="2102"/>
          <w:jc w:val="center"/>
        </w:trPr>
        <w:tc>
          <w:tcPr>
            <w:tcW w:w="11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разных </w:t>
            </w:r>
            <w:proofErr w:type="gramStart"/>
            <w:r>
              <w:t>уровнях</w:t>
            </w:r>
            <w:proofErr w:type="gramEnd"/>
            <w:r>
              <w:t>)</w:t>
            </w:r>
          </w:p>
        </w:tc>
        <w:tc>
          <w:tcPr>
            <w:tcW w:w="2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</w:pPr>
            <w:r>
              <w:t>знаков, пиктограмм или указателей</w:t>
            </w:r>
          </w:p>
        </w:tc>
        <w:tc>
          <w:tcPr>
            <w:tcW w:w="19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 xml:space="preserve">(ручек и т.п.), </w:t>
            </w:r>
            <w:proofErr w:type="gramStart"/>
            <w:r>
              <w:t>удобной</w:t>
            </w:r>
            <w:proofErr w:type="gramEnd"/>
            <w:r>
              <w:t xml:space="preserve"> для пользования как здоровым, так и лицам с нарушениями здоровья</w:t>
            </w:r>
          </w:p>
        </w:tc>
      </w:tr>
      <w:tr w:rsidR="00C90E08">
        <w:trPr>
          <w:trHeight w:val="283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  <w:sectPr w:rsidR="00C90E08" w:rsidSect="00BA4A62">
          <w:type w:val="continuous"/>
          <w:pgSz w:w="11905" w:h="16837"/>
          <w:pgMar w:top="533" w:right="423" w:bottom="543" w:left="687" w:header="0" w:footer="3" w:gutter="0"/>
          <w:cols w:space="720"/>
          <w:noEndnote/>
          <w:docGrid w:linePitch="360"/>
        </w:sectPr>
      </w:pPr>
    </w:p>
    <w:p w:rsidR="00C90E08" w:rsidRPr="00BA4A62" w:rsidRDefault="00B16182">
      <w:pPr>
        <w:pStyle w:val="50"/>
        <w:shd w:val="clear" w:color="auto" w:fill="auto"/>
        <w:spacing w:after="0" w:line="259" w:lineRule="exact"/>
        <w:ind w:left="20"/>
        <w:rPr>
          <w:sz w:val="20"/>
        </w:rPr>
      </w:pPr>
      <w:r w:rsidRPr="00BA4A62">
        <w:rPr>
          <w:sz w:val="20"/>
        </w:rPr>
        <w:t>2</w:t>
      </w:r>
    </w:p>
    <w:p w:rsidR="00C90E08" w:rsidRPr="00BA4A62" w:rsidRDefault="00B16182">
      <w:pPr>
        <w:pStyle w:val="50"/>
        <w:shd w:val="clear" w:color="auto" w:fill="auto"/>
        <w:spacing w:after="0" w:line="259" w:lineRule="exact"/>
        <w:ind w:left="20" w:right="40"/>
        <w:rPr>
          <w:sz w:val="20"/>
        </w:rPr>
      </w:pPr>
      <w:r w:rsidRPr="00BA4A62">
        <w:rPr>
          <w:sz w:val="20"/>
        </w:rPr>
        <w:t>Входные площадки и портики</w:t>
      </w:r>
    </w:p>
    <w:p w:rsidR="00C90E08" w:rsidRPr="00BA4A62" w:rsidRDefault="00B16182">
      <w:pPr>
        <w:pStyle w:val="50"/>
        <w:numPr>
          <w:ilvl w:val="1"/>
          <w:numId w:val="20"/>
        </w:numPr>
        <w:shd w:val="clear" w:color="auto" w:fill="auto"/>
        <w:tabs>
          <w:tab w:val="left" w:pos="471"/>
        </w:tabs>
        <w:spacing w:after="0" w:line="259" w:lineRule="exact"/>
        <w:ind w:left="20" w:right="20"/>
        <w:rPr>
          <w:sz w:val="20"/>
        </w:rPr>
      </w:pPr>
      <w:r w:rsidRPr="00BA4A62">
        <w:rPr>
          <w:sz w:val="20"/>
        </w:rPr>
        <w:t>Выделение и оборудование полос движения пешеходов и инвалидов на креслах-колясках на транспортн</w:t>
      </w:r>
      <w:proofErr w:type="gramStart"/>
      <w:r w:rsidRPr="00BA4A62">
        <w:rPr>
          <w:sz w:val="20"/>
        </w:rPr>
        <w:t>о-</w:t>
      </w:r>
      <w:proofErr w:type="gramEnd"/>
      <w:r w:rsidRPr="00BA4A62">
        <w:rPr>
          <w:sz w:val="20"/>
        </w:rPr>
        <w:t xml:space="preserve"> пешеходных пандусах.</w:t>
      </w:r>
    </w:p>
    <w:p w:rsidR="00C90E08" w:rsidRPr="00BA4A62" w:rsidRDefault="00B16182">
      <w:pPr>
        <w:pStyle w:val="50"/>
        <w:numPr>
          <w:ilvl w:val="1"/>
          <w:numId w:val="20"/>
        </w:numPr>
        <w:shd w:val="clear" w:color="auto" w:fill="auto"/>
        <w:tabs>
          <w:tab w:val="left" w:pos="524"/>
        </w:tabs>
        <w:spacing w:after="0" w:line="259" w:lineRule="exact"/>
        <w:ind w:left="20" w:right="20"/>
        <w:jc w:val="left"/>
        <w:rPr>
          <w:sz w:val="20"/>
        </w:rPr>
      </w:pPr>
      <w:r w:rsidRPr="00BA4A62">
        <w:rPr>
          <w:sz w:val="20"/>
        </w:rPr>
        <w:t>Обеспечение габаритов входных площадок, достаточных для расхождения встречных потоков</w:t>
      </w:r>
    </w:p>
    <w:p w:rsidR="00C90E08" w:rsidRPr="00BA4A62" w:rsidRDefault="00B16182">
      <w:pPr>
        <w:pStyle w:val="50"/>
        <w:shd w:val="clear" w:color="auto" w:fill="auto"/>
        <w:spacing w:after="0" w:line="259" w:lineRule="exact"/>
        <w:ind w:left="20" w:right="20"/>
        <w:rPr>
          <w:sz w:val="20"/>
        </w:rPr>
      </w:pPr>
      <w:r w:rsidRPr="00BA4A62">
        <w:rPr>
          <w:sz w:val="20"/>
        </w:rPr>
        <w:t>посетителей, а также потоков пешеходов и автотранспортных средств.</w:t>
      </w:r>
    </w:p>
    <w:p w:rsidR="00C90E08" w:rsidRPr="00BA4A62" w:rsidRDefault="00B16182">
      <w:pPr>
        <w:pStyle w:val="50"/>
        <w:numPr>
          <w:ilvl w:val="1"/>
          <w:numId w:val="20"/>
        </w:numPr>
        <w:shd w:val="clear" w:color="auto" w:fill="auto"/>
        <w:tabs>
          <w:tab w:val="left" w:pos="1100"/>
        </w:tabs>
        <w:spacing w:after="0" w:line="259" w:lineRule="exact"/>
        <w:ind w:left="20" w:right="20"/>
        <w:rPr>
          <w:sz w:val="20"/>
        </w:rPr>
      </w:pPr>
      <w:r w:rsidRPr="00BA4A62">
        <w:rPr>
          <w:sz w:val="20"/>
        </w:rPr>
        <w:t>Ширина полосы</w:t>
      </w:r>
    </w:p>
    <w:p w:rsidR="00C90E08" w:rsidRPr="00BA4A62" w:rsidRDefault="00B16182">
      <w:pPr>
        <w:pStyle w:val="50"/>
        <w:shd w:val="clear" w:color="auto" w:fill="auto"/>
        <w:spacing w:after="240" w:line="259" w:lineRule="exact"/>
        <w:ind w:left="20" w:right="20"/>
        <w:jc w:val="left"/>
        <w:rPr>
          <w:sz w:val="20"/>
        </w:rPr>
      </w:pPr>
      <w:r w:rsidRPr="00BA4A62">
        <w:rPr>
          <w:sz w:val="20"/>
        </w:rPr>
        <w:t>транспортного въезда (проезда) у входа должна быть не менее 3 м.</w:t>
      </w:r>
    </w:p>
    <w:p w:rsidR="00C90E08" w:rsidRPr="00BA4A62" w:rsidRDefault="00B16182">
      <w:pPr>
        <w:pStyle w:val="50"/>
        <w:numPr>
          <w:ilvl w:val="1"/>
          <w:numId w:val="20"/>
        </w:numPr>
        <w:shd w:val="clear" w:color="auto" w:fill="auto"/>
        <w:tabs>
          <w:tab w:val="left" w:pos="414"/>
        </w:tabs>
        <w:spacing w:after="0" w:line="259" w:lineRule="exact"/>
        <w:ind w:left="20" w:right="20"/>
        <w:jc w:val="left"/>
        <w:rPr>
          <w:sz w:val="20"/>
        </w:rPr>
      </w:pPr>
      <w:r w:rsidRPr="00BA4A62">
        <w:rPr>
          <w:sz w:val="20"/>
        </w:rPr>
        <w:t>"Б" - разметка автостоянок должна</w:t>
      </w:r>
    </w:p>
    <w:p w:rsidR="00C90E08" w:rsidRPr="00BA4A62" w:rsidRDefault="00B16182">
      <w:pPr>
        <w:pStyle w:val="50"/>
        <w:shd w:val="clear" w:color="auto" w:fill="auto"/>
        <w:spacing w:after="0" w:line="259" w:lineRule="exact"/>
        <w:ind w:left="20" w:right="20"/>
        <w:rPr>
          <w:sz w:val="20"/>
        </w:rPr>
      </w:pPr>
      <w:r w:rsidRPr="00BA4A62">
        <w:rPr>
          <w:sz w:val="20"/>
        </w:rPr>
        <w:t>учитывать, что расстояние от открытых дверей транспортного средства до баз колонн портиков, балюстрад, парапетов должно быть не менее 0,5 м</w:t>
      </w:r>
    </w:p>
    <w:p w:rsidR="00C90E08" w:rsidRPr="00BA4A62" w:rsidRDefault="00B16182">
      <w:pPr>
        <w:pStyle w:val="50"/>
        <w:numPr>
          <w:ilvl w:val="1"/>
          <w:numId w:val="20"/>
        </w:numPr>
        <w:shd w:val="clear" w:color="auto" w:fill="auto"/>
        <w:tabs>
          <w:tab w:val="left" w:pos="1004"/>
        </w:tabs>
        <w:spacing w:after="0" w:line="259" w:lineRule="exact"/>
        <w:ind w:left="20" w:right="20"/>
        <w:jc w:val="left"/>
        <w:rPr>
          <w:sz w:val="20"/>
        </w:rPr>
      </w:pPr>
      <w:r w:rsidRPr="00BA4A62">
        <w:rPr>
          <w:sz w:val="20"/>
        </w:rPr>
        <w:t>Диаметр поворотных зон наружных входных</w:t>
      </w:r>
    </w:p>
    <w:p w:rsidR="00C90E08" w:rsidRPr="00BA4A62" w:rsidRDefault="00B16182">
      <w:pPr>
        <w:pStyle w:val="50"/>
        <w:shd w:val="clear" w:color="auto" w:fill="auto"/>
        <w:spacing w:after="0" w:line="259" w:lineRule="exact"/>
        <w:ind w:left="20" w:right="20"/>
        <w:rPr>
          <w:sz w:val="20"/>
        </w:rPr>
      </w:pPr>
      <w:r w:rsidRPr="00BA4A62">
        <w:rPr>
          <w:sz w:val="20"/>
        </w:rPr>
        <w:t>площадок - не менее 2,2 м</w:t>
      </w:r>
    </w:p>
    <w:p w:rsidR="00C90E08" w:rsidRPr="00BA4A62" w:rsidRDefault="00B16182">
      <w:pPr>
        <w:pStyle w:val="50"/>
        <w:numPr>
          <w:ilvl w:val="0"/>
          <w:numId w:val="21"/>
        </w:numPr>
        <w:shd w:val="clear" w:color="auto" w:fill="auto"/>
        <w:tabs>
          <w:tab w:val="left" w:pos="457"/>
        </w:tabs>
        <w:spacing w:after="0" w:line="259" w:lineRule="exact"/>
        <w:ind w:left="20" w:right="20"/>
        <w:rPr>
          <w:sz w:val="20"/>
        </w:rPr>
      </w:pPr>
      <w:r w:rsidRPr="00BA4A62">
        <w:rPr>
          <w:sz w:val="20"/>
        </w:rPr>
        <w:t>Разделение в зонах входов, на пандусах, площадках, в портиках потоков движущихся пешеходов и инвалидов на креслах-колясках и механических колясках.</w:t>
      </w:r>
    </w:p>
    <w:p w:rsidR="00C90E08" w:rsidRPr="00BA4A62" w:rsidRDefault="00B16182">
      <w:pPr>
        <w:pStyle w:val="50"/>
        <w:numPr>
          <w:ilvl w:val="0"/>
          <w:numId w:val="21"/>
        </w:numPr>
        <w:shd w:val="clear" w:color="auto" w:fill="auto"/>
        <w:tabs>
          <w:tab w:val="left" w:pos="1628"/>
        </w:tabs>
        <w:spacing w:after="0" w:line="259" w:lineRule="exact"/>
        <w:ind w:left="20" w:right="20"/>
        <w:jc w:val="left"/>
        <w:rPr>
          <w:sz w:val="20"/>
        </w:rPr>
      </w:pPr>
      <w:r w:rsidRPr="00BA4A62">
        <w:rPr>
          <w:sz w:val="20"/>
        </w:rPr>
        <w:t xml:space="preserve">На криволинейных пандусах минимальный радиус с внутренней стороны кривизны должен быть не менее 2 м при пешеходном движении и 5 м </w:t>
      </w:r>
      <w:proofErr w:type="gramStart"/>
      <w:r w:rsidRPr="00BA4A62">
        <w:rPr>
          <w:sz w:val="20"/>
        </w:rPr>
        <w:t>при</w:t>
      </w:r>
      <w:proofErr w:type="gramEnd"/>
    </w:p>
    <w:p w:rsidR="00C90E08" w:rsidRPr="00BA4A62" w:rsidRDefault="00B16182">
      <w:pPr>
        <w:pStyle w:val="50"/>
        <w:shd w:val="clear" w:color="auto" w:fill="auto"/>
        <w:spacing w:after="0" w:line="259" w:lineRule="exact"/>
        <w:ind w:left="20" w:right="20"/>
        <w:rPr>
          <w:sz w:val="20"/>
        </w:rPr>
      </w:pPr>
      <w:r w:rsidRPr="00BA4A62">
        <w:rPr>
          <w:sz w:val="20"/>
        </w:rPr>
        <w:t xml:space="preserve">автотранспортном </w:t>
      </w:r>
      <w:proofErr w:type="gramStart"/>
      <w:r w:rsidRPr="00BA4A62">
        <w:rPr>
          <w:sz w:val="20"/>
        </w:rPr>
        <w:t>движении</w:t>
      </w:r>
      <w:proofErr w:type="gramEnd"/>
      <w:r w:rsidRPr="00BA4A62">
        <w:rPr>
          <w:sz w:val="20"/>
        </w:rPr>
        <w:t>.</w:t>
      </w:r>
    </w:p>
    <w:p w:rsidR="00C90E08" w:rsidRPr="00BA4A62" w:rsidRDefault="00B16182">
      <w:pPr>
        <w:pStyle w:val="50"/>
        <w:numPr>
          <w:ilvl w:val="0"/>
          <w:numId w:val="21"/>
        </w:numPr>
        <w:shd w:val="clear" w:color="auto" w:fill="auto"/>
        <w:tabs>
          <w:tab w:val="left" w:pos="442"/>
        </w:tabs>
        <w:spacing w:after="0" w:line="259" w:lineRule="exact"/>
        <w:ind w:left="20" w:right="20"/>
        <w:jc w:val="left"/>
        <w:rPr>
          <w:sz w:val="20"/>
        </w:rPr>
      </w:pPr>
      <w:r w:rsidRPr="00BA4A62">
        <w:rPr>
          <w:sz w:val="20"/>
        </w:rPr>
        <w:t>На площадках и портиках с возможностью проезда автотранспорта расстояние от входов до марша пандуса должно обеспечивать остановку транспортного средства на горизонтальном участке пути не ближе 1 м от ближайшего дверного проема с учетом открытых дверей.</w:t>
      </w:r>
    </w:p>
    <w:p w:rsidR="00C90E08" w:rsidRPr="00BA4A62" w:rsidRDefault="00B16182">
      <w:pPr>
        <w:pStyle w:val="50"/>
        <w:numPr>
          <w:ilvl w:val="0"/>
          <w:numId w:val="21"/>
        </w:numPr>
        <w:shd w:val="clear" w:color="auto" w:fill="auto"/>
        <w:tabs>
          <w:tab w:val="left" w:pos="538"/>
        </w:tabs>
        <w:spacing w:after="0" w:line="259" w:lineRule="exact"/>
        <w:ind w:left="20" w:right="20"/>
        <w:rPr>
          <w:sz w:val="20"/>
        </w:rPr>
      </w:pPr>
      <w:r w:rsidRPr="00BA4A62">
        <w:rPr>
          <w:sz w:val="20"/>
        </w:rPr>
        <w:t>Лестницы с двух</w:t>
      </w:r>
      <w:proofErr w:type="gramStart"/>
      <w:r w:rsidRPr="00BA4A62">
        <w:rPr>
          <w:sz w:val="20"/>
        </w:rPr>
        <w:t>-,</w:t>
      </w:r>
      <w:proofErr w:type="gramEnd"/>
    </w:p>
    <w:p w:rsidR="00C90E08" w:rsidRPr="00BA4A62" w:rsidRDefault="00B16182">
      <w:pPr>
        <w:pStyle w:val="50"/>
        <w:shd w:val="clear" w:color="auto" w:fill="auto"/>
        <w:spacing w:after="0" w:line="259" w:lineRule="exact"/>
        <w:ind w:left="20" w:right="20"/>
        <w:jc w:val="left"/>
        <w:rPr>
          <w:sz w:val="20"/>
        </w:rPr>
      </w:pPr>
      <w:r w:rsidRPr="00BA4A62">
        <w:rPr>
          <w:sz w:val="20"/>
        </w:rPr>
        <w:t xml:space="preserve">трехсторонним спуском следует оборудовать поручнями, крепящимися к фасадной поверхности или </w:t>
      </w:r>
      <w:proofErr w:type="gramStart"/>
      <w:r w:rsidRPr="00BA4A62">
        <w:rPr>
          <w:sz w:val="20"/>
        </w:rPr>
        <w:t>на</w:t>
      </w:r>
      <w:proofErr w:type="gramEnd"/>
    </w:p>
    <w:p w:rsidR="00C90E08" w:rsidRPr="00BA4A62" w:rsidRDefault="00B16182">
      <w:pPr>
        <w:pStyle w:val="50"/>
        <w:shd w:val="clear" w:color="auto" w:fill="auto"/>
        <w:spacing w:after="0" w:line="259" w:lineRule="exact"/>
        <w:ind w:left="20" w:right="20"/>
        <w:rPr>
          <w:sz w:val="20"/>
        </w:rPr>
      </w:pPr>
      <w:r w:rsidRPr="00BA4A62">
        <w:rPr>
          <w:sz w:val="20"/>
        </w:rPr>
        <w:t xml:space="preserve">самостоятельных </w:t>
      </w:r>
      <w:proofErr w:type="gramStart"/>
      <w:r w:rsidRPr="00BA4A62">
        <w:rPr>
          <w:sz w:val="20"/>
        </w:rPr>
        <w:t>опорах</w:t>
      </w:r>
      <w:proofErr w:type="gramEnd"/>
    </w:p>
    <w:p w:rsidR="00C90E08" w:rsidRPr="00BA4A62" w:rsidRDefault="00B16182">
      <w:pPr>
        <w:pStyle w:val="50"/>
        <w:numPr>
          <w:ilvl w:val="0"/>
          <w:numId w:val="22"/>
        </w:numPr>
        <w:shd w:val="clear" w:color="auto" w:fill="auto"/>
        <w:tabs>
          <w:tab w:val="left" w:pos="860"/>
        </w:tabs>
        <w:spacing w:after="0" w:line="259" w:lineRule="exact"/>
        <w:ind w:left="20" w:right="20"/>
        <w:rPr>
          <w:sz w:val="20"/>
        </w:rPr>
      </w:pPr>
      <w:r w:rsidRPr="00BA4A62">
        <w:rPr>
          <w:sz w:val="20"/>
        </w:rPr>
        <w:t>Устройство перед входом на расстоянии 0,9 м предупредительных знаков или разметки,</w:t>
      </w:r>
    </w:p>
    <w:p w:rsidR="00C90E08" w:rsidRPr="00BA4A62" w:rsidRDefault="00B16182">
      <w:pPr>
        <w:pStyle w:val="50"/>
        <w:shd w:val="clear" w:color="auto" w:fill="auto"/>
        <w:tabs>
          <w:tab w:val="left" w:pos="1921"/>
        </w:tabs>
        <w:spacing w:after="0" w:line="259" w:lineRule="exact"/>
        <w:ind w:left="20"/>
        <w:rPr>
          <w:sz w:val="20"/>
        </w:rPr>
      </w:pPr>
      <w:r w:rsidRPr="00BA4A62">
        <w:rPr>
          <w:sz w:val="20"/>
        </w:rPr>
        <w:t>тактильных</w:t>
      </w:r>
      <w:r w:rsidRPr="00BA4A62">
        <w:rPr>
          <w:sz w:val="20"/>
        </w:rPr>
        <w:tab/>
        <w:t>и</w:t>
      </w:r>
    </w:p>
    <w:p w:rsidR="00C90E08" w:rsidRPr="00BA4A62" w:rsidRDefault="00B16182">
      <w:pPr>
        <w:pStyle w:val="50"/>
        <w:shd w:val="clear" w:color="auto" w:fill="auto"/>
        <w:spacing w:after="0" w:line="259" w:lineRule="exact"/>
        <w:ind w:left="20" w:right="20"/>
        <w:jc w:val="left"/>
        <w:rPr>
          <w:sz w:val="20"/>
        </w:rPr>
      </w:pPr>
      <w:r w:rsidRPr="00BA4A62">
        <w:rPr>
          <w:sz w:val="20"/>
        </w:rPr>
        <w:t>акустических указателей (в том числе рифленых покрытий площадок и полов).</w:t>
      </w:r>
    </w:p>
    <w:p w:rsidR="00C90E08" w:rsidRPr="00BA4A62" w:rsidRDefault="00B16182">
      <w:pPr>
        <w:pStyle w:val="50"/>
        <w:numPr>
          <w:ilvl w:val="0"/>
          <w:numId w:val="22"/>
        </w:numPr>
        <w:shd w:val="clear" w:color="auto" w:fill="auto"/>
        <w:tabs>
          <w:tab w:val="left" w:pos="433"/>
          <w:tab w:val="left" w:pos="1916"/>
        </w:tabs>
        <w:spacing w:after="0" w:line="259" w:lineRule="exact"/>
        <w:ind w:left="20" w:right="20"/>
        <w:rPr>
          <w:sz w:val="20"/>
        </w:rPr>
      </w:pPr>
      <w:r w:rsidRPr="00BA4A62">
        <w:rPr>
          <w:sz w:val="20"/>
        </w:rPr>
        <w:t>Разметка зон и путей движения на входе</w:t>
      </w:r>
      <w:r w:rsidRPr="00BA4A62">
        <w:rPr>
          <w:sz w:val="20"/>
        </w:rPr>
        <w:tab/>
        <w:t>с выделением зон ожидания</w:t>
      </w:r>
    </w:p>
    <w:p w:rsidR="00C90E08" w:rsidRPr="00BA4A62" w:rsidRDefault="00B16182">
      <w:pPr>
        <w:pStyle w:val="50"/>
        <w:shd w:val="clear" w:color="auto" w:fill="auto"/>
        <w:spacing w:after="0" w:line="259" w:lineRule="exact"/>
        <w:ind w:left="20"/>
        <w:rPr>
          <w:sz w:val="20"/>
        </w:rPr>
      </w:pPr>
      <w:r w:rsidRPr="00BA4A62">
        <w:rPr>
          <w:sz w:val="20"/>
        </w:rPr>
        <w:t>(расхождения) и</w:t>
      </w:r>
    </w:p>
    <w:p w:rsidR="00C90E08" w:rsidRPr="00BA4A62" w:rsidRDefault="00B16182">
      <w:pPr>
        <w:pStyle w:val="50"/>
        <w:shd w:val="clear" w:color="auto" w:fill="auto"/>
        <w:spacing w:after="0" w:line="259" w:lineRule="exact"/>
        <w:ind w:left="20"/>
        <w:rPr>
          <w:sz w:val="20"/>
        </w:rPr>
      </w:pPr>
      <w:r w:rsidRPr="00BA4A62">
        <w:rPr>
          <w:sz w:val="20"/>
        </w:rPr>
        <w:t>поворотных</w:t>
      </w:r>
    </w:p>
    <w:p w:rsidR="00C90E08" w:rsidRPr="00BA4A62" w:rsidRDefault="00B16182">
      <w:pPr>
        <w:pStyle w:val="50"/>
        <w:shd w:val="clear" w:color="auto" w:fill="auto"/>
        <w:spacing w:after="0" w:line="259" w:lineRule="exact"/>
        <w:ind w:left="20"/>
        <w:rPr>
          <w:sz w:val="20"/>
        </w:rPr>
      </w:pPr>
      <w:r w:rsidRPr="00BA4A62">
        <w:rPr>
          <w:sz w:val="20"/>
        </w:rPr>
        <w:t>площадок.</w:t>
      </w:r>
    </w:p>
    <w:p w:rsidR="00C90E08" w:rsidRPr="00BA4A62" w:rsidRDefault="00B16182">
      <w:pPr>
        <w:pStyle w:val="50"/>
        <w:numPr>
          <w:ilvl w:val="0"/>
          <w:numId w:val="22"/>
        </w:numPr>
        <w:shd w:val="clear" w:color="auto" w:fill="auto"/>
        <w:tabs>
          <w:tab w:val="left" w:pos="442"/>
          <w:tab w:val="left" w:pos="1916"/>
        </w:tabs>
        <w:spacing w:after="0" w:line="259" w:lineRule="exact"/>
        <w:ind w:left="20" w:right="20"/>
        <w:jc w:val="left"/>
        <w:rPr>
          <w:sz w:val="20"/>
        </w:rPr>
      </w:pPr>
      <w:r w:rsidRPr="00BA4A62">
        <w:rPr>
          <w:sz w:val="20"/>
        </w:rPr>
        <w:t>Размещение на площадках и в портиках информационных устройств, табло, щитов</w:t>
      </w:r>
      <w:r w:rsidRPr="00BA4A62">
        <w:rPr>
          <w:sz w:val="20"/>
        </w:rPr>
        <w:tab/>
        <w:t>с информацией о назначении, планировке и режиме работы объекта обслуживания</w:t>
      </w:r>
    </w:p>
    <w:p w:rsidR="00C90E08" w:rsidRPr="00BA4A62" w:rsidRDefault="00B16182">
      <w:pPr>
        <w:pStyle w:val="50"/>
        <w:numPr>
          <w:ilvl w:val="0"/>
          <w:numId w:val="23"/>
        </w:numPr>
        <w:shd w:val="clear" w:color="auto" w:fill="auto"/>
        <w:tabs>
          <w:tab w:val="left" w:pos="514"/>
        </w:tabs>
        <w:spacing w:after="0" w:line="259" w:lineRule="exact"/>
        <w:ind w:left="20" w:right="20"/>
        <w:rPr>
          <w:sz w:val="20"/>
        </w:rPr>
      </w:pPr>
      <w:r w:rsidRPr="00BA4A62">
        <w:rPr>
          <w:sz w:val="20"/>
        </w:rPr>
        <w:t xml:space="preserve">Размещение при входах элементов благоустройства и средств связи </w:t>
      </w:r>
      <w:proofErr w:type="gramStart"/>
      <w:r w:rsidRPr="00BA4A62">
        <w:rPr>
          <w:sz w:val="20"/>
        </w:rPr>
        <w:t>с</w:t>
      </w:r>
      <w:proofErr w:type="gramEnd"/>
    </w:p>
    <w:p w:rsidR="00C90E08" w:rsidRPr="00BA4A62" w:rsidRDefault="00B16182">
      <w:pPr>
        <w:pStyle w:val="50"/>
        <w:shd w:val="clear" w:color="auto" w:fill="auto"/>
        <w:spacing w:after="0" w:line="259" w:lineRule="exact"/>
        <w:ind w:left="20"/>
        <w:rPr>
          <w:sz w:val="20"/>
        </w:rPr>
      </w:pPr>
      <w:r w:rsidRPr="00BA4A62">
        <w:rPr>
          <w:sz w:val="20"/>
        </w:rPr>
        <w:t>администрацией.</w:t>
      </w:r>
    </w:p>
    <w:p w:rsidR="00C90E08" w:rsidRPr="00BA4A62" w:rsidRDefault="00B16182">
      <w:pPr>
        <w:pStyle w:val="50"/>
        <w:numPr>
          <w:ilvl w:val="0"/>
          <w:numId w:val="23"/>
        </w:numPr>
        <w:shd w:val="clear" w:color="auto" w:fill="auto"/>
        <w:tabs>
          <w:tab w:val="left" w:pos="1018"/>
        </w:tabs>
        <w:spacing w:after="0" w:line="259" w:lineRule="exact"/>
        <w:ind w:left="20" w:right="20"/>
        <w:jc w:val="left"/>
        <w:rPr>
          <w:sz w:val="20"/>
        </w:rPr>
      </w:pPr>
      <w:r w:rsidRPr="00BA4A62">
        <w:rPr>
          <w:sz w:val="20"/>
        </w:rPr>
        <w:t>Защита движущихся элементов (эскалаторов и транспортеров) от атмосферных осадков.</w:t>
      </w:r>
    </w:p>
    <w:p w:rsidR="00C90E08" w:rsidRDefault="00B16182">
      <w:pPr>
        <w:pStyle w:val="50"/>
        <w:numPr>
          <w:ilvl w:val="0"/>
          <w:numId w:val="23"/>
        </w:numPr>
        <w:shd w:val="clear" w:color="auto" w:fill="auto"/>
        <w:tabs>
          <w:tab w:val="left" w:pos="582"/>
          <w:tab w:val="left" w:pos="1527"/>
        </w:tabs>
        <w:spacing w:after="0" w:line="259" w:lineRule="exact"/>
        <w:ind w:left="20" w:right="20"/>
      </w:pPr>
      <w:r>
        <w:t>Устройство подогрева в холодное время года покрытия полов</w:t>
      </w:r>
      <w:r>
        <w:tab/>
        <w:t>на площадках, пандусах и лестницах.</w:t>
      </w:r>
    </w:p>
    <w:p w:rsidR="00C90E08" w:rsidRDefault="00B16182">
      <w:pPr>
        <w:pStyle w:val="50"/>
        <w:numPr>
          <w:ilvl w:val="0"/>
          <w:numId w:val="23"/>
        </w:numPr>
        <w:shd w:val="clear" w:color="auto" w:fill="auto"/>
        <w:tabs>
          <w:tab w:val="left" w:pos="582"/>
        </w:tabs>
        <w:spacing w:after="0" w:line="259" w:lineRule="exact"/>
        <w:ind w:left="20" w:right="20"/>
        <w:jc w:val="left"/>
        <w:sectPr w:rsidR="00C90E08" w:rsidSect="00BA4A62">
          <w:type w:val="continuous"/>
          <w:pgSz w:w="11905" w:h="16837"/>
          <w:pgMar w:top="629" w:right="706" w:bottom="1565" w:left="790" w:header="0" w:footer="3" w:gutter="0"/>
          <w:cols w:num="5" w:sep="1" w:space="720" w:equalWidth="0">
            <w:col w:w="970" w:space="170"/>
            <w:col w:w="1870" w:space="170"/>
            <w:col w:w="1860" w:space="170"/>
            <w:col w:w="2018" w:space="170"/>
            <w:col w:w="3011"/>
          </w:cols>
          <w:noEndnote/>
          <w:docGrid w:linePitch="360"/>
        </w:sectPr>
      </w:pPr>
      <w:r>
        <w:t>Устройство козырьков над входными площадками и лестницами</w:t>
      </w:r>
    </w:p>
    <w:p w:rsidR="00C90E08" w:rsidRDefault="00B16182">
      <w:pPr>
        <w:pStyle w:val="50"/>
        <w:numPr>
          <w:ilvl w:val="1"/>
          <w:numId w:val="20"/>
        </w:numPr>
        <w:shd w:val="clear" w:color="auto" w:fill="auto"/>
        <w:tabs>
          <w:tab w:val="left" w:pos="1105"/>
        </w:tabs>
        <w:spacing w:after="0" w:line="259" w:lineRule="exact"/>
        <w:ind w:left="20" w:right="20"/>
      </w:pPr>
      <w:r>
        <w:t>Ширина тамбура должна быть не менее ширины полосы пешеходного движения.</w:t>
      </w:r>
    </w:p>
    <w:p w:rsidR="00C90E08" w:rsidRDefault="00B16182">
      <w:pPr>
        <w:pStyle w:val="50"/>
        <w:numPr>
          <w:ilvl w:val="1"/>
          <w:numId w:val="20"/>
        </w:numPr>
        <w:shd w:val="clear" w:color="auto" w:fill="auto"/>
        <w:tabs>
          <w:tab w:val="left" w:pos="442"/>
        </w:tabs>
        <w:spacing w:after="0" w:line="259" w:lineRule="exact"/>
        <w:ind w:left="20" w:right="20"/>
      </w:pPr>
      <w:r>
        <w:t>Наличие мест расхождения (ожидания) с карманами шириной не менее 0,9 м и глубиной не менее 1,5 м.</w:t>
      </w:r>
    </w:p>
    <w:p w:rsidR="00C90E08" w:rsidRDefault="00B16182">
      <w:pPr>
        <w:pStyle w:val="50"/>
        <w:numPr>
          <w:ilvl w:val="1"/>
          <w:numId w:val="20"/>
        </w:numPr>
        <w:shd w:val="clear" w:color="auto" w:fill="auto"/>
        <w:tabs>
          <w:tab w:val="left" w:pos="1090"/>
        </w:tabs>
        <w:spacing w:after="0" w:line="259" w:lineRule="exact"/>
        <w:ind w:left="20" w:right="20"/>
      </w:pPr>
      <w:r>
        <w:t>Глубину тамбура следует увеличивать на ширину дверного полотна,</w:t>
      </w:r>
    </w:p>
    <w:p w:rsidR="00C90E08" w:rsidRDefault="00B16182">
      <w:pPr>
        <w:pStyle w:val="50"/>
        <w:framePr w:w="986" w:h="471" w:wrap="around" w:hAnchor="margin" w:x="-1141" w:y="-3"/>
        <w:shd w:val="clear" w:color="auto" w:fill="auto"/>
        <w:spacing w:after="8" w:line="210" w:lineRule="exact"/>
        <w:jc w:val="left"/>
      </w:pPr>
      <w:r>
        <w:t>3</w:t>
      </w:r>
    </w:p>
    <w:p w:rsidR="00C90E08" w:rsidRDefault="00B16182">
      <w:pPr>
        <w:pStyle w:val="50"/>
        <w:framePr w:w="986" w:h="471" w:wrap="around" w:hAnchor="margin" w:x="-1141" w:y="-3"/>
        <w:shd w:val="clear" w:color="auto" w:fill="auto"/>
        <w:spacing w:after="0" w:line="210" w:lineRule="exact"/>
        <w:jc w:val="left"/>
      </w:pPr>
      <w:r>
        <w:t>Тамбуры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180"/>
      </w:pPr>
      <w:r>
        <w:t>открывающегося внутрь тамбура</w:t>
      </w:r>
    </w:p>
    <w:p w:rsidR="00C90E08" w:rsidRDefault="00B16182">
      <w:pPr>
        <w:pStyle w:val="50"/>
        <w:numPr>
          <w:ilvl w:val="0"/>
          <w:numId w:val="21"/>
        </w:numPr>
        <w:shd w:val="clear" w:color="auto" w:fill="auto"/>
        <w:tabs>
          <w:tab w:val="left" w:pos="462"/>
        </w:tabs>
        <w:spacing w:after="0" w:line="259" w:lineRule="exact"/>
        <w:ind w:left="20" w:right="20"/>
      </w:pPr>
      <w:r>
        <w:t>Отсутствие в тамбурах, а также на расстоянии не менее 1,5 м от них ступеней.</w:t>
      </w:r>
    </w:p>
    <w:p w:rsidR="00C90E08" w:rsidRDefault="00B16182">
      <w:pPr>
        <w:pStyle w:val="50"/>
        <w:numPr>
          <w:ilvl w:val="0"/>
          <w:numId w:val="21"/>
        </w:numPr>
        <w:shd w:val="clear" w:color="auto" w:fill="auto"/>
        <w:tabs>
          <w:tab w:val="left" w:pos="428"/>
        </w:tabs>
        <w:spacing w:after="0" w:line="259" w:lineRule="exact"/>
        <w:ind w:left="20" w:right="20"/>
      </w:pPr>
      <w:r>
        <w:t>Исключение в отделке тамбуров зеркал</w:t>
      </w:r>
    </w:p>
    <w:p w:rsidR="00C90E08" w:rsidRDefault="00B16182">
      <w:pPr>
        <w:pStyle w:val="50"/>
        <w:numPr>
          <w:ilvl w:val="0"/>
          <w:numId w:val="22"/>
        </w:numPr>
        <w:shd w:val="clear" w:color="auto" w:fill="auto"/>
        <w:tabs>
          <w:tab w:val="left" w:pos="822"/>
          <w:tab w:val="left" w:pos="1815"/>
        </w:tabs>
        <w:spacing w:after="0" w:line="259" w:lineRule="exact"/>
        <w:ind w:left="20" w:right="20"/>
      </w:pPr>
      <w:r>
        <w:t>Применение прозрачных панелей</w:t>
      </w:r>
      <w:r>
        <w:tab/>
        <w:t xml:space="preserve">из </w:t>
      </w:r>
      <w:proofErr w:type="spellStart"/>
      <w:r>
        <w:t>противоударного</w:t>
      </w:r>
      <w:proofErr w:type="spellEnd"/>
      <w:r>
        <w:t xml:space="preserve"> стекла в дверях. Низ панели не выше 0,9 м от пола.</w:t>
      </w:r>
    </w:p>
    <w:p w:rsidR="00C90E08" w:rsidRDefault="00B16182">
      <w:pPr>
        <w:pStyle w:val="50"/>
        <w:numPr>
          <w:ilvl w:val="0"/>
          <w:numId w:val="22"/>
        </w:numPr>
        <w:shd w:val="clear" w:color="auto" w:fill="auto"/>
        <w:tabs>
          <w:tab w:val="left" w:pos="903"/>
        </w:tabs>
        <w:spacing w:after="0" w:line="259" w:lineRule="exact"/>
        <w:ind w:left="20" w:right="20"/>
        <w:jc w:val="left"/>
      </w:pPr>
      <w:r>
        <w:t>Выделение фактурой, цветом, иными средствами распознавания входных дверей</w:t>
      </w:r>
    </w:p>
    <w:p w:rsidR="00C90E08" w:rsidRDefault="00B16182">
      <w:pPr>
        <w:pStyle w:val="50"/>
        <w:numPr>
          <w:ilvl w:val="0"/>
          <w:numId w:val="23"/>
        </w:numPr>
        <w:shd w:val="clear" w:color="auto" w:fill="auto"/>
        <w:tabs>
          <w:tab w:val="left" w:pos="1004"/>
        </w:tabs>
        <w:spacing w:after="0" w:line="259" w:lineRule="exact"/>
        <w:ind w:left="20" w:right="20"/>
        <w:jc w:val="left"/>
      </w:pPr>
      <w:r>
        <w:t>Осевая организация движения.</w:t>
      </w:r>
    </w:p>
    <w:p w:rsidR="00C90E08" w:rsidRDefault="00B16182">
      <w:pPr>
        <w:pStyle w:val="50"/>
        <w:numPr>
          <w:ilvl w:val="0"/>
          <w:numId w:val="23"/>
        </w:numPr>
        <w:shd w:val="clear" w:color="auto" w:fill="auto"/>
        <w:tabs>
          <w:tab w:val="left" w:pos="548"/>
        </w:tabs>
        <w:spacing w:after="0" w:line="259" w:lineRule="exact"/>
        <w:ind w:left="20" w:right="20"/>
        <w:jc w:val="left"/>
        <w:sectPr w:rsidR="00C90E08" w:rsidSect="00BA4A62">
          <w:pgSz w:w="11905" w:h="16837"/>
          <w:pgMar w:top="629" w:right="706" w:bottom="2650" w:left="1937" w:header="0" w:footer="3" w:gutter="0"/>
          <w:cols w:num="4" w:sep="1" w:space="720" w:equalWidth="0">
            <w:col w:w="1858" w:space="170"/>
            <w:col w:w="1865" w:space="170"/>
            <w:col w:w="2009" w:space="170"/>
            <w:col w:w="1745"/>
          </w:cols>
          <w:noEndnote/>
          <w:docGrid w:linePitch="360"/>
        </w:sectPr>
      </w:pPr>
      <w:r>
        <w:t>Применение дренажей (устранение избытка атмосферной влаги - по климатическим показателям) и подогрев пола</w:t>
      </w:r>
    </w:p>
    <w:p w:rsidR="00C90E08" w:rsidRDefault="00C90E08">
      <w:pPr>
        <w:framePr w:w="11899" w:h="739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 w:rsidSect="00BA4A62">
          <w:type w:val="continuous"/>
          <w:pgSz w:w="11905" w:h="16837"/>
          <w:pgMar w:top="0" w:right="706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50"/>
        <w:numPr>
          <w:ilvl w:val="0"/>
          <w:numId w:val="24"/>
        </w:numPr>
        <w:shd w:val="clear" w:color="auto" w:fill="auto"/>
        <w:tabs>
          <w:tab w:val="left" w:pos="817"/>
        </w:tabs>
        <w:spacing w:after="180" w:line="259" w:lineRule="exact"/>
        <w:ind w:left="20" w:right="20" w:firstLine="280"/>
      </w:pPr>
      <w:r>
        <w:t>При отсутствии (в условиях сложившейся застройки) реальных возможностей для достижения нормативных параметров ширины пешеходных путей на участке следует предусматривать устройство через каждые 60-100 м такого пути горизонтальные площадки размером не менее 1,6х</w:t>
      </w:r>
      <w:proofErr w:type="gramStart"/>
      <w:r>
        <w:t>1</w:t>
      </w:r>
      <w:proofErr w:type="gramEnd"/>
      <w:r>
        <w:t>,6 м для обеспечения возможности разъезда инвалидов на креслах-колясках.</w:t>
      </w:r>
    </w:p>
    <w:p w:rsidR="00C90E08" w:rsidRDefault="00B16182">
      <w:pPr>
        <w:pStyle w:val="50"/>
        <w:numPr>
          <w:ilvl w:val="0"/>
          <w:numId w:val="24"/>
        </w:numPr>
        <w:shd w:val="clear" w:color="auto" w:fill="auto"/>
        <w:tabs>
          <w:tab w:val="left" w:pos="706"/>
        </w:tabs>
        <w:spacing w:after="176" w:line="259" w:lineRule="exact"/>
        <w:ind w:left="20" w:right="20" w:firstLine="280"/>
      </w:pPr>
      <w:r>
        <w:t>При перепаде высот на путях движения и при входе в здание следует создавать равные условия доступности и комфорта для всех групп людей. При этом необходимо принимать во внимание, что для людей на креслах-колясках, с детскими колясками и ручными тележками удобно пользоваться пандусами, для людей с недостатками зрения и некоторых групп МГН предпочтительна лестница, а для немощных, беременных, людей с костылями наиболее удобны подъемники.</w:t>
      </w:r>
    </w:p>
    <w:p w:rsidR="00C90E08" w:rsidRDefault="00B16182">
      <w:pPr>
        <w:pStyle w:val="50"/>
        <w:numPr>
          <w:ilvl w:val="0"/>
          <w:numId w:val="24"/>
        </w:numPr>
        <w:shd w:val="clear" w:color="auto" w:fill="auto"/>
        <w:tabs>
          <w:tab w:val="left" w:pos="668"/>
        </w:tabs>
        <w:spacing w:after="180" w:line="264" w:lineRule="exact"/>
        <w:ind w:left="20" w:right="20" w:firstLine="280"/>
      </w:pPr>
      <w:r>
        <w:t>Подъемники для лиц с нарушением здоровья рекомендуется устраивать параллельно маршам сбоку или в промежутках между маршами.</w:t>
      </w:r>
    </w:p>
    <w:p w:rsidR="00C90E08" w:rsidRDefault="00B16182">
      <w:pPr>
        <w:pStyle w:val="50"/>
        <w:numPr>
          <w:ilvl w:val="0"/>
          <w:numId w:val="24"/>
        </w:numPr>
        <w:shd w:val="clear" w:color="auto" w:fill="auto"/>
        <w:tabs>
          <w:tab w:val="left" w:pos="750"/>
        </w:tabs>
        <w:spacing w:after="180" w:line="264" w:lineRule="exact"/>
        <w:ind w:left="20" w:right="20" w:firstLine="280"/>
      </w:pPr>
      <w:r>
        <w:t>В местах примыкания горизонтальных путей движения к открытым лестницам и пандусам рекомендуется устраивать площадки, аналогичные по размерам поворотным площадкам лестниц и пандусов.</w:t>
      </w:r>
    </w:p>
    <w:p w:rsidR="00C90E08" w:rsidRDefault="00B16182">
      <w:pPr>
        <w:pStyle w:val="50"/>
        <w:numPr>
          <w:ilvl w:val="0"/>
          <w:numId w:val="24"/>
        </w:numPr>
        <w:shd w:val="clear" w:color="auto" w:fill="auto"/>
        <w:tabs>
          <w:tab w:val="left" w:pos="980"/>
        </w:tabs>
        <w:spacing w:after="180" w:line="264" w:lineRule="exact"/>
        <w:ind w:left="20" w:right="20" w:firstLine="280"/>
      </w:pPr>
      <w:r>
        <w:t>Габариты внутренних тамбуров (</w:t>
      </w:r>
      <w:proofErr w:type="spellStart"/>
      <w:proofErr w:type="gramStart"/>
      <w:r>
        <w:t>тамбур-шлюзов</w:t>
      </w:r>
      <w:proofErr w:type="spellEnd"/>
      <w:proofErr w:type="gramEnd"/>
      <w:r>
        <w:t>) должны соответствовать требованиям к входным тамбурам (см. таблицу 4.1).</w:t>
      </w:r>
    </w:p>
    <w:p w:rsidR="00C90E08" w:rsidRDefault="00B16182">
      <w:pPr>
        <w:pStyle w:val="50"/>
        <w:numPr>
          <w:ilvl w:val="0"/>
          <w:numId w:val="24"/>
        </w:numPr>
        <w:shd w:val="clear" w:color="auto" w:fill="auto"/>
        <w:tabs>
          <w:tab w:val="left" w:pos="793"/>
        </w:tabs>
        <w:spacing w:after="215" w:line="264" w:lineRule="exact"/>
        <w:ind w:left="20" w:right="20" w:firstLine="280"/>
      </w:pPr>
      <w:r>
        <w:t>При реконструкции зданий допускается проектировать винтовые пандусы, внутренний минимальный радиус которых с учетом полного поворота кресла-коляски рассчитывается согласно графику на рисунке 1.</w:t>
      </w:r>
    </w:p>
    <w:p w:rsidR="00C90E08" w:rsidRDefault="00B16182">
      <w:pPr>
        <w:pStyle w:val="31"/>
        <w:shd w:val="clear" w:color="auto" w:fill="auto"/>
        <w:spacing w:before="0"/>
        <w:ind w:left="20" w:right="20"/>
        <w:sectPr w:rsidR="00C90E08" w:rsidSect="00BA4A62">
          <w:type w:val="continuous"/>
          <w:pgSz w:w="11905" w:h="16837"/>
          <w:pgMar w:top="629" w:right="706" w:bottom="2650" w:left="680" w:header="0" w:footer="3" w:gutter="0"/>
          <w:cols w:space="720"/>
          <w:noEndnote/>
          <w:docGrid w:linePitch="360"/>
        </w:sectPr>
      </w:pPr>
      <w:r>
        <w:t>Рисунок 1 - Зависимость величины уклона винтового пандуса от его внутреннего радиуса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9pt;height:239.6pt">
            <v:imagedata r:id="rId9" r:href="rId10"/>
          </v:shape>
        </w:pict>
      </w:r>
    </w:p>
    <w:p w:rsidR="00C90E08" w:rsidRDefault="00B16182">
      <w:pPr>
        <w:pStyle w:val="ab"/>
        <w:framePr w:wrap="notBeside" w:vAnchor="text" w:hAnchor="text" w:xAlign="center" w:y="1"/>
        <w:shd w:val="clear" w:color="auto" w:fill="auto"/>
        <w:jc w:val="center"/>
      </w:pPr>
      <w:r>
        <w:t>Рисунок 1 - Зависимость величины уклона винтового пандуса от его внутреннего радиуса</w: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numPr>
          <w:ilvl w:val="0"/>
          <w:numId w:val="24"/>
        </w:numPr>
        <w:shd w:val="clear" w:color="auto" w:fill="auto"/>
        <w:tabs>
          <w:tab w:val="left" w:pos="836"/>
        </w:tabs>
        <w:spacing w:before="367" w:after="184" w:line="264" w:lineRule="exact"/>
        <w:ind w:left="20" w:right="1560" w:firstLine="320"/>
      </w:pPr>
      <w:r>
        <w:t>Допускается объединение коммуникационных путей с зонами обслуживания и отдыха в общих пространствах, в том числе пассажах, атриумах. В этих случаях рекомендуется места обслуживания МГН размещать не выше второго уровня (этажа).</w:t>
      </w:r>
    </w:p>
    <w:p w:rsidR="00C90E08" w:rsidRDefault="00B16182">
      <w:pPr>
        <w:pStyle w:val="50"/>
        <w:numPr>
          <w:ilvl w:val="0"/>
          <w:numId w:val="24"/>
        </w:numPr>
        <w:shd w:val="clear" w:color="auto" w:fill="auto"/>
        <w:tabs>
          <w:tab w:val="left" w:pos="802"/>
        </w:tabs>
        <w:spacing w:after="0" w:line="259" w:lineRule="exact"/>
        <w:ind w:left="20" w:right="1560" w:firstLine="320"/>
      </w:pPr>
      <w:r>
        <w:t>Коммуникационные пути рекомендуется совмещать с эвакуационными путями. Необходимость создания дополнительных путей и устройств, облегчающих и ускоряющих эвакуацию, особенно для лиц с нарушением здоровья, определяется расчетом.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1560" w:firstLine="320"/>
      </w:pPr>
      <w:r>
        <w:t xml:space="preserve">Расчет путей эвакуации следует производить с учетом площади, занимаемой инвалидами и другими </w:t>
      </w:r>
      <w:proofErr w:type="spellStart"/>
      <w:r>
        <w:t>маломобильными</w:t>
      </w:r>
      <w:proofErr w:type="spellEnd"/>
      <w:r>
        <w:t xml:space="preserve"> посетителями, по таблице 4.2.</w:t>
      </w:r>
    </w:p>
    <w:p w:rsidR="00C90E08" w:rsidRDefault="00B16182">
      <w:pPr>
        <w:pStyle w:val="120"/>
        <w:shd w:val="clear" w:color="auto" w:fill="auto"/>
        <w:spacing w:after="368" w:line="259" w:lineRule="exact"/>
        <w:ind w:left="20" w:right="1560"/>
      </w:pPr>
      <w:bookmarkStart w:id="7" w:name="bookmark7"/>
      <w:r>
        <w:rPr>
          <w:rStyle w:val="123"/>
        </w:rPr>
        <w:t>Таблица 4.2 -</w:t>
      </w:r>
      <w:r>
        <w:t xml:space="preserve"> Максимальные размеры площади, занимаемой инвалидами в плане</w:t>
      </w:r>
      <w:bookmarkEnd w:id="7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67"/>
        <w:gridCol w:w="1066"/>
        <w:gridCol w:w="1531"/>
        <w:gridCol w:w="1387"/>
        <w:gridCol w:w="1402"/>
        <w:gridCol w:w="1387"/>
        <w:gridCol w:w="1402"/>
      </w:tblGrid>
      <w:tr w:rsidR="00C90E08">
        <w:trPr>
          <w:trHeight w:val="2933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Здоровые; с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дефектами слуха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С недос</w:t>
            </w:r>
            <w:r>
              <w:softHyphen/>
              <w:t>татками зрения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С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 xml:space="preserve">поражением ОДА, </w:t>
            </w:r>
            <w:proofErr w:type="gramStart"/>
            <w:r>
              <w:t>передви</w:t>
            </w:r>
            <w:r>
              <w:softHyphen/>
              <w:t>гающиеся</w:t>
            </w:r>
            <w:proofErr w:type="gramEnd"/>
            <w:r>
              <w:t xml:space="preserve"> без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дополнитель</w:t>
            </w:r>
            <w:r>
              <w:softHyphen/>
              <w:t>ных опор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С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 xml:space="preserve">поражением ОДА, </w:t>
            </w:r>
            <w:proofErr w:type="gramStart"/>
            <w:r>
              <w:t>передви</w:t>
            </w:r>
            <w:r>
              <w:softHyphen/>
              <w:t>гающиеся</w:t>
            </w:r>
            <w:proofErr w:type="gramEnd"/>
            <w:r>
              <w:t xml:space="preserve"> с одной допол</w:t>
            </w:r>
            <w:r>
              <w:softHyphen/>
              <w:t>нительной опорой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С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 xml:space="preserve">поражением ОДА, </w:t>
            </w:r>
            <w:proofErr w:type="gramStart"/>
            <w:r>
              <w:t>передви</w:t>
            </w:r>
            <w:r>
              <w:softHyphen/>
              <w:t>гающиеся</w:t>
            </w:r>
            <w:proofErr w:type="gramEnd"/>
            <w:r>
              <w:t xml:space="preserve"> с двумя допол</w:t>
            </w:r>
            <w:r>
              <w:softHyphen/>
              <w:t>нительными опорами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С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поражением ОДА, передви</w:t>
            </w:r>
            <w:r>
              <w:softHyphen/>
              <w:t>гающиеся на кресла</w:t>
            </w:r>
            <w:proofErr w:type="gramStart"/>
            <w:r>
              <w:t>х-</w:t>
            </w:r>
            <w:proofErr w:type="gramEnd"/>
            <w:r>
              <w:t xml:space="preserve"> колясках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proofErr w:type="gramStart"/>
            <w:r>
              <w:t>Транспорти</w:t>
            </w:r>
            <w:r>
              <w:softHyphen/>
              <w:t>руемые</w:t>
            </w:r>
            <w:proofErr w:type="gramEnd"/>
            <w:r>
              <w:t xml:space="preserve"> на носилках, каталках</w:t>
            </w:r>
          </w:p>
        </w:tc>
      </w:tr>
      <w:tr w:rsidR="00C90E08">
        <w:trPr>
          <w:trHeight w:val="2275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1123" w:lineRule="exact"/>
            </w:pPr>
            <w:r>
              <w:t xml:space="preserve">а = 0,28 м </w:t>
            </w:r>
            <w:r>
              <w:rPr>
                <w:lang w:val="en-US"/>
              </w:rPr>
              <w:t xml:space="preserve">b </w:t>
            </w:r>
            <w:r>
              <w:t>= 0,46 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600" w:line="226" w:lineRule="exact"/>
            </w:pPr>
            <w:r>
              <w:t>1 = 0,72 м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before="600" w:after="0" w:line="230" w:lineRule="exact"/>
            </w:pPr>
            <w:r>
              <w:rPr>
                <w:lang w:val="en-US"/>
              </w:rPr>
              <w:t xml:space="preserve">b </w:t>
            </w:r>
            <w:r>
              <w:t>1 0,82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а = 0,40 м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1123" w:lineRule="exact"/>
              <w:ind w:left="100"/>
              <w:jc w:val="left"/>
            </w:pPr>
            <w:r>
              <w:t xml:space="preserve">а = 0,50 м </w:t>
            </w:r>
            <w:r>
              <w:rPr>
                <w:lang w:val="en-US"/>
              </w:rPr>
              <w:t xml:space="preserve">b </w:t>
            </w:r>
            <w:r>
              <w:t>= 0,65 м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1123" w:lineRule="exact"/>
              <w:ind w:left="100"/>
              <w:jc w:val="left"/>
            </w:pPr>
            <w:r>
              <w:t xml:space="preserve">а = 0,50 м </w:t>
            </w:r>
            <w:r>
              <w:rPr>
                <w:lang w:val="en-US"/>
              </w:rPr>
              <w:t xml:space="preserve">b </w:t>
            </w:r>
            <w:r>
              <w:t>= 0,90 м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а = 0,80 м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а = 0,55 м</w:t>
            </w:r>
          </w:p>
        </w:tc>
      </w:tr>
      <w:tr w:rsidR="00C90E08">
        <w:trPr>
          <w:trHeight w:val="202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67"/>
        <w:gridCol w:w="1066"/>
        <w:gridCol w:w="1531"/>
        <w:gridCol w:w="1387"/>
        <w:gridCol w:w="1402"/>
        <w:gridCol w:w="1387"/>
        <w:gridCol w:w="1402"/>
      </w:tblGrid>
      <w:tr w:rsidR="00C90E08">
        <w:trPr>
          <w:trHeight w:val="1080"/>
          <w:jc w:val="center"/>
        </w:trPr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jc w:val="left"/>
            </w:pPr>
            <w:r>
              <w:rPr>
                <w:rStyle w:val="8pt"/>
                <w:lang w:val="en-US"/>
              </w:rPr>
              <w:t>F</w:t>
            </w:r>
            <w:r>
              <w:rPr>
                <w:lang w:val="en-US"/>
              </w:rPr>
              <w:t xml:space="preserve"> </w:t>
            </w:r>
            <w:r>
              <w:t>=0,1 м2</w:t>
            </w:r>
          </w:p>
        </w:tc>
        <w:tc>
          <w:tcPr>
            <w:tcW w:w="10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  <w:jc w:val="left"/>
            </w:pPr>
            <w:r>
              <w:rPr>
                <w:rStyle w:val="8pt"/>
                <w:lang w:val="en-US"/>
              </w:rPr>
              <w:t>F</w:t>
            </w:r>
            <w:r>
              <w:rPr>
                <w:lang w:val="en-US"/>
              </w:rPr>
              <w:t xml:space="preserve"> </w:t>
            </w:r>
            <w:r>
              <w:t>= 0,25 м2</w:t>
            </w:r>
          </w:p>
        </w:tc>
        <w:tc>
          <w:tcPr>
            <w:tcW w:w="1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346" w:lineRule="exact"/>
            </w:pPr>
            <w:r>
              <w:rPr>
                <w:rStyle w:val="8pt"/>
                <w:lang w:val="en-US"/>
              </w:rPr>
              <w:t>F</w:t>
            </w:r>
            <w:r>
              <w:rPr>
                <w:lang w:val="en-US"/>
              </w:rPr>
              <w:t xml:space="preserve"> </w:t>
            </w:r>
            <w:r>
              <w:t>= 0,20 м 2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  <w:jc w:val="left"/>
            </w:pPr>
            <w:r>
              <w:rPr>
                <w:rStyle w:val="8pt"/>
                <w:lang w:val="en-US"/>
              </w:rPr>
              <w:t>F</w:t>
            </w:r>
            <w:r>
              <w:rPr>
                <w:lang w:val="en-US"/>
              </w:rPr>
              <w:t xml:space="preserve"> </w:t>
            </w:r>
            <w:r>
              <w:t>= 0,30 м</w:t>
            </w:r>
          </w:p>
        </w:tc>
        <w:tc>
          <w:tcPr>
            <w:tcW w:w="1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  <w:jc w:val="left"/>
            </w:pPr>
            <w:r>
              <w:rPr>
                <w:rStyle w:val="8pt"/>
                <w:lang w:val="en-US"/>
              </w:rPr>
              <w:t>F</w:t>
            </w:r>
            <w:r>
              <w:rPr>
                <w:lang w:val="en-US"/>
              </w:rPr>
              <w:t xml:space="preserve"> </w:t>
            </w:r>
            <w:r>
              <w:t>= 0,96 м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jc w:val="left"/>
            </w:pPr>
            <w:r>
              <w:rPr>
                <w:rStyle w:val="8pt"/>
                <w:lang w:val="en-US"/>
              </w:rPr>
              <w:t>F</w:t>
            </w:r>
            <w:r>
              <w:rPr>
                <w:lang w:val="en-US"/>
              </w:rPr>
              <w:t xml:space="preserve"> </w:t>
            </w:r>
            <w:r>
              <w:t>= 1,18 м2</w:t>
            </w:r>
          </w:p>
        </w:tc>
      </w:tr>
      <w:tr w:rsidR="00C90E08">
        <w:trPr>
          <w:trHeight w:val="1162"/>
          <w:jc w:val="center"/>
        </w:trPr>
        <w:tc>
          <w:tcPr>
            <w:tcW w:w="3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0"/>
              <w:jc w:val="left"/>
            </w:pPr>
            <w:r>
              <w:t>Примечание</w:t>
            </w:r>
            <w:r>
              <w:rPr>
                <w:rStyle w:val="8pt"/>
              </w:rPr>
              <w:t xml:space="preserve"> </w:t>
            </w:r>
            <w:proofErr w:type="gramStart"/>
            <w:r>
              <w:rPr>
                <w:rStyle w:val="8pt"/>
              </w:rPr>
              <w:t>-а</w:t>
            </w:r>
            <w:proofErr w:type="gramEnd"/>
            <w:r>
              <w:t xml:space="preserve"> - длина проекции,</w:t>
            </w:r>
            <w:r>
              <w:rPr>
                <w:rStyle w:val="8pt"/>
              </w:rPr>
              <w:t xml:space="preserve"> </w:t>
            </w:r>
            <w:r>
              <w:rPr>
                <w:rStyle w:val="8pt"/>
                <w:lang w:val="en-US"/>
              </w:rPr>
              <w:t>b</w:t>
            </w:r>
          </w:p>
        </w:tc>
        <w:tc>
          <w:tcPr>
            <w:tcW w:w="557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40"/>
              <w:jc w:val="left"/>
            </w:pPr>
            <w:r>
              <w:t>- ширина проекции и</w:t>
            </w:r>
            <w:r>
              <w:rPr>
                <w:rStyle w:val="8pt"/>
              </w:rPr>
              <w:t xml:space="preserve"> </w:t>
            </w:r>
            <w:r>
              <w:rPr>
                <w:rStyle w:val="8pt"/>
                <w:lang w:val="en-US"/>
              </w:rPr>
              <w:t>F</w:t>
            </w:r>
            <w:r w:rsidRPr="00BA4A62">
              <w:t xml:space="preserve"> </w:t>
            </w:r>
            <w:r>
              <w:t>- площадь проекции инвалида.</w:t>
            </w:r>
          </w:p>
        </w:tc>
      </w:tr>
    </w:tbl>
    <w:p w:rsidR="00C90E08" w:rsidRDefault="00C90E08">
      <w:pPr>
        <w:rPr>
          <w:sz w:val="2"/>
          <w:szCs w:val="2"/>
        </w:rPr>
      </w:pPr>
    </w:p>
    <w:p w:rsidR="00C90E08" w:rsidRDefault="00B16182" w:rsidP="00BA4A62">
      <w:pPr>
        <w:pStyle w:val="50"/>
        <w:numPr>
          <w:ilvl w:val="0"/>
          <w:numId w:val="24"/>
        </w:numPr>
        <w:shd w:val="clear" w:color="auto" w:fill="auto"/>
        <w:tabs>
          <w:tab w:val="left" w:pos="826"/>
        </w:tabs>
        <w:spacing w:before="427" w:after="0" w:line="264" w:lineRule="exact"/>
        <w:ind w:left="20" w:right="127" w:hanging="20"/>
      </w:pPr>
      <w:r>
        <w:t>На путях движения пользователей по зданию следует стремиться к уменьшению количества выступающих углов, пилястр, избегать острых кромок оборудования.</w:t>
      </w:r>
    </w:p>
    <w:p w:rsidR="00C90E08" w:rsidRDefault="00B16182" w:rsidP="00BA4A62">
      <w:pPr>
        <w:pStyle w:val="50"/>
        <w:shd w:val="clear" w:color="auto" w:fill="auto"/>
        <w:spacing w:after="184" w:line="264" w:lineRule="exact"/>
        <w:ind w:left="20" w:right="127" w:hanging="20"/>
      </w:pPr>
      <w:r>
        <w:t>Рекомендуется скруглять внешние углы выступающих в сторону путей движения частей оборудования в местах ожидания и отдыха (радиус - не менее 5 см).</w:t>
      </w:r>
    </w:p>
    <w:p w:rsidR="00C90E08" w:rsidRDefault="00B16182" w:rsidP="00BA4A62">
      <w:pPr>
        <w:pStyle w:val="50"/>
        <w:numPr>
          <w:ilvl w:val="0"/>
          <w:numId w:val="24"/>
        </w:numPr>
        <w:shd w:val="clear" w:color="auto" w:fill="auto"/>
        <w:tabs>
          <w:tab w:val="left" w:pos="822"/>
        </w:tabs>
        <w:spacing w:after="176" w:line="259" w:lineRule="exact"/>
        <w:ind w:left="20" w:right="127" w:hanging="20"/>
      </w:pPr>
      <w:r>
        <w:t>Поэтажные лифтовые холлы для облегчения ориентации посетителей должны иметь на каждом этаже различные декоративные, пространственные или цветовые решения интерьеров.</w:t>
      </w:r>
    </w:p>
    <w:p w:rsidR="00C90E08" w:rsidRDefault="00B16182" w:rsidP="00BA4A62">
      <w:pPr>
        <w:pStyle w:val="50"/>
        <w:numPr>
          <w:ilvl w:val="0"/>
          <w:numId w:val="24"/>
        </w:numPr>
        <w:shd w:val="clear" w:color="auto" w:fill="auto"/>
        <w:tabs>
          <w:tab w:val="left" w:pos="1057"/>
        </w:tabs>
        <w:spacing w:after="180" w:line="264" w:lineRule="exact"/>
        <w:ind w:left="20" w:right="127" w:hanging="20"/>
      </w:pPr>
      <w:r>
        <w:t>В коммуникационных помещениях и пространствах для предупреждения о пересечениях путей рекомендуется использовать формы архитектурной пластики порталов, активную пластику декора пути.</w:t>
      </w:r>
    </w:p>
    <w:p w:rsidR="00C90E08" w:rsidRDefault="00B16182" w:rsidP="00BA4A62">
      <w:pPr>
        <w:pStyle w:val="50"/>
        <w:numPr>
          <w:ilvl w:val="0"/>
          <w:numId w:val="24"/>
        </w:numPr>
        <w:shd w:val="clear" w:color="auto" w:fill="auto"/>
        <w:tabs>
          <w:tab w:val="left" w:pos="860"/>
        </w:tabs>
        <w:spacing w:after="0" w:line="264" w:lineRule="exact"/>
        <w:ind w:left="20" w:right="127" w:hanging="20"/>
      </w:pPr>
      <w:r>
        <w:t xml:space="preserve">На путях движения </w:t>
      </w:r>
      <w:proofErr w:type="spellStart"/>
      <w:r>
        <w:t>маломобильных</w:t>
      </w:r>
      <w:proofErr w:type="spellEnd"/>
      <w:r>
        <w:t xml:space="preserve"> посетителей в здании следует предусматривать смежные с ними зоны отдыха и ожидания не реже чем через 25 м пути, в том числе хотя бы одну на каждый этаж, доступный для МГН.</w:t>
      </w:r>
    </w:p>
    <w:p w:rsidR="00C90E08" w:rsidRDefault="00B16182" w:rsidP="00BA4A62">
      <w:pPr>
        <w:pStyle w:val="50"/>
        <w:shd w:val="clear" w:color="auto" w:fill="auto"/>
        <w:spacing w:after="0" w:line="264" w:lineRule="exact"/>
        <w:ind w:left="20" w:right="127" w:hanging="20"/>
      </w:pPr>
      <w:r>
        <w:t>Места отдыха (ожидания) рекомендуется размещать в тихом месте вдали от витрин, стендов, элементов помещений, где возможно возникновение сквозняков, перегрева, яркого освещения. В местах отдыха или ожидания следует предусматривать возможность размещения не менее одного места для инвалида на кресле-коляске или пользующегося костылями и тростью, а также его сопровождающего.</w:t>
      </w:r>
    </w:p>
    <w:p w:rsidR="00C90E08" w:rsidRDefault="00B16182" w:rsidP="00BA4A62">
      <w:pPr>
        <w:pStyle w:val="50"/>
        <w:shd w:val="clear" w:color="auto" w:fill="auto"/>
        <w:spacing w:after="176" w:line="259" w:lineRule="exact"/>
        <w:ind w:left="20" w:right="127" w:hanging="20"/>
      </w:pPr>
      <w:r>
        <w:t xml:space="preserve">При размещении мест отдыха или ожидания в нишах рекомендуется обеспечивать их подсветку, выявлять цветом и фактурой материала места сидения </w:t>
      </w:r>
      <w:proofErr w:type="spellStart"/>
      <w:r>
        <w:t>маломобильных</w:t>
      </w:r>
      <w:proofErr w:type="spellEnd"/>
      <w:r>
        <w:t xml:space="preserve"> посетителей. При этом важно, чтобы поверхность мест сидения контрастировала с покрытием пола. Рекомендуется наличие и разметка на покрытии пола границ резервной зоны (места возможного размещения) кресла-коляски.</w:t>
      </w:r>
    </w:p>
    <w:p w:rsidR="00C90E08" w:rsidRDefault="00B16182" w:rsidP="00BA4A62">
      <w:pPr>
        <w:pStyle w:val="50"/>
        <w:numPr>
          <w:ilvl w:val="0"/>
          <w:numId w:val="24"/>
        </w:numPr>
        <w:shd w:val="clear" w:color="auto" w:fill="auto"/>
        <w:tabs>
          <w:tab w:val="left" w:pos="822"/>
        </w:tabs>
        <w:spacing w:after="0" w:line="264" w:lineRule="exact"/>
        <w:ind w:left="20" w:right="127" w:hanging="20"/>
      </w:pPr>
      <w:r>
        <w:t>Рекомендуется, если это не противоречит концепции проекта и если по специфике требований для жилого, общественного или производственного здания не требуется иная окраска, выделять: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127" w:hanging="20"/>
      </w:pPr>
      <w:r>
        <w:t>красным цветом - зоны риска или зоны, куда вход запрещен, в частности, служебные входы, места проведения ремонтных работ, места с перепадами уровня пола;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127" w:hanging="20"/>
      </w:pPr>
      <w:r>
        <w:t>желтым цветом - зону поворота и место, занимаемое открытой дверью, ограничительные бортики, пересечение пути, первую и последнюю ступени лестницы.</w:t>
      </w:r>
    </w:p>
    <w:p w:rsidR="00C90E08" w:rsidRDefault="00B16182" w:rsidP="00BA4A62">
      <w:pPr>
        <w:pStyle w:val="50"/>
        <w:shd w:val="clear" w:color="auto" w:fill="auto"/>
        <w:spacing w:after="180" w:line="259" w:lineRule="exact"/>
        <w:ind w:left="20" w:right="127" w:hanging="20"/>
      </w:pPr>
      <w:r>
        <w:t>Применение этих приемов не должно разрушать общее художественное решение интерьеров и фасадов.</w:t>
      </w:r>
    </w:p>
    <w:p w:rsidR="00C90E08" w:rsidRDefault="00B16182" w:rsidP="00BA4A62">
      <w:pPr>
        <w:pStyle w:val="50"/>
        <w:numPr>
          <w:ilvl w:val="0"/>
          <w:numId w:val="24"/>
        </w:numPr>
        <w:shd w:val="clear" w:color="auto" w:fill="auto"/>
        <w:tabs>
          <w:tab w:val="left" w:pos="769"/>
        </w:tabs>
        <w:spacing w:after="0" w:line="259" w:lineRule="exact"/>
        <w:ind w:left="20" w:right="127" w:hanging="20"/>
      </w:pPr>
      <w:r>
        <w:t>Декоративные изделия и скульптура в интерьере не должны выступать в полосу движения на высоту 2,1 м и не должны в пределах этой высоты иметь детали, способные зацепить или поранить при столкновении с ними.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127" w:hanging="20"/>
        <w:sectPr w:rsidR="00C90E08">
          <w:pgSz w:w="11905" w:h="16837"/>
          <w:pgMar w:top="562" w:right="1746" w:bottom="567" w:left="680" w:header="0" w:footer="3" w:gutter="0"/>
          <w:cols w:space="720"/>
          <w:noEndnote/>
          <w:docGrid w:linePitch="360"/>
        </w:sectPr>
      </w:pPr>
      <w:r>
        <w:t>При размещении растений в интерьерах следует избегать попадания их частей в зоны движения и места отдыха (ожидания) в пределах их габаритов. Места установки емкостей с растениями рекомендуется ограждать бортиками высотой не менее 0,1 м.</w:t>
      </w:r>
    </w:p>
    <w:p w:rsidR="00C90E08" w:rsidRDefault="00B16182" w:rsidP="00BA4A62">
      <w:pPr>
        <w:pStyle w:val="50"/>
        <w:numPr>
          <w:ilvl w:val="0"/>
          <w:numId w:val="24"/>
        </w:numPr>
        <w:shd w:val="clear" w:color="auto" w:fill="auto"/>
        <w:tabs>
          <w:tab w:val="left" w:pos="879"/>
        </w:tabs>
        <w:spacing w:after="180" w:line="259" w:lineRule="exact"/>
        <w:ind w:left="20" w:right="127" w:hanging="20"/>
      </w:pPr>
      <w:r>
        <w:t>Декор полов и площадок, независимо от того, какой материал применен, рекомендуется сочетать с рисунком, совмещающим в себе разметку путей движения, зон ожидания и декоративные свойства.</w:t>
      </w:r>
    </w:p>
    <w:p w:rsidR="00C90E08" w:rsidRDefault="00B16182" w:rsidP="00BA4A62">
      <w:pPr>
        <w:pStyle w:val="50"/>
        <w:numPr>
          <w:ilvl w:val="0"/>
          <w:numId w:val="24"/>
        </w:numPr>
        <w:shd w:val="clear" w:color="auto" w:fill="auto"/>
        <w:tabs>
          <w:tab w:val="left" w:pos="807"/>
        </w:tabs>
        <w:spacing w:after="0" w:line="259" w:lineRule="exact"/>
        <w:ind w:left="20" w:right="127" w:hanging="20"/>
      </w:pPr>
      <w:r>
        <w:t>Ковровые покрытия пола должны быть прочно закреплены, особенно по краям.</w:t>
      </w:r>
    </w:p>
    <w:p w:rsidR="00C90E08" w:rsidRDefault="00B16182" w:rsidP="00BA4A62">
      <w:pPr>
        <w:pStyle w:val="50"/>
        <w:shd w:val="clear" w:color="auto" w:fill="auto"/>
        <w:spacing w:after="176" w:line="259" w:lineRule="exact"/>
        <w:ind w:left="20" w:right="127" w:hanging="20"/>
      </w:pPr>
      <w:r>
        <w:t>Применяемые в качестве покрытий пола ковры должны иметь ровные или текстурные петли либо ровно подрезанный ворс высотой не более 0,013 м. Высота коврового покрытия вместе с ворсом на границе с поверхностью не закрываемого ковром пола не должна превышать 0,013 м.</w:t>
      </w:r>
    </w:p>
    <w:p w:rsidR="00C90E08" w:rsidRDefault="00B16182" w:rsidP="00BA4A62">
      <w:pPr>
        <w:pStyle w:val="50"/>
        <w:numPr>
          <w:ilvl w:val="0"/>
          <w:numId w:val="24"/>
        </w:numPr>
        <w:shd w:val="clear" w:color="auto" w:fill="auto"/>
        <w:tabs>
          <w:tab w:val="left" w:pos="913"/>
        </w:tabs>
        <w:spacing w:after="180" w:line="264" w:lineRule="exact"/>
        <w:ind w:left="20" w:right="127" w:hanging="20"/>
      </w:pPr>
      <w:r>
        <w:t>Ребра решеток, находящихся на путях движения МГН, должны располагаться на расстоянии друг от друга не более 0,013 м. Протяженные отверстия таких решеток следует располагать перпендикулярно движению людей.</w:t>
      </w:r>
    </w:p>
    <w:p w:rsidR="00C90E08" w:rsidRDefault="00B16182" w:rsidP="00BA4A62">
      <w:pPr>
        <w:pStyle w:val="50"/>
        <w:numPr>
          <w:ilvl w:val="0"/>
          <w:numId w:val="24"/>
        </w:numPr>
        <w:shd w:val="clear" w:color="auto" w:fill="auto"/>
        <w:tabs>
          <w:tab w:val="left" w:pos="903"/>
        </w:tabs>
        <w:spacing w:after="299" w:line="264" w:lineRule="exact"/>
        <w:ind w:left="20" w:right="127" w:hanging="20"/>
      </w:pPr>
      <w:r>
        <w:t>Требования к коммуникациям и их элементам в графическом выражении даны в части 2 на рисунках 2.5-2.30.</w:t>
      </w:r>
    </w:p>
    <w:p w:rsidR="00C90E08" w:rsidRDefault="00B16182" w:rsidP="00BA4A62">
      <w:pPr>
        <w:pStyle w:val="90"/>
        <w:keepNext/>
        <w:keepLines/>
        <w:shd w:val="clear" w:color="auto" w:fill="auto"/>
        <w:spacing w:before="0" w:after="483" w:line="340" w:lineRule="exact"/>
        <w:ind w:left="20" w:right="127" w:hanging="20"/>
      </w:pPr>
      <w:bookmarkStart w:id="8" w:name="bookmark8"/>
      <w:r>
        <w:t>5 ПОМЕЩЕНИЯ И ИХ ГРУППЫ</w:t>
      </w:r>
      <w:bookmarkEnd w:id="8"/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127" w:hanging="20"/>
      </w:pPr>
      <w:r>
        <w:t xml:space="preserve">5.1 Помещения, доступные </w:t>
      </w:r>
      <w:proofErr w:type="spellStart"/>
      <w:r>
        <w:t>маломобильным</w:t>
      </w:r>
      <w:proofErr w:type="spellEnd"/>
      <w:r>
        <w:t xml:space="preserve"> посетителям и взаимосвязанные функциональным процессом, для удобства рекомендуется размещать компактно, на минимальном количестве уровней (желательна одноуровневая организация процессов проживания, обслуживания, трудовой деятельности).</w:t>
      </w:r>
    </w:p>
    <w:p w:rsidR="00C90E08" w:rsidRDefault="00B16182" w:rsidP="00BA4A62">
      <w:pPr>
        <w:pStyle w:val="50"/>
        <w:shd w:val="clear" w:color="auto" w:fill="auto"/>
        <w:spacing w:after="0" w:line="259" w:lineRule="exact"/>
        <w:ind w:left="20" w:right="127" w:hanging="20"/>
      </w:pPr>
      <w:r>
        <w:t>При проектировании рекомендуется учитывать требования, представленные в таблице 5.1.</w:t>
      </w:r>
    </w:p>
    <w:p w:rsidR="00C90E08" w:rsidRDefault="00B16182" w:rsidP="00BA4A62">
      <w:pPr>
        <w:pStyle w:val="120"/>
        <w:shd w:val="clear" w:color="auto" w:fill="auto"/>
        <w:spacing w:after="308" w:line="259" w:lineRule="exact"/>
        <w:ind w:left="20" w:right="127" w:hanging="20"/>
      </w:pPr>
      <w:bookmarkStart w:id="9" w:name="bookmark9"/>
      <w:r>
        <w:rPr>
          <w:rStyle w:val="124"/>
        </w:rPr>
        <w:t>Таблица 5.1 -</w:t>
      </w:r>
      <w:r>
        <w:t xml:space="preserve"> Требования к основным функциональным помещениям</w:t>
      </w:r>
      <w:bookmarkEnd w:id="9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53"/>
        <w:gridCol w:w="2011"/>
        <w:gridCol w:w="2218"/>
        <w:gridCol w:w="2189"/>
        <w:gridCol w:w="2309"/>
      </w:tblGrid>
      <w:tr w:rsidR="00C90E08">
        <w:trPr>
          <w:trHeight w:val="830"/>
          <w:jc w:val="center"/>
        </w:trPr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 w:rsidP="00BA4A6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right="127" w:hanging="20"/>
              <w:jc w:val="left"/>
            </w:pPr>
            <w:r>
              <w:t>Объект</w:t>
            </w:r>
          </w:p>
        </w:tc>
        <w:tc>
          <w:tcPr>
            <w:tcW w:w="87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 w:rsidP="00BA4A6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right="127" w:hanging="20"/>
              <w:jc w:val="left"/>
            </w:pPr>
            <w:r>
              <w:t>Требования по критериям</w:t>
            </w:r>
          </w:p>
        </w:tc>
      </w:tr>
      <w:tr w:rsidR="00C90E08">
        <w:trPr>
          <w:trHeight w:val="850"/>
          <w:jc w:val="center"/>
        </w:trPr>
        <w:tc>
          <w:tcPr>
            <w:tcW w:w="1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 w:rsidP="00BA4A62">
            <w:pPr>
              <w:framePr w:wrap="notBeside" w:vAnchor="text" w:hAnchor="text" w:xAlign="center" w:y="1"/>
              <w:ind w:right="127" w:hanging="20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 w:rsidP="00BA4A6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right="127" w:hanging="20"/>
              <w:jc w:val="left"/>
            </w:pPr>
            <w:r>
              <w:t>доступности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 w:rsidP="00BA4A6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right="127" w:hanging="20"/>
              <w:jc w:val="left"/>
            </w:pPr>
            <w:r>
              <w:t>безопасности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 w:rsidP="00BA4A6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right="127" w:hanging="20"/>
              <w:jc w:val="left"/>
            </w:pPr>
            <w:r>
              <w:t>информативности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 w:rsidP="00BA4A6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right="127" w:hanging="20"/>
              <w:jc w:val="left"/>
            </w:pPr>
            <w:r>
              <w:t>комфортности</w:t>
            </w:r>
          </w:p>
        </w:tc>
      </w:tr>
      <w:tr w:rsidR="00C90E08">
        <w:trPr>
          <w:trHeight w:val="845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 w:rsidP="00BA4A6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right="127" w:hanging="20"/>
              <w:jc w:val="left"/>
            </w:pPr>
            <w: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 w:rsidP="00BA4A6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right="127" w:hanging="20"/>
              <w:jc w:val="left"/>
            </w:pPr>
            <w:r>
              <w:t>2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 w:rsidP="00BA4A6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right="127" w:hanging="20"/>
              <w:jc w:val="left"/>
            </w:pPr>
            <w:r>
              <w:t>3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 w:rsidP="00BA4A6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right="127" w:hanging="20"/>
              <w:jc w:val="left"/>
            </w:pPr>
            <w:r>
              <w:t>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 w:rsidP="00BA4A6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right="127" w:hanging="20"/>
              <w:jc w:val="left"/>
            </w:pPr>
            <w:r>
              <w:t>5</w:t>
            </w:r>
          </w:p>
        </w:tc>
      </w:tr>
      <w:tr w:rsidR="00C90E08">
        <w:trPr>
          <w:trHeight w:val="312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 w:rsidP="00BA4A62">
            <w:pPr>
              <w:framePr w:wrap="notBeside" w:vAnchor="text" w:hAnchor="text" w:xAlign="center" w:y="1"/>
              <w:ind w:right="127" w:hanging="20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 w:rsidP="00BA4A62">
            <w:pPr>
              <w:framePr w:wrap="notBeside" w:vAnchor="text" w:hAnchor="text" w:xAlign="center" w:y="1"/>
              <w:ind w:right="127" w:hanging="20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 w:rsidP="00BA4A62">
            <w:pPr>
              <w:framePr w:wrap="notBeside" w:vAnchor="text" w:hAnchor="text" w:xAlign="center" w:y="1"/>
              <w:ind w:right="127" w:hanging="2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 w:rsidP="00BA4A62">
            <w:pPr>
              <w:framePr w:wrap="notBeside" w:vAnchor="text" w:hAnchor="text" w:xAlign="center" w:y="1"/>
              <w:ind w:right="127" w:hanging="20"/>
              <w:rPr>
                <w:sz w:val="10"/>
                <w:szCs w:val="10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 w:rsidP="00BA4A62">
            <w:pPr>
              <w:framePr w:wrap="notBeside" w:vAnchor="text" w:hAnchor="text" w:xAlign="center" w:y="1"/>
              <w:ind w:right="127" w:hanging="20"/>
              <w:rPr>
                <w:sz w:val="10"/>
                <w:szCs w:val="10"/>
              </w:rPr>
            </w:pPr>
          </w:p>
        </w:tc>
      </w:tr>
    </w:tbl>
    <w:p w:rsidR="00C90E08" w:rsidRDefault="00C90E08" w:rsidP="00BA4A62">
      <w:pPr>
        <w:ind w:right="127" w:hanging="20"/>
        <w:rPr>
          <w:sz w:val="2"/>
          <w:szCs w:val="2"/>
        </w:rPr>
        <w:sectPr w:rsidR="00C90E08">
          <w:type w:val="continuous"/>
          <w:pgSz w:w="11905" w:h="16837"/>
          <w:pgMar w:top="744" w:right="608" w:bottom="5021" w:left="680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53"/>
        <w:gridCol w:w="2011"/>
        <w:gridCol w:w="2218"/>
        <w:gridCol w:w="2189"/>
        <w:gridCol w:w="2309"/>
      </w:tblGrid>
      <w:tr w:rsidR="00C90E08">
        <w:trPr>
          <w:trHeight w:val="6374"/>
          <w:jc w:val="center"/>
        </w:trPr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1 Входы</w:t>
            </w:r>
          </w:p>
        </w:tc>
        <w:tc>
          <w:tcPr>
            <w:tcW w:w="20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3.1 Обозначение зоны "возможной опасности" с учетом проекции движения дверного полотна</w:t>
            </w:r>
          </w:p>
        </w:tc>
        <w:tc>
          <w:tcPr>
            <w:tcW w:w="2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1281"/>
              </w:tabs>
              <w:spacing w:after="0" w:line="259" w:lineRule="exact"/>
            </w:pPr>
            <w:r>
              <w:t>Наличие предупреждающей информации о размещении входа в искомое помещение на подходе к нему.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988"/>
              </w:tabs>
              <w:spacing w:after="0" w:line="259" w:lineRule="exact"/>
            </w:pPr>
            <w:r>
              <w:t>Выделение дверного проема за счет пластических, графических и световых средств информации.</w:t>
            </w:r>
          </w:p>
          <w:p w:rsidR="00C90E08" w:rsidRDefault="00C90E08">
            <w:pPr>
              <w:pStyle w:val="50"/>
              <w:framePr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spacing w:after="0" w:line="259" w:lineRule="exact"/>
            </w:pP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Предупредительная световая и (или) звуковая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информация о возможности войти в помещение (при индивидуальном обслуживании по очереди)</w:t>
            </w:r>
          </w:p>
        </w:tc>
        <w:tc>
          <w:tcPr>
            <w:tcW w:w="23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5.1 Устройство автоматического открывания и блокировки дверей</w:t>
            </w:r>
          </w:p>
        </w:tc>
      </w:tr>
      <w:tr w:rsidR="00C90E08">
        <w:trPr>
          <w:trHeight w:val="3182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</w:pPr>
            <w:r>
              <w:t>2 Зоны движения в функциональных помещениях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4.4 Выявление информационными средствами, в том числе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proofErr w:type="gramStart"/>
            <w:r>
              <w:t>архитектурными</w:t>
            </w:r>
            <w:proofErr w:type="gramEnd"/>
            <w:r>
              <w:t>, ориентиров движения к месту обслуживания в зальных помещениях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5.2 Автоматическое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включение,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отключение и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регулирование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осветительных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приборов,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гарантирующих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достаточный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уровень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освещенности</w:t>
            </w:r>
          </w:p>
        </w:tc>
      </w:tr>
      <w:tr w:rsidR="00C90E08">
        <w:trPr>
          <w:trHeight w:val="326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533" w:right="608" w:bottom="6423" w:left="709" w:header="0" w:footer="3" w:gutter="0"/>
          <w:cols w:space="720"/>
          <w:noEndnote/>
          <w:docGrid w:linePitch="360"/>
        </w:sectPr>
      </w:pPr>
    </w:p>
    <w:p w:rsidR="00C90E08" w:rsidRDefault="00B16182">
      <w:pPr>
        <w:pStyle w:val="50"/>
        <w:shd w:val="clear" w:color="auto" w:fill="auto"/>
        <w:spacing w:after="0" w:line="254" w:lineRule="exact"/>
      </w:pPr>
      <w:r>
        <w:t>3 Зоны и места обслуживания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  <w:jc w:val="left"/>
      </w:pPr>
      <w:r>
        <w:t>2.1 Размеры зоны круговой досягаемости диаметром не более 2 м при использовании стационарных вращающихся стульев (кресел)</w:t>
      </w:r>
    </w:p>
    <w:p w:rsidR="00C90E08" w:rsidRDefault="00B16182">
      <w:pPr>
        <w:pStyle w:val="50"/>
        <w:numPr>
          <w:ilvl w:val="0"/>
          <w:numId w:val="26"/>
        </w:numPr>
        <w:shd w:val="clear" w:color="auto" w:fill="auto"/>
        <w:tabs>
          <w:tab w:val="left" w:pos="822"/>
        </w:tabs>
        <w:spacing w:after="0" w:line="259" w:lineRule="exact"/>
        <w:ind w:left="20" w:right="20"/>
        <w:jc w:val="left"/>
      </w:pPr>
      <w:r>
        <w:t>Размещение опорных поручней в кабинах с учетом удобства пользования (самими поручнями и другими устройствами и приспособлениями), при наличии стационарных элементов - их совмещение с поручнями (встраивание).</w:t>
      </w:r>
    </w:p>
    <w:p w:rsidR="00C90E08" w:rsidRDefault="00C90E08">
      <w:pPr>
        <w:pStyle w:val="50"/>
        <w:numPr>
          <w:ilvl w:val="0"/>
          <w:numId w:val="26"/>
        </w:numPr>
        <w:shd w:val="clear" w:color="auto" w:fill="auto"/>
        <w:spacing w:after="0" w:line="259" w:lineRule="exact"/>
        <w:ind w:left="20"/>
        <w:jc w:val="left"/>
      </w:pPr>
    </w:p>
    <w:p w:rsidR="00C90E08" w:rsidRDefault="00B16182">
      <w:pPr>
        <w:pStyle w:val="50"/>
        <w:shd w:val="clear" w:color="auto" w:fill="auto"/>
        <w:spacing w:after="0" w:line="259" w:lineRule="exact"/>
        <w:ind w:left="20" w:right="20"/>
        <w:jc w:val="left"/>
      </w:pPr>
      <w:r>
        <w:t xml:space="preserve">Предупреждающая контрастная маркировка </w:t>
      </w:r>
      <w:proofErr w:type="spellStart"/>
      <w:r>
        <w:t>консольно</w:t>
      </w:r>
      <w:proofErr w:type="spellEnd"/>
      <w:r>
        <w:t xml:space="preserve"> выступающих ручек, рычагов, крючков, горизонтальных панелей и т.п., размещение, исключающее их случайное задевание.</w:t>
      </w:r>
    </w:p>
    <w:p w:rsidR="00C90E08" w:rsidRDefault="00B16182">
      <w:pPr>
        <w:pStyle w:val="50"/>
        <w:numPr>
          <w:ilvl w:val="0"/>
          <w:numId w:val="26"/>
        </w:numPr>
        <w:shd w:val="clear" w:color="auto" w:fill="auto"/>
        <w:tabs>
          <w:tab w:val="left" w:pos="428"/>
          <w:tab w:val="left" w:pos="1945"/>
        </w:tabs>
        <w:spacing w:after="0" w:line="259" w:lineRule="exact"/>
        <w:ind w:left="20" w:right="20"/>
        <w:jc w:val="left"/>
      </w:pPr>
      <w:r>
        <w:t>Устойчивость к сдвигу</w:t>
      </w:r>
      <w:r>
        <w:tab/>
        <w:t>и опрокидыванию стационарного оборудования и мебели.</w:t>
      </w:r>
    </w:p>
    <w:p w:rsidR="00C90E08" w:rsidRDefault="00B16182">
      <w:pPr>
        <w:pStyle w:val="50"/>
        <w:numPr>
          <w:ilvl w:val="0"/>
          <w:numId w:val="26"/>
        </w:numPr>
        <w:shd w:val="clear" w:color="auto" w:fill="auto"/>
        <w:tabs>
          <w:tab w:val="left" w:pos="898"/>
        </w:tabs>
        <w:spacing w:after="0" w:line="259" w:lineRule="exact"/>
        <w:ind w:left="20" w:right="20"/>
        <w:jc w:val="left"/>
      </w:pPr>
      <w:r>
        <w:t xml:space="preserve">Отсутствие </w:t>
      </w:r>
      <w:proofErr w:type="spellStart"/>
      <w:r>
        <w:t>травмоопасных</w:t>
      </w:r>
      <w:proofErr w:type="spellEnd"/>
      <w:r>
        <w:t xml:space="preserve"> элементов (фурнитуры, выступов и фактуры контактных поверхностей) мебели и стационарного оборудования</w:t>
      </w:r>
    </w:p>
    <w:p w:rsidR="00C90E08" w:rsidRDefault="00B16182">
      <w:pPr>
        <w:pStyle w:val="50"/>
        <w:numPr>
          <w:ilvl w:val="0"/>
          <w:numId w:val="27"/>
        </w:numPr>
        <w:shd w:val="clear" w:color="auto" w:fill="auto"/>
        <w:tabs>
          <w:tab w:val="left" w:pos="1201"/>
        </w:tabs>
        <w:spacing w:after="0" w:line="259" w:lineRule="exact"/>
        <w:ind w:left="20" w:right="20"/>
        <w:jc w:val="left"/>
      </w:pPr>
      <w:r>
        <w:t>Наличие функциональной маркировки зон и мест обслуживания</w:t>
      </w:r>
    </w:p>
    <w:p w:rsidR="00C90E08" w:rsidRDefault="00B16182">
      <w:pPr>
        <w:pStyle w:val="50"/>
        <w:numPr>
          <w:ilvl w:val="0"/>
          <w:numId w:val="27"/>
        </w:numPr>
        <w:shd w:val="clear" w:color="auto" w:fill="auto"/>
        <w:tabs>
          <w:tab w:val="left" w:pos="778"/>
        </w:tabs>
        <w:spacing w:after="0" w:line="259" w:lineRule="exact"/>
        <w:ind w:left="20" w:right="20"/>
        <w:jc w:val="left"/>
      </w:pPr>
      <w:r>
        <w:t>Контрастная маркировка контактных деталей функционального оборудования.</w:t>
      </w:r>
    </w:p>
    <w:p w:rsidR="00C90E08" w:rsidRDefault="00B16182">
      <w:pPr>
        <w:pStyle w:val="50"/>
        <w:numPr>
          <w:ilvl w:val="0"/>
          <w:numId w:val="27"/>
        </w:numPr>
        <w:shd w:val="clear" w:color="auto" w:fill="auto"/>
        <w:tabs>
          <w:tab w:val="left" w:pos="481"/>
          <w:tab w:val="left" w:pos="1921"/>
        </w:tabs>
        <w:spacing w:after="0" w:line="259" w:lineRule="exact"/>
        <w:ind w:left="20" w:right="20"/>
        <w:jc w:val="left"/>
      </w:pPr>
      <w:r>
        <w:t>Информация о наличии</w:t>
      </w:r>
      <w:r>
        <w:tab/>
        <w:t>и размещении адаптационных устройств и приспособлениях.</w:t>
      </w:r>
    </w:p>
    <w:p w:rsidR="00C90E08" w:rsidRDefault="00B16182">
      <w:pPr>
        <w:pStyle w:val="50"/>
        <w:numPr>
          <w:ilvl w:val="0"/>
          <w:numId w:val="27"/>
        </w:numPr>
        <w:shd w:val="clear" w:color="auto" w:fill="auto"/>
        <w:tabs>
          <w:tab w:val="left" w:pos="798"/>
        </w:tabs>
        <w:spacing w:after="0" w:line="259" w:lineRule="exact"/>
        <w:ind w:left="20" w:right="20"/>
        <w:jc w:val="left"/>
      </w:pPr>
      <w:r>
        <w:t>Размещение тактильной информации в зоне оптимальной досягаемости от рабочих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/>
        <w:jc w:val="left"/>
      </w:pPr>
      <w:r>
        <w:t>поверхностей мест обслуживания</w:t>
      </w:r>
    </w:p>
    <w:p w:rsidR="00C90E08" w:rsidRDefault="00B16182">
      <w:pPr>
        <w:pStyle w:val="50"/>
        <w:numPr>
          <w:ilvl w:val="0"/>
          <w:numId w:val="28"/>
        </w:numPr>
        <w:shd w:val="clear" w:color="auto" w:fill="auto"/>
        <w:tabs>
          <w:tab w:val="left" w:pos="1330"/>
        </w:tabs>
        <w:spacing w:after="0" w:line="259" w:lineRule="exact"/>
        <w:ind w:left="20" w:right="20"/>
        <w:jc w:val="left"/>
      </w:pPr>
      <w:r>
        <w:t>Наличие переговорных устройств,</w:t>
      </w:r>
    </w:p>
    <w:p w:rsidR="00C90E08" w:rsidRDefault="00B16182">
      <w:pPr>
        <w:pStyle w:val="50"/>
        <w:shd w:val="clear" w:color="auto" w:fill="auto"/>
        <w:tabs>
          <w:tab w:val="left" w:pos="2046"/>
        </w:tabs>
        <w:spacing w:after="0" w:line="259" w:lineRule="exact"/>
        <w:ind w:left="20"/>
        <w:jc w:val="left"/>
      </w:pPr>
      <w:r>
        <w:t>таксофонов</w:t>
      </w:r>
      <w:r>
        <w:tab/>
      </w:r>
      <w:proofErr w:type="gramStart"/>
      <w:r>
        <w:t>с</w:t>
      </w:r>
      <w:proofErr w:type="gramEnd"/>
    </w:p>
    <w:p w:rsidR="00C90E08" w:rsidRDefault="00B16182">
      <w:pPr>
        <w:pStyle w:val="50"/>
        <w:shd w:val="clear" w:color="auto" w:fill="auto"/>
        <w:spacing w:after="0" w:line="259" w:lineRule="exact"/>
        <w:ind w:left="20"/>
        <w:jc w:val="left"/>
      </w:pPr>
      <w:r>
        <w:t>возможным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  <w:jc w:val="left"/>
      </w:pPr>
      <w:r>
        <w:t>усилением звука и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  <w:jc w:val="left"/>
      </w:pPr>
      <w:r>
        <w:t>синхронной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  <w:jc w:val="left"/>
      </w:pPr>
      <w:r>
        <w:t>визуальной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  <w:jc w:val="left"/>
      </w:pPr>
      <w:r>
        <w:t>информацией</w:t>
      </w:r>
    </w:p>
    <w:p w:rsidR="00C90E08" w:rsidRDefault="00B16182">
      <w:pPr>
        <w:pStyle w:val="50"/>
        <w:shd w:val="clear" w:color="auto" w:fill="auto"/>
        <w:tabs>
          <w:tab w:val="left" w:pos="2026"/>
        </w:tabs>
        <w:spacing w:after="0" w:line="259" w:lineRule="exact"/>
        <w:ind w:left="20"/>
        <w:jc w:val="left"/>
      </w:pPr>
      <w:r>
        <w:t>(табло)</w:t>
      </w:r>
      <w:r>
        <w:tab/>
      </w:r>
      <w:proofErr w:type="gramStart"/>
      <w:r>
        <w:t>в</w:t>
      </w:r>
      <w:proofErr w:type="gramEnd"/>
    </w:p>
    <w:p w:rsidR="00C90E08" w:rsidRDefault="00B16182">
      <w:pPr>
        <w:pStyle w:val="50"/>
        <w:shd w:val="clear" w:color="auto" w:fill="auto"/>
        <w:spacing w:after="0" w:line="259" w:lineRule="exact"/>
        <w:ind w:left="20"/>
        <w:jc w:val="left"/>
      </w:pPr>
      <w:r>
        <w:t>адаптированных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  <w:jc w:val="left"/>
      </w:pPr>
      <w:r>
        <w:t>функциональных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  <w:jc w:val="left"/>
      </w:pPr>
      <w:proofErr w:type="gramStart"/>
      <w:r>
        <w:t>кабинах</w:t>
      </w:r>
      <w:proofErr w:type="gramEnd"/>
      <w:r>
        <w:t>.</w:t>
      </w:r>
    </w:p>
    <w:p w:rsidR="00C90E08" w:rsidRDefault="00B16182">
      <w:pPr>
        <w:pStyle w:val="50"/>
        <w:numPr>
          <w:ilvl w:val="0"/>
          <w:numId w:val="28"/>
        </w:numPr>
        <w:shd w:val="clear" w:color="auto" w:fill="auto"/>
        <w:tabs>
          <w:tab w:val="left" w:pos="630"/>
        </w:tabs>
        <w:spacing w:after="0" w:line="259" w:lineRule="exact"/>
        <w:ind w:left="20" w:right="20"/>
      </w:pPr>
      <w:r>
        <w:t>Использование посетителями у рабочих столов персонала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/>
      </w:pPr>
      <w:r>
        <w:t>выдвижных консолей или переносных приспособлений для письма, устойчивых к сдвигу и опрокидыванию</w:t>
      </w:r>
    </w:p>
    <w:p w:rsidR="00C90E08" w:rsidRDefault="00B16182">
      <w:pPr>
        <w:pStyle w:val="50"/>
        <w:numPr>
          <w:ilvl w:val="0"/>
          <w:numId w:val="28"/>
        </w:numPr>
        <w:shd w:val="clear" w:color="auto" w:fill="auto"/>
        <w:tabs>
          <w:tab w:val="left" w:pos="1062"/>
        </w:tabs>
        <w:spacing w:after="0" w:line="259" w:lineRule="exact"/>
        <w:ind w:left="20" w:right="20"/>
        <w:jc w:val="left"/>
      </w:pPr>
      <w:r>
        <w:t>"Б" - использование столов для индивидуальной работы со специальными приспособлениями (в том числе для захвата и удержания предметов).</w:t>
      </w:r>
    </w:p>
    <w:p w:rsidR="00C90E08" w:rsidRDefault="00B16182">
      <w:pPr>
        <w:pStyle w:val="50"/>
        <w:numPr>
          <w:ilvl w:val="0"/>
          <w:numId w:val="28"/>
        </w:numPr>
        <w:shd w:val="clear" w:color="auto" w:fill="auto"/>
        <w:tabs>
          <w:tab w:val="left" w:pos="390"/>
          <w:tab w:val="left" w:pos="1940"/>
        </w:tabs>
        <w:spacing w:after="0" w:line="259" w:lineRule="exact"/>
        <w:ind w:left="20" w:right="20"/>
        <w:sectPr w:rsidR="00C90E08">
          <w:type w:val="continuous"/>
          <w:pgSz w:w="11905" w:h="16837"/>
          <w:pgMar w:top="629" w:right="680" w:bottom="4714" w:left="795" w:header="0" w:footer="3" w:gutter="0"/>
          <w:cols w:num="5" w:sep="1" w:space="720" w:equalWidth="0">
            <w:col w:w="1685" w:space="170"/>
            <w:col w:w="1841" w:space="170"/>
            <w:col w:w="2057" w:space="170"/>
            <w:col w:w="2014" w:space="170"/>
            <w:col w:w="2153"/>
          </w:cols>
          <w:noEndnote/>
          <w:docGrid w:linePitch="360"/>
        </w:sectPr>
      </w:pPr>
      <w:r>
        <w:t>Размещение мест для лиц, сопровождающих инвалидов</w:t>
      </w:r>
      <w:r>
        <w:tab/>
        <w:t>на креслах-колясках в непосредственной близости от них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53"/>
        <w:gridCol w:w="2011"/>
        <w:gridCol w:w="2218"/>
        <w:gridCol w:w="2189"/>
        <w:gridCol w:w="2309"/>
      </w:tblGrid>
      <w:tr w:rsidR="00C90E08">
        <w:trPr>
          <w:trHeight w:val="6110"/>
          <w:jc w:val="center"/>
        </w:trPr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4 Вестибюли и атриумы</w:t>
            </w:r>
          </w:p>
        </w:tc>
        <w:tc>
          <w:tcPr>
            <w:tcW w:w="20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494"/>
              </w:tabs>
              <w:spacing w:after="0" w:line="259" w:lineRule="exact"/>
              <w:ind w:left="100"/>
              <w:jc w:val="left"/>
            </w:pPr>
            <w:r>
              <w:t>Размещение в уровне входа.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758"/>
              </w:tabs>
              <w:spacing w:after="0" w:line="259" w:lineRule="exact"/>
              <w:ind w:left="100"/>
              <w:jc w:val="left"/>
            </w:pPr>
            <w:r>
              <w:t>Разделение зон движения и ожидания у регистратур, столов справок, киосков; выделение достаточной площади для максимального расчетного числа пользователей</w:t>
            </w:r>
          </w:p>
        </w:tc>
        <w:tc>
          <w:tcPr>
            <w:tcW w:w="2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479"/>
              </w:tabs>
              <w:spacing w:after="0" w:line="259" w:lineRule="exact"/>
            </w:pPr>
            <w:r>
              <w:t>При организации кольцевой развязки движения разметку и информационные ориентиры размещать по периметру против часовой стрелки.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494"/>
              </w:tabs>
              <w:spacing w:after="0" w:line="259" w:lineRule="exact"/>
              <w:ind w:left="100"/>
              <w:jc w:val="left"/>
            </w:pPr>
            <w:r>
              <w:t xml:space="preserve">"Б" - выделение части помещения, адаптированного для инвалидов и </w:t>
            </w:r>
            <w:proofErr w:type="spellStart"/>
            <w:r>
              <w:t>маломобильных</w:t>
            </w:r>
            <w:proofErr w:type="spellEnd"/>
            <w:r>
              <w:t xml:space="preserve"> лиц.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868"/>
              </w:tabs>
              <w:spacing w:after="0" w:line="259" w:lineRule="exact"/>
              <w:ind w:left="100"/>
              <w:jc w:val="left"/>
            </w:pPr>
            <w:r>
              <w:t>Закрепление турникетов, барьеров, мест сидения,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подвижных опор, исключающее их опрокидывание или сдвиг</w:t>
            </w:r>
          </w:p>
        </w:tc>
        <w:tc>
          <w:tcPr>
            <w:tcW w:w="2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1065"/>
              </w:tabs>
              <w:spacing w:after="0" w:line="259" w:lineRule="exact"/>
            </w:pPr>
            <w:r>
              <w:t>Установка информации о планировке путей движения по зданию,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сооружению или комплексу и о размещении мест обслуживания и отдыха.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873"/>
              </w:tabs>
              <w:spacing w:after="0" w:line="259" w:lineRule="exact"/>
            </w:pPr>
            <w:r>
              <w:t>Размещение подвесных и настенных указателей, табло, знаков с учетом оптимального угла зрения.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969"/>
              </w:tabs>
              <w:spacing w:after="0" w:line="259" w:lineRule="exact"/>
            </w:pPr>
            <w:r>
              <w:t>Выделение полос движения инвалидов на креслах-колясках.</w:t>
            </w:r>
          </w:p>
        </w:tc>
        <w:tc>
          <w:tcPr>
            <w:tcW w:w="23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2"/>
              </w:numPr>
              <w:shd w:val="clear" w:color="auto" w:fill="auto"/>
              <w:tabs>
                <w:tab w:val="left" w:pos="782"/>
              </w:tabs>
              <w:spacing w:after="0" w:line="259" w:lineRule="exact"/>
              <w:ind w:left="100"/>
              <w:jc w:val="left"/>
            </w:pPr>
            <w:r>
              <w:t>Оборудование зон отдыха (ожидания) телемониторами, сатураторами, торговыми автоматами.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2"/>
              </w:numPr>
              <w:shd w:val="clear" w:color="auto" w:fill="auto"/>
              <w:tabs>
                <w:tab w:val="left" w:pos="556"/>
              </w:tabs>
              <w:spacing w:after="0" w:line="259" w:lineRule="exact"/>
            </w:pPr>
            <w:r>
              <w:t>При открывании дверей наружу - заглубление дверных проемов вглубь окружающих помещений</w:t>
            </w:r>
          </w:p>
        </w:tc>
      </w:tr>
      <w:tr w:rsidR="00C90E08">
        <w:trPr>
          <w:trHeight w:val="3984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5 Помещения приема, справочные, бюро пропусков, КПП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2.4</w:t>
            </w:r>
            <w:proofErr w:type="gramStart"/>
            <w:r>
              <w:t xml:space="preserve"> П</w:t>
            </w:r>
            <w:proofErr w:type="gramEnd"/>
            <w:r>
              <w:t>ри организации входа в разных уровнях допускается размещение бюро пропусков на нижнем уровне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3.9 Аналогично требованиям к вестибюлям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974"/>
              </w:tabs>
              <w:spacing w:after="0" w:line="259" w:lineRule="exact"/>
            </w:pPr>
            <w:r>
              <w:t>Аналогично требованиям к вестибюлям.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940"/>
              </w:tabs>
              <w:spacing w:after="0" w:line="259" w:lineRule="exact"/>
              <w:ind w:left="100"/>
              <w:jc w:val="left"/>
            </w:pPr>
            <w:r>
              <w:t xml:space="preserve">Устройство специальной линии пропуска в здание инвалидов и </w:t>
            </w:r>
            <w:proofErr w:type="spellStart"/>
            <w:r>
              <w:t>маломобильных</w:t>
            </w:r>
            <w:proofErr w:type="spellEnd"/>
            <w:r>
              <w:t xml:space="preserve"> лиц с необходимым обустройством маркировкой, информационными устройствами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945"/>
              </w:tabs>
              <w:spacing w:after="0" w:line="259" w:lineRule="exact"/>
            </w:pPr>
            <w:r>
              <w:t xml:space="preserve">Организация мест ожидания с местами для инвалидов или </w:t>
            </w:r>
            <w:proofErr w:type="spellStart"/>
            <w:r>
              <w:t>маломобильных</w:t>
            </w:r>
            <w:proofErr w:type="spellEnd"/>
            <w:r>
              <w:t xml:space="preserve"> лиц.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1070"/>
              </w:tabs>
              <w:spacing w:after="0" w:line="259" w:lineRule="exact"/>
            </w:pPr>
            <w:r>
              <w:t>Устройство обменных пунктов кресел-колясок для посещения объекта обслуживания по пропуску через КПП</w:t>
            </w:r>
          </w:p>
        </w:tc>
      </w:tr>
      <w:tr w:rsidR="00C90E08">
        <w:trPr>
          <w:trHeight w:val="298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533" w:right="608" w:bottom="5914" w:left="709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53"/>
        <w:gridCol w:w="2011"/>
        <w:gridCol w:w="2218"/>
        <w:gridCol w:w="2189"/>
        <w:gridCol w:w="2309"/>
        <w:gridCol w:w="38"/>
      </w:tblGrid>
      <w:tr w:rsidR="00C90E08">
        <w:trPr>
          <w:gridAfter w:val="1"/>
          <w:wAfter w:w="38" w:type="dxa"/>
          <w:trHeight w:val="8213"/>
          <w:jc w:val="center"/>
        </w:trPr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r>
              <w:t>6 Гардеробы</w:t>
            </w:r>
          </w:p>
        </w:tc>
        <w:tc>
          <w:tcPr>
            <w:tcW w:w="20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5"/>
              </w:numPr>
              <w:shd w:val="clear" w:color="auto" w:fill="auto"/>
              <w:tabs>
                <w:tab w:val="left" w:pos="767"/>
              </w:tabs>
              <w:spacing w:after="0" w:line="259" w:lineRule="exact"/>
            </w:pPr>
            <w:r>
              <w:t xml:space="preserve">Расстояние между вешалками или стеной и вешалкой должно </w:t>
            </w:r>
            <w:proofErr w:type="gramStart"/>
            <w:r>
              <w:t>быть</w:t>
            </w:r>
            <w:proofErr w:type="gramEnd"/>
            <w:r>
              <w:t xml:space="preserve"> но менее 1,5 м, высота крючков не более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6"/>
              </w:numPr>
              <w:shd w:val="clear" w:color="auto" w:fill="auto"/>
              <w:tabs>
                <w:tab w:val="left" w:pos="441"/>
              </w:tabs>
              <w:spacing w:after="180" w:line="259" w:lineRule="exact"/>
            </w:pPr>
            <w:r>
              <w:t>м.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before="180" w:after="0" w:line="259" w:lineRule="exact"/>
            </w:pPr>
            <w:r>
              <w:t>2.6 Выделение у прилавка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гардероба зоны, оборудованной поручнями для лиц с нарушениями здоровья</w:t>
            </w:r>
          </w:p>
        </w:tc>
        <w:tc>
          <w:tcPr>
            <w:tcW w:w="2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 xml:space="preserve">3.10 </w:t>
            </w:r>
            <w:proofErr w:type="spellStart"/>
            <w:r>
              <w:t>Скругление</w:t>
            </w:r>
            <w:proofErr w:type="spellEnd"/>
            <w:r>
              <w:t xml:space="preserve"> выступающих деталей и углов прилавка с радиусом не менее 0,05 м</w:t>
            </w:r>
          </w:p>
        </w:tc>
        <w:tc>
          <w:tcPr>
            <w:tcW w:w="2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4.14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Дополнительная подсветка указателей и вешалок гардероба, доступного для инвалидов</w:t>
            </w:r>
          </w:p>
        </w:tc>
        <w:tc>
          <w:tcPr>
            <w:tcW w:w="23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7"/>
              </w:numPr>
              <w:shd w:val="clear" w:color="auto" w:fill="auto"/>
              <w:tabs>
                <w:tab w:val="left" w:pos="729"/>
              </w:tabs>
              <w:spacing w:after="0" w:line="259" w:lineRule="exact"/>
            </w:pPr>
            <w:r>
              <w:t>В зданиях с регламентированным посещением предусмотреть возможность смены обуви и кресе</w:t>
            </w:r>
            <w:proofErr w:type="gramStart"/>
            <w:r>
              <w:t>л-</w:t>
            </w:r>
            <w:proofErr w:type="gramEnd"/>
            <w:r>
              <w:t xml:space="preserve"> колясок с организацией мест их хранения (в музеях, медицинских и детских учреждениях).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7"/>
              </w:numPr>
              <w:shd w:val="clear" w:color="auto" w:fill="auto"/>
              <w:tabs>
                <w:tab w:val="left" w:pos="1070"/>
              </w:tabs>
              <w:spacing w:after="0" w:line="259" w:lineRule="exact"/>
            </w:pPr>
            <w:r>
              <w:t>Устройство скамей шириной не менее 0,6 м для одевания инвалидов, проходы между скамьями - не менее 1,2 м.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7"/>
              </w:numPr>
              <w:shd w:val="clear" w:color="auto" w:fill="auto"/>
              <w:tabs>
                <w:tab w:val="left" w:pos="1857"/>
              </w:tabs>
              <w:spacing w:after="0" w:line="259" w:lineRule="exact"/>
              <w:ind w:left="100"/>
              <w:jc w:val="left"/>
            </w:pPr>
            <w:r>
              <w:t>Для самостоятельного пользования лицами на креслах-колясках гардеробных рекомендуются вешалки с ленточной автоматизированной системой передвижения крючков</w:t>
            </w:r>
          </w:p>
        </w:tc>
      </w:tr>
      <w:tr w:rsidR="00C90E08">
        <w:trPr>
          <w:gridAfter w:val="1"/>
          <w:wAfter w:w="38" w:type="dxa"/>
          <w:trHeight w:val="6038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7 Уборные, умывальные и гигиенические кабины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tabs>
                <w:tab w:val="left" w:pos="580"/>
              </w:tabs>
              <w:spacing w:after="0" w:line="259" w:lineRule="exact"/>
            </w:pPr>
            <w:r>
              <w:t>Нижний край зеркала,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proofErr w:type="spellStart"/>
            <w:r>
              <w:t>электрополотенца</w:t>
            </w:r>
            <w:proofErr w:type="spellEnd"/>
            <w:r>
              <w:t xml:space="preserve"> и держателя туалетной бумаги на высоте не выше 0,8 м от пола, а крючка или вешалки - не выше 1,3 м от пола.</w:t>
            </w:r>
          </w:p>
          <w:p w:rsidR="00C90E08" w:rsidRDefault="00C90E08">
            <w:pPr>
              <w:pStyle w:val="50"/>
              <w:framePr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spacing w:after="0" w:line="259" w:lineRule="exact"/>
            </w:pP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Оборудование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поручнями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proofErr w:type="gramStart"/>
            <w:r>
              <w:t>(подвесными</w:t>
            </w:r>
            <w:proofErr w:type="gramEnd"/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трапециями)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уборных и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умывальных,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используемых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инвалидами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9"/>
              </w:numPr>
              <w:shd w:val="clear" w:color="auto" w:fill="auto"/>
              <w:tabs>
                <w:tab w:val="left" w:pos="1516"/>
              </w:tabs>
              <w:spacing w:after="0" w:line="259" w:lineRule="exact"/>
              <w:ind w:left="100"/>
              <w:jc w:val="left"/>
            </w:pPr>
            <w:r>
              <w:t>Двери туалетных кабин должны открываться наружу.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9"/>
              </w:numPr>
              <w:shd w:val="clear" w:color="auto" w:fill="auto"/>
              <w:tabs>
                <w:tab w:val="left" w:pos="926"/>
              </w:tabs>
              <w:spacing w:after="0" w:line="259" w:lineRule="exact"/>
              <w:ind w:left="100"/>
              <w:jc w:val="left"/>
            </w:pPr>
            <w:r>
              <w:t>Применение нескользких при намокании материалов полов.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39"/>
              </w:numPr>
              <w:shd w:val="clear" w:color="auto" w:fill="auto"/>
              <w:tabs>
                <w:tab w:val="left" w:pos="902"/>
              </w:tabs>
              <w:spacing w:after="0" w:line="259" w:lineRule="exact"/>
            </w:pPr>
            <w:r>
              <w:t>Размещение трапов и сливов - вне зоны движения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40"/>
              </w:numPr>
              <w:shd w:val="clear" w:color="auto" w:fill="auto"/>
              <w:tabs>
                <w:tab w:val="left" w:pos="1060"/>
              </w:tabs>
              <w:spacing w:after="0" w:line="259" w:lineRule="exact"/>
              <w:ind w:left="100"/>
              <w:jc w:val="left"/>
            </w:pPr>
            <w:r>
              <w:t>Установка сигнальных устройств у кабины (занято/свободно).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40"/>
              </w:numPr>
              <w:shd w:val="clear" w:color="auto" w:fill="auto"/>
              <w:tabs>
                <w:tab w:val="left" w:pos="906"/>
              </w:tabs>
              <w:spacing w:after="0" w:line="259" w:lineRule="exact"/>
            </w:pPr>
            <w:r>
              <w:t>Применение контрастного цветового решения в интерьере кабины и умывальной зоны для лиц с нарушениями зрения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1094"/>
              </w:tabs>
              <w:spacing w:after="0" w:line="259" w:lineRule="exact"/>
              <w:ind w:left="100"/>
              <w:jc w:val="left"/>
            </w:pPr>
            <w:r>
              <w:t>Визуальное обособление зон, предназначенных для лиц с ярко выраженными физическими дефектами (ширмы, занавеси и шторы).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1036"/>
              </w:tabs>
              <w:spacing w:after="0" w:line="259" w:lineRule="exact"/>
              <w:ind w:left="100"/>
              <w:jc w:val="left"/>
            </w:pPr>
            <w:r>
              <w:t>Применение торговых автоматов для продажи индивидуальных гигиенических изделий.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1070"/>
              </w:tabs>
              <w:spacing w:after="0" w:line="259" w:lineRule="exact"/>
            </w:pPr>
            <w:r>
              <w:t>Устройство вешалки и места для временного размещения кресе</w:t>
            </w:r>
            <w:proofErr w:type="gramStart"/>
            <w:r>
              <w:t>л-</w:t>
            </w:r>
            <w:proofErr w:type="gramEnd"/>
            <w:r>
              <w:t xml:space="preserve"> колясок, костылей, протезов и т.п.</w:t>
            </w:r>
          </w:p>
        </w:tc>
      </w:tr>
      <w:tr w:rsidR="00C90E08">
        <w:trPr>
          <w:gridAfter w:val="1"/>
          <w:wAfter w:w="38" w:type="dxa"/>
          <w:trHeight w:val="302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5674"/>
          <w:jc w:val="center"/>
        </w:trPr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8 Душевые и ванные</w:t>
            </w:r>
          </w:p>
        </w:tc>
        <w:tc>
          <w:tcPr>
            <w:tcW w:w="20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tabs>
                <w:tab w:val="left" w:pos="974"/>
              </w:tabs>
              <w:spacing w:after="0" w:line="259" w:lineRule="exact"/>
            </w:pPr>
            <w:r>
              <w:t>Габариты кабины не менее чем 2,1х</w:t>
            </w:r>
            <w:proofErr w:type="gramStart"/>
            <w:r>
              <w:t>1</w:t>
            </w:r>
            <w:proofErr w:type="gramEnd"/>
            <w:r>
              <w:t>,8 м при оборудовании биде и унитазом.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tabs>
                <w:tab w:val="left" w:pos="1050"/>
              </w:tabs>
              <w:spacing w:after="60" w:line="259" w:lineRule="exact"/>
              <w:ind w:left="100"/>
              <w:jc w:val="left"/>
            </w:pPr>
            <w:r>
              <w:t xml:space="preserve">Площадь душевых (включая </w:t>
            </w:r>
            <w:proofErr w:type="spellStart"/>
            <w:r>
              <w:t>преддушевую</w:t>
            </w:r>
            <w:proofErr w:type="spellEnd"/>
            <w:r>
              <w:t>) для инвалидов -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before="60" w:after="0" w:line="259" w:lineRule="exact"/>
              <w:ind w:left="100"/>
              <w:jc w:val="left"/>
            </w:pPr>
            <w:r>
              <w:t xml:space="preserve">не менее 5 </w:t>
            </w:r>
            <w:r>
              <w:rPr>
                <w:rStyle w:val="1pt0"/>
              </w:rPr>
              <w:t>м</w:t>
            </w:r>
            <w:proofErr w:type="gramStart"/>
            <w:r>
              <w:rPr>
                <w:rStyle w:val="1pt0"/>
                <w:vertAlign w:val="superscript"/>
              </w:rPr>
              <w:t>2</w:t>
            </w:r>
            <w:proofErr w:type="gramEnd"/>
            <w:r>
              <w:rPr>
                <w:rStyle w:val="1pt0"/>
              </w:rPr>
              <w:t>.</w:t>
            </w:r>
          </w:p>
          <w:p w:rsidR="00C90E08" w:rsidRDefault="00C90E08">
            <w:pPr>
              <w:pStyle w:val="50"/>
              <w:framePr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spacing w:after="0" w:line="259" w:lineRule="exact"/>
              <w:ind w:left="100"/>
              <w:jc w:val="left"/>
            </w:pP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Оборудование поручнями и подвесными трапециями душевых, ванных и раздевальных, используемых инвалидами</w:t>
            </w:r>
          </w:p>
        </w:tc>
        <w:tc>
          <w:tcPr>
            <w:tcW w:w="2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43"/>
              </w:numPr>
              <w:shd w:val="clear" w:color="auto" w:fill="auto"/>
              <w:tabs>
                <w:tab w:val="left" w:pos="671"/>
              </w:tabs>
              <w:spacing w:after="0" w:line="259" w:lineRule="exact"/>
            </w:pPr>
            <w:r>
              <w:t>То же, что и для уборных.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43"/>
              </w:numPr>
              <w:shd w:val="clear" w:color="auto" w:fill="auto"/>
              <w:tabs>
                <w:tab w:val="left" w:pos="1314"/>
              </w:tabs>
              <w:spacing w:after="0" w:line="259" w:lineRule="exact"/>
            </w:pPr>
            <w:r>
              <w:t>Каменка должна быть защищена съемной защитной решеткой</w:t>
            </w:r>
          </w:p>
        </w:tc>
        <w:tc>
          <w:tcPr>
            <w:tcW w:w="2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4.17</w:t>
            </w:r>
            <w:proofErr w:type="gramStart"/>
            <w:r>
              <w:t xml:space="preserve"> Т</w:t>
            </w:r>
            <w:proofErr w:type="gramEnd"/>
            <w:r>
              <w:t>о же, что и для уборных</w:t>
            </w:r>
          </w:p>
        </w:tc>
        <w:tc>
          <w:tcPr>
            <w:tcW w:w="23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5.17 Оснащение душевой кабины горизонтальными (на высоте 0,6 и 0,9 м) и вертикальными опорными поручнями (низ на высоте 0,75 м), а также скамьей размером 0,5х</w:t>
            </w:r>
            <w:proofErr w:type="gramStart"/>
            <w:r>
              <w:t>0</w:t>
            </w:r>
            <w:proofErr w:type="gramEnd"/>
            <w:r>
              <w:t>,5 м на высоте 0,5 м от пола. Желательно устройство откидной скамьи</w:t>
            </w:r>
          </w:p>
        </w:tc>
      </w:tr>
      <w:tr w:rsidR="00C90E08">
        <w:trPr>
          <w:trHeight w:val="5808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9 Сауны и бани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1310"/>
              </w:tabs>
              <w:spacing w:after="0" w:line="259" w:lineRule="exact"/>
              <w:ind w:left="100"/>
              <w:jc w:val="left"/>
            </w:pPr>
            <w:r>
              <w:t xml:space="preserve">Между входной дверью и полками в </w:t>
            </w:r>
            <w:proofErr w:type="spellStart"/>
            <w:r>
              <w:t>помывочной</w:t>
            </w:r>
            <w:proofErr w:type="spellEnd"/>
            <w:r>
              <w:t xml:space="preserve"> бани необходимо свободное пространство площадью не менее круга диаметром 1,5 м.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878"/>
              </w:tabs>
              <w:spacing w:after="0" w:line="259" w:lineRule="exact"/>
              <w:ind w:left="100"/>
              <w:jc w:val="left"/>
            </w:pPr>
            <w:r>
              <w:t xml:space="preserve">Полки </w:t>
            </w:r>
            <w:proofErr w:type="gramStart"/>
            <w:r>
              <w:t>в</w:t>
            </w:r>
            <w:proofErr w:type="gramEnd"/>
            <w:r>
              <w:t xml:space="preserve"> парильной оборудуются опорными поручнями.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863"/>
              </w:tabs>
              <w:spacing w:after="0" w:line="259" w:lineRule="exact"/>
            </w:pPr>
            <w:r>
              <w:t>Краны в душевых должны располагаться на высоте не более 1,3 м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45"/>
              </w:numPr>
              <w:shd w:val="clear" w:color="auto" w:fill="auto"/>
              <w:tabs>
                <w:tab w:val="left" w:pos="734"/>
              </w:tabs>
              <w:spacing w:after="0" w:line="259" w:lineRule="exact"/>
            </w:pPr>
            <w:r>
              <w:t>Устройство в раздевальных и на обходных дорожках в моечных помещениях специальных мест для хранения кресел-колясок и других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индивидуальных средств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вспоможения при передвижении.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45"/>
              </w:numPr>
              <w:shd w:val="clear" w:color="auto" w:fill="auto"/>
              <w:tabs>
                <w:tab w:val="left" w:pos="676"/>
              </w:tabs>
              <w:spacing w:after="0" w:line="259" w:lineRule="exact"/>
            </w:pPr>
            <w:r>
              <w:t>Устройство на двери парильной наклонной ручки из дерева,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расположенной по диагонали двери</w:t>
            </w:r>
          </w:p>
        </w:tc>
      </w:tr>
      <w:tr w:rsidR="00C90E08">
        <w:trPr>
          <w:trHeight w:val="2938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</w:pPr>
            <w:r>
              <w:t>10 Комнаты (кабины) матери и ребенка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2.15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Оборудование кабин,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используемых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proofErr w:type="spellStart"/>
            <w:r>
              <w:t>маломобильными</w:t>
            </w:r>
            <w:proofErr w:type="spellEnd"/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женщинами,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поручнями и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подвесными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трапециями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46"/>
              </w:numPr>
              <w:shd w:val="clear" w:color="auto" w:fill="auto"/>
              <w:tabs>
                <w:tab w:val="left" w:pos="671"/>
              </w:tabs>
              <w:spacing w:after="0" w:line="259" w:lineRule="exact"/>
            </w:pPr>
            <w:r>
              <w:t>То же, что и для уборных.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46"/>
              </w:numPr>
              <w:shd w:val="clear" w:color="auto" w:fill="auto"/>
              <w:tabs>
                <w:tab w:val="left" w:pos="930"/>
              </w:tabs>
              <w:spacing w:after="0" w:line="259" w:lineRule="exact"/>
            </w:pPr>
            <w:r>
              <w:t xml:space="preserve">Применение </w:t>
            </w:r>
            <w:proofErr w:type="spellStart"/>
            <w:r>
              <w:t>пеленальных</w:t>
            </w:r>
            <w:proofErr w:type="spellEnd"/>
            <w:r>
              <w:t xml:space="preserve"> столиков и подвесных кресел с фиксирующими устройствами для ребенка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</w:pPr>
            <w:r>
              <w:t>4.18</w:t>
            </w:r>
            <w:proofErr w:type="gramStart"/>
            <w:r>
              <w:t xml:space="preserve"> Т</w:t>
            </w:r>
            <w:proofErr w:type="gramEnd"/>
            <w:r>
              <w:t>о же, что и для уборных</w:t>
            </w:r>
          </w:p>
        </w:tc>
        <w:tc>
          <w:tcPr>
            <w:tcW w:w="2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</w:pPr>
            <w:r>
              <w:t>5.20</w:t>
            </w:r>
            <w:proofErr w:type="gramStart"/>
            <w:r>
              <w:t xml:space="preserve"> Т</w:t>
            </w:r>
            <w:proofErr w:type="gramEnd"/>
            <w:r>
              <w:t>о же, что и для уборных</w:t>
            </w:r>
          </w:p>
        </w:tc>
      </w:tr>
    </w:tbl>
    <w:p w:rsidR="00C90E08" w:rsidRDefault="00C90E08">
      <w:pPr>
        <w:rPr>
          <w:sz w:val="2"/>
          <w:szCs w:val="2"/>
        </w:rPr>
      </w:pPr>
    </w:p>
    <w:p w:rsidR="00C90E08" w:rsidRDefault="00B16182" w:rsidP="00FB2797">
      <w:pPr>
        <w:pStyle w:val="41"/>
        <w:framePr w:h="270" w:hSpace="102" w:vSpace="336" w:wrap="around" w:vAnchor="text" w:hAnchor="page" w:x="715" w:y="330"/>
        <w:shd w:val="clear" w:color="auto" w:fill="auto"/>
        <w:spacing w:line="270" w:lineRule="exact"/>
      </w:pPr>
      <w:r>
        <w:t>ПОМЕЩЕНИЯ</w:t>
      </w:r>
    </w:p>
    <w:p w:rsidR="00C90E08" w:rsidRDefault="00B16182" w:rsidP="00FB2797">
      <w:pPr>
        <w:pStyle w:val="101"/>
        <w:shd w:val="clear" w:color="auto" w:fill="auto"/>
        <w:spacing w:before="286" w:line="270" w:lineRule="exact"/>
      </w:pPr>
      <w:bookmarkStart w:id="10" w:name="bookmark10"/>
      <w:r>
        <w:t>И ЗОНЫ ОБСЛУЖИВАНИЯ</w:t>
      </w:r>
      <w:bookmarkEnd w:id="10"/>
      <w:r>
        <w:t>5.2</w:t>
      </w:r>
      <w:proofErr w:type="gramStart"/>
      <w:r>
        <w:t xml:space="preserve"> П</w:t>
      </w:r>
      <w:proofErr w:type="gramEnd"/>
      <w:r>
        <w:t xml:space="preserve">ри проектировании помещений и зон, предназначенных для обслуживания посетителей, в том числе </w:t>
      </w:r>
      <w:proofErr w:type="spellStart"/>
      <w:r>
        <w:t>маломобильных</w:t>
      </w:r>
      <w:proofErr w:type="spellEnd"/>
      <w:r>
        <w:t>, следует учитывать специфику их функциональной организации и эргономические параметры инвалидов и пожилых людей (часть 3, рисунки 3.1-3.9 данного Свода правил).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20"/>
      </w:pPr>
      <w:r>
        <w:t>5 . 3</w:t>
      </w:r>
      <w:r>
        <w:rPr>
          <w:rStyle w:val="ac"/>
        </w:rPr>
        <w:t xml:space="preserve"> Помещения индивидуального обслуживания</w:t>
      </w:r>
      <w:r>
        <w:t xml:space="preserve"> предусматривают организацию пространства, включающего одно место индивидуального обслуживания и коммуникационную зону (зону движения/перемещения). Частным случаем являются кабины для индивидуального обслуживания (самообслуживания).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20"/>
      </w:pPr>
      <w:r>
        <w:t xml:space="preserve">Место индивидуального обслуживания - это пространство, которое предназначается (в зависимости от вида учреждения) для: </w:t>
      </w:r>
      <w:proofErr w:type="spellStart"/>
      <w:r>
        <w:t>маломобильного</w:t>
      </w:r>
      <w:proofErr w:type="spellEnd"/>
      <w:r>
        <w:t xml:space="preserve"> посетителя с возможным сопровождением; обслуживающего персонала (при его наличии); функционального оборудования и мебели для осуществления обслуживания (самообслуживания); дополнительной зоны (с резервной площадью для временного хранения кресла-коляски, дополнительного оборудования и мебели, элементов декора, рекламы и т.п.).</w:t>
      </w:r>
    </w:p>
    <w:p w:rsidR="00C90E08" w:rsidRDefault="00B16182">
      <w:pPr>
        <w:pStyle w:val="50"/>
        <w:shd w:val="clear" w:color="auto" w:fill="auto"/>
        <w:spacing w:after="176" w:line="259" w:lineRule="exact"/>
        <w:ind w:left="20" w:right="20" w:firstLine="320"/>
      </w:pPr>
      <w:r>
        <w:t xml:space="preserve">По заданию на проектирование место обслуживания </w:t>
      </w:r>
      <w:proofErr w:type="spellStart"/>
      <w:r>
        <w:t>маломобильного</w:t>
      </w:r>
      <w:proofErr w:type="spellEnd"/>
      <w:r>
        <w:t xml:space="preserve"> посетителя может быть оборудовано как универсальное для всех групп посетителей "А" или как специализированное для людей, имеющих определенные нарушения здоровья "Б".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975"/>
        </w:tabs>
        <w:spacing w:after="0" w:line="264" w:lineRule="exact"/>
        <w:ind w:left="20" w:right="20" w:firstLine="320"/>
      </w:pPr>
      <w:proofErr w:type="gramStart"/>
      <w:r>
        <w:t xml:space="preserve">В помещениях (кабинах) индивидуального обслуживания, предназначенных для </w:t>
      </w:r>
      <w:proofErr w:type="spellStart"/>
      <w:r>
        <w:t>маломобильных</w:t>
      </w:r>
      <w:proofErr w:type="spellEnd"/>
      <w:r>
        <w:t xml:space="preserve"> посетителей (телефонных переговорных пунктов, лингафонных залов, экспресс-фото и т.п.), рекомендуется обеспечивать достаточное пространство для пользователя, и сопровождающего его лица, но не менее, м: ширина - 1,6, глубина - 1,8.</w:t>
      </w:r>
      <w:proofErr w:type="gramEnd"/>
    </w:p>
    <w:p w:rsidR="00C90E08" w:rsidRDefault="00B16182">
      <w:pPr>
        <w:pStyle w:val="50"/>
        <w:shd w:val="clear" w:color="auto" w:fill="auto"/>
        <w:spacing w:after="180" w:line="259" w:lineRule="exact"/>
        <w:ind w:left="20" w:right="20" w:firstLine="320"/>
      </w:pPr>
      <w:r>
        <w:t xml:space="preserve">В кабинах, </w:t>
      </w:r>
      <w:proofErr w:type="gramStart"/>
      <w:r>
        <w:t>предназначенных</w:t>
      </w:r>
      <w:proofErr w:type="gramEnd"/>
      <w:r>
        <w:t xml:space="preserve"> в том числе для обслуживания лиц на креслах-колясках, все реабилитационные приспособления для других категорий </w:t>
      </w:r>
      <w:proofErr w:type="spellStart"/>
      <w:r>
        <w:t>маломобильных</w:t>
      </w:r>
      <w:proofErr w:type="spellEnd"/>
      <w:r>
        <w:t xml:space="preserve"> посетителей (откидные места для сидения, опоры для костылей и тростей, зонтов, поручни для стояния и вставания, крюки и полочки для ручной клади, телефонных справочников и т.д.) не должны снижать доступности и безопасности данного места обслуживания, а также не должны затруднять или снижать комфортность процесса обслуживания для других категорий посетителей.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697"/>
        </w:tabs>
        <w:spacing w:after="0" w:line="259" w:lineRule="exact"/>
        <w:ind w:left="20" w:right="20" w:firstLine="320"/>
      </w:pPr>
      <w:proofErr w:type="gramStart"/>
      <w:r>
        <w:rPr>
          <w:rStyle w:val="ac"/>
        </w:rPr>
        <w:t>Помещения коллективного обслуживания,</w:t>
      </w:r>
      <w:r>
        <w:t xml:space="preserve"> как правило, состоят из специализированных зон с одним/несколькими местами обслуживания </w:t>
      </w:r>
      <w:proofErr w:type="spellStart"/>
      <w:r>
        <w:t>маломобильных</w:t>
      </w:r>
      <w:proofErr w:type="spellEnd"/>
      <w:r>
        <w:t xml:space="preserve"> посетителей (по варианту "А" или "Б") и адаптированных коммуникаций (проходов, подходов, выходов).</w:t>
      </w:r>
      <w:proofErr w:type="gramEnd"/>
      <w:r>
        <w:t xml:space="preserve"> В ряде учреждений помещения коллективного обслуживания могут не иметь специализированных зон, в таком случае часть мест обслуживания проектируется </w:t>
      </w:r>
      <w:proofErr w:type="gramStart"/>
      <w:r>
        <w:t>универсальными</w:t>
      </w:r>
      <w:proofErr w:type="gramEnd"/>
      <w:r>
        <w:t xml:space="preserve"> для всех категорий населения.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right="20" w:firstLine="320"/>
      </w:pPr>
      <w:r>
        <w:t>Коммуникационные зоны помещений обслуживания должны соответствовать требованиям раздела 4 данного Свода правил.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774"/>
        </w:tabs>
        <w:spacing w:after="180" w:line="259" w:lineRule="exact"/>
        <w:ind w:left="20" w:right="20" w:firstLine="320"/>
      </w:pPr>
      <w:r>
        <w:t>В помещениях при совмещении функционального обслуживания с перемещением (например, в музеях, спортзалах, супермаркетах и т.д.) рекомендуется выделять зоны безопасности, буферные и информационные полосы у стен и по периметру стационарного напольного оборудования или экспонатов.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855"/>
        </w:tabs>
        <w:spacing w:after="0" w:line="259" w:lineRule="exact"/>
        <w:ind w:left="20" w:right="20" w:firstLine="320"/>
      </w:pPr>
      <w:r>
        <w:t xml:space="preserve">В полифункциональных помещениях, объединяющих несколько функций, рекомендуется для </w:t>
      </w:r>
      <w:proofErr w:type="spellStart"/>
      <w:r>
        <w:t>маломобильных</w:t>
      </w:r>
      <w:proofErr w:type="spellEnd"/>
      <w:r>
        <w:t xml:space="preserve"> граждан проектировать пути целевого движения и подходы к каждой зоне обслуживания с минимальным количеством пересечений различных потоков в одном уровне.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745"/>
        </w:tabs>
        <w:spacing w:after="0" w:line="259" w:lineRule="exact"/>
        <w:ind w:left="20" w:right="20" w:firstLine="300"/>
      </w:pPr>
      <w:r>
        <w:t>В универсальных помещениях с трансформируемым оборудованием доступность зон и мест обслуживания рекомендуется обеспечивать при всех вариантах трансформации.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right="20" w:firstLine="300"/>
      </w:pPr>
      <w:r>
        <w:t>Рекомендуется обеспечивать средствами информационной поддержки каждый вариант трансформации помещений в соответствии с требованиями раздела 7 данного Свода правил.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759"/>
        </w:tabs>
        <w:spacing w:after="180" w:line="259" w:lineRule="exact"/>
        <w:ind w:left="20" w:right="20" w:firstLine="300"/>
      </w:pPr>
      <w:r>
        <w:t>В помещениях с местами обслуживания, имеющими стационарное специализированное оборудование (в том числе медицинские кушетки, парикмахерские и стоматологические кресла и т.п.), рекомендуется предусматривать резервную площадь для временного хранения индивидуальных реабилитационных сре</w:t>
      </w:r>
      <w:proofErr w:type="gramStart"/>
      <w:r>
        <w:t>дств в ц</w:t>
      </w:r>
      <w:proofErr w:type="gramEnd"/>
      <w:r>
        <w:t>елом на помещение или непосредственно при месте обслуживания.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788"/>
        </w:tabs>
        <w:spacing w:after="176" w:line="259" w:lineRule="exact"/>
        <w:ind w:left="20" w:right="20" w:firstLine="300"/>
      </w:pPr>
      <w:r>
        <w:t>Рекомендуется предусматривать в местах обслуживания инвалидов на креслах-колясках использование приставных (откидных, выдвижных) рабочих поверхностей к столу персонала с высотой рабочей поверхности от пола не менее 0,6 м (без использования пространства под поверхностью) и не более 0,9 м, в том числе с возможностью въехать под поверхность частью кресл</w:t>
      </w:r>
      <w:proofErr w:type="gramStart"/>
      <w:r>
        <w:t>а-</w:t>
      </w:r>
      <w:proofErr w:type="gramEnd"/>
      <w:r>
        <w:t xml:space="preserve"> коляски.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836"/>
        </w:tabs>
        <w:spacing w:after="184" w:line="264" w:lineRule="exact"/>
        <w:ind w:left="20" w:right="20" w:firstLine="300"/>
      </w:pPr>
      <w:r>
        <w:t xml:space="preserve">Места обслуживания для </w:t>
      </w:r>
      <w:proofErr w:type="spellStart"/>
      <w:r>
        <w:t>маломобильных</w:t>
      </w:r>
      <w:proofErr w:type="spellEnd"/>
      <w:r>
        <w:t xml:space="preserve"> категорий пользователей рекомендуется предусматривать в минимальной удаленности от специализированного (адаптированного) входа.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889"/>
        </w:tabs>
        <w:spacing w:after="180" w:line="259" w:lineRule="exact"/>
        <w:ind w:left="20" w:right="20" w:firstLine="300"/>
      </w:pPr>
      <w:r>
        <w:t>Проектировать оборудование индивидуальных мест обслуживания следует с учетом размеров зоны досягаемости на рабочей поверхности стола для обеих рук в диапазоне от 0,25 м (от контактной кромки) по глубине и 0,7 м по фронту до 0,7 м по глубине и 1,7 м по фронту в зависимости от удаленности и наклона туловища.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874"/>
        </w:tabs>
        <w:spacing w:after="180" w:line="259" w:lineRule="exact"/>
        <w:ind w:left="20" w:right="20" w:firstLine="300"/>
      </w:pPr>
      <w:r>
        <w:t xml:space="preserve">Для </w:t>
      </w:r>
      <w:proofErr w:type="spellStart"/>
      <w:r>
        <w:t>маломобильных</w:t>
      </w:r>
      <w:proofErr w:type="spellEnd"/>
      <w:r>
        <w:t xml:space="preserve"> посетителей, использующих дополнительные опоры при ходьбе (костыли и трости), в месте обслуживания предусматривается увеличение габаритов зоны сидения ориентировочно в продольном направлении (с учетом мебели) не менее: 1,2 м - при островном размещении, в зрительском ряду или боком к столу; 0,8 м - при сидении за столом.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841"/>
        </w:tabs>
        <w:spacing w:after="176" w:line="259" w:lineRule="exact"/>
        <w:ind w:left="20" w:right="20" w:firstLine="300"/>
      </w:pPr>
      <w:r>
        <w:t xml:space="preserve">В помещениях с обслуживанием через прилавок (гардероб, портье, операционно-кассовые залы, регистратуры, справочные, отделы и киоски продаж и т.п.) место обслуживания допускается не оборудовать местом для сидения </w:t>
      </w:r>
      <w:proofErr w:type="spellStart"/>
      <w:r>
        <w:t>маломобильных</w:t>
      </w:r>
      <w:proofErr w:type="spellEnd"/>
      <w:r>
        <w:t xml:space="preserve"> посетителей (кроме </w:t>
      </w:r>
      <w:proofErr w:type="spellStart"/>
      <w:r>
        <w:t>барной</w:t>
      </w:r>
      <w:proofErr w:type="spellEnd"/>
      <w:r>
        <w:t xml:space="preserve"> стойки).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793"/>
        </w:tabs>
        <w:spacing w:after="0" w:line="264" w:lineRule="exact"/>
        <w:ind w:left="20" w:right="20" w:firstLine="300"/>
      </w:pPr>
      <w:r>
        <w:t>Ширину прилавка при размещении на рабочей поверхности предметов, в том числе при необходимости их осмотра, рекомендуется принимать: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687"/>
        </w:tabs>
        <w:spacing w:after="0" w:line="259" w:lineRule="exact"/>
        <w:ind w:left="20" w:right="20" w:firstLine="300"/>
      </w:pPr>
      <w:r>
        <w:t>0,3-0,45 м - для гардероба, регистратуры (справочной), КПП, операционной и кассовой стойки при высоте от 0,8 до 1,2 м;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529"/>
        </w:tabs>
        <w:spacing w:after="184" w:line="264" w:lineRule="exact"/>
        <w:ind w:left="20" w:right="20" w:firstLine="300"/>
      </w:pPr>
      <w:r>
        <w:t>0,55-0,6 м - для прилавков магазинов, пунктов приема (ремонта и чистки изделий) при высоте от 0,7 до 0,9 м.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870"/>
        </w:tabs>
        <w:spacing w:after="180" w:line="259" w:lineRule="exact"/>
        <w:ind w:left="20" w:right="20" w:firstLine="300"/>
      </w:pPr>
      <w:r>
        <w:t>Длину прилавка (совокупного фронта обслуживания) на 1 место персонала (с учетом обслуживания и ожидания) рекомендуется принимать по функциональным производственным нормативам удельной площади рабочего места, но не менее 0,9 м - для прилавков всех видов и 1,2 м - для стола приемщика.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918"/>
        </w:tabs>
        <w:spacing w:after="0" w:line="259" w:lineRule="exact"/>
        <w:ind w:left="20" w:right="20" w:firstLine="300"/>
      </w:pPr>
      <w:proofErr w:type="gramStart"/>
      <w:r>
        <w:t xml:space="preserve">В помещении (зоне) обслуживания при наличии перед местом </w:t>
      </w:r>
      <w:proofErr w:type="spellStart"/>
      <w:r>
        <w:t>операциониста</w:t>
      </w:r>
      <w:proofErr w:type="spellEnd"/>
      <w:r>
        <w:t xml:space="preserve"> сплошных разделяющих конструкций следует обеспечивать не только визуальный, но и звуковой контакты посетителя с персоналом, в том числе и для посетителей с дефектами слуха (не менее одного места).</w:t>
      </w:r>
      <w:proofErr w:type="gramEnd"/>
    </w:p>
    <w:p w:rsidR="00C90E08" w:rsidRDefault="00B16182">
      <w:pPr>
        <w:pStyle w:val="101"/>
        <w:shd w:val="clear" w:color="auto" w:fill="auto"/>
        <w:spacing w:before="0" w:after="437" w:line="270" w:lineRule="exact"/>
        <w:ind w:left="20"/>
      </w:pPr>
      <w:bookmarkStart w:id="11" w:name="bookmark11"/>
      <w:r>
        <w:t>САНИТАРНО-ГИГИЕНИЧЕСКИЕ ПОМЕЩЕНИЯ</w:t>
      </w:r>
      <w:bookmarkEnd w:id="11"/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946"/>
        </w:tabs>
        <w:spacing w:after="180" w:line="259" w:lineRule="exact"/>
        <w:ind w:left="20" w:right="20" w:firstLine="320"/>
      </w:pPr>
      <w:r>
        <w:t>Расстояние от мест обслуживания до уборных на участках спортивных, зрелищных, мемориальных, культовых комплексов и объектов погребения не должно превышать 200 м, при этом размещение санитарн</w:t>
      </w:r>
      <w:proofErr w:type="gramStart"/>
      <w:r>
        <w:t>о-</w:t>
      </w:r>
      <w:proofErr w:type="gramEnd"/>
      <w:r>
        <w:t xml:space="preserve"> гигиенических помещений (зданий) рекомендуется в непосредственной близости от основных входов, въездов, коммуникационных узлов.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865"/>
        </w:tabs>
        <w:spacing w:after="180" w:line="259" w:lineRule="exact"/>
        <w:ind w:left="20" w:right="20" w:firstLine="320"/>
      </w:pPr>
      <w:r>
        <w:t>Санитарно-гигиенические помещения рекомендуется размещать на каждом уровне (этаже), где находятся посетители общественных зданий, а также в помещениях для матери и ребенка. Требования к их проектированию приведены в таблице 5.1 ив части 3 (рисунки 3.10-3.15) данного Свода правил.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1018"/>
        </w:tabs>
        <w:spacing w:after="180" w:line="259" w:lineRule="exact"/>
        <w:ind w:left="20" w:right="20" w:firstLine="320"/>
      </w:pPr>
      <w:r>
        <w:t xml:space="preserve">В санитарно-гигиенических помещениях рекомендуется для </w:t>
      </w:r>
      <w:proofErr w:type="spellStart"/>
      <w:r>
        <w:t>маломобильных</w:t>
      </w:r>
      <w:proofErr w:type="spellEnd"/>
      <w:r>
        <w:t xml:space="preserve"> лиц предусматривать: кабины уборных, гигиенические комнаты и кабины для женщин, душевые, умывальные, а также комнаты и кабины матери и ребенка.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855"/>
        </w:tabs>
        <w:spacing w:after="180" w:line="259" w:lineRule="exact"/>
        <w:ind w:left="20" w:right="20" w:firstLine="320"/>
      </w:pPr>
      <w:r>
        <w:t>Помещения санузлов и туалетные комнаты для матерей с детьми (если это предусмотрено заданием на проектирование) следует предусматривать в зданиях торгово-бытовых учреждений, музеях и выставочных залах, предприятиях общественного питания, в зданиях для гражданских и культовых обрядов или при них, в гостиничных зданиях, административных зданиях, где предусмотрен прием посетителей.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826"/>
        </w:tabs>
        <w:spacing w:after="0" w:line="259" w:lineRule="exact"/>
        <w:ind w:left="20" w:right="20" w:firstLine="320"/>
      </w:pPr>
      <w:r>
        <w:t>При определении количества санитарных приборов для инвалидов в санитарно-гигиенических помещениях рекомендуется исходить из расчета (не менее 1 на здание):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firstLine="320"/>
      </w:pPr>
      <w:r>
        <w:t>для детских учреждений: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479"/>
        </w:tabs>
        <w:spacing w:after="0" w:line="259" w:lineRule="exact"/>
        <w:ind w:left="20" w:firstLine="320"/>
      </w:pPr>
      <w:r>
        <w:t>5% общего количества унитазов для девочек;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474"/>
        </w:tabs>
        <w:spacing w:after="0" w:line="259" w:lineRule="exact"/>
        <w:ind w:left="20" w:firstLine="320"/>
      </w:pPr>
      <w:r>
        <w:t>2% общего количества унитазов и писсуаров для мальчиков;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524"/>
        </w:tabs>
        <w:spacing w:after="0" w:line="259" w:lineRule="exact"/>
        <w:ind w:left="20" w:right="20" w:firstLine="320"/>
      </w:pPr>
      <w:r>
        <w:t xml:space="preserve">не менее 1 комнаты гигиены для </w:t>
      </w:r>
      <w:proofErr w:type="spellStart"/>
      <w:r>
        <w:t>маломобильных</w:t>
      </w:r>
      <w:proofErr w:type="spellEnd"/>
      <w:r>
        <w:t xml:space="preserve"> девочек на 360 девочек в возрасте от 12 лет и более;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20"/>
      </w:pPr>
      <w:r>
        <w:t>для зданий (учреждений) обслуживания, учебных и административных зданий: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479"/>
        </w:tabs>
        <w:spacing w:after="0" w:line="259" w:lineRule="exact"/>
        <w:ind w:left="20" w:firstLine="320"/>
      </w:pPr>
      <w:r>
        <w:t>5% общего числа унитазов для женщин;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474"/>
        </w:tabs>
        <w:spacing w:after="0" w:line="259" w:lineRule="exact"/>
        <w:ind w:left="20" w:firstLine="320"/>
      </w:pPr>
      <w:r>
        <w:t>2% общего числа количества унитазов и писсуаров для мужчин;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615"/>
        </w:tabs>
        <w:spacing w:after="0" w:line="259" w:lineRule="exact"/>
        <w:ind w:left="20" w:right="20" w:firstLine="320"/>
      </w:pPr>
      <w:r>
        <w:t>каждая четвертая гигиеническая комната или кабина должна быть приспособлена для инвалидов.</w:t>
      </w:r>
    </w:p>
    <w:p w:rsidR="00C90E08" w:rsidRDefault="00B16182">
      <w:pPr>
        <w:pStyle w:val="50"/>
        <w:shd w:val="clear" w:color="auto" w:fill="auto"/>
        <w:spacing w:after="184" w:line="264" w:lineRule="exact"/>
        <w:ind w:left="20" w:right="20" w:firstLine="320"/>
      </w:pPr>
      <w:r>
        <w:t xml:space="preserve">Не менее одной комнаты или кабины матери и ребенка, адаптированной для </w:t>
      </w:r>
      <w:proofErr w:type="spellStart"/>
      <w:r>
        <w:t>маломобильных</w:t>
      </w:r>
      <w:proofErr w:type="spellEnd"/>
      <w:r>
        <w:t xml:space="preserve"> лиц, рекомендуется предусматривать в зданиях вокзалов.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802"/>
        </w:tabs>
        <w:spacing w:after="0" w:line="259" w:lineRule="exact"/>
        <w:ind w:left="20" w:right="20" w:firstLine="320"/>
      </w:pPr>
      <w:r>
        <w:t>В одном помещении не рекомендуется размещать более 16 приборов или кабин в уборных.</w:t>
      </w:r>
    </w:p>
    <w:p w:rsidR="00C90E08" w:rsidRDefault="00B16182">
      <w:pPr>
        <w:pStyle w:val="50"/>
        <w:shd w:val="clear" w:color="auto" w:fill="auto"/>
        <w:spacing w:after="184" w:line="264" w:lineRule="exact"/>
        <w:ind w:left="20" w:right="20" w:firstLine="320"/>
      </w:pPr>
      <w:r>
        <w:t xml:space="preserve">Если по расчету в здании требуется одно место в уборной, душевой или умывальной, то его рекомендуется проектировать по размерам и </w:t>
      </w:r>
      <w:proofErr w:type="gramStart"/>
      <w:r>
        <w:t>оборудованию</w:t>
      </w:r>
      <w:proofErr w:type="gramEnd"/>
      <w:r>
        <w:t xml:space="preserve"> универсальным для всех категорий посетителей.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846"/>
        </w:tabs>
        <w:spacing w:after="176" w:line="259" w:lineRule="exact"/>
        <w:ind w:left="20" w:right="20" w:firstLine="320"/>
      </w:pPr>
      <w:r>
        <w:t xml:space="preserve">При наличии в санитарно-гигиенических помещениях </w:t>
      </w:r>
      <w:proofErr w:type="spellStart"/>
      <w:proofErr w:type="gramStart"/>
      <w:r>
        <w:t>тамбур-шлюзов</w:t>
      </w:r>
      <w:proofErr w:type="spellEnd"/>
      <w:proofErr w:type="gramEnd"/>
      <w:r>
        <w:t xml:space="preserve"> расстояние между открытыми дверьми внутри </w:t>
      </w:r>
      <w:proofErr w:type="spellStart"/>
      <w:r>
        <w:t>тамбур-шлюза</w:t>
      </w:r>
      <w:proofErr w:type="spellEnd"/>
      <w:r>
        <w:t xml:space="preserve"> рекомендуется делать не более 1,5 м. Допускается использовать в качестве </w:t>
      </w:r>
      <w:proofErr w:type="spellStart"/>
      <w:r>
        <w:t>тамбур-шлюзов</w:t>
      </w:r>
      <w:proofErr w:type="spellEnd"/>
      <w:r>
        <w:t xml:space="preserve"> помещения умывальных.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783"/>
        </w:tabs>
        <w:spacing w:after="0" w:line="264" w:lineRule="exact"/>
        <w:ind w:left="20" w:right="20" w:firstLine="320"/>
      </w:pPr>
      <w:r>
        <w:t>Душевая кабина для лиц с дефектами зрения должна быть закрытой, с дверью, открывающейся вовнутрь. Размер кабины, включая место для переодевания, - 2х0,9 м.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831"/>
        </w:tabs>
        <w:spacing w:after="180" w:line="259" w:lineRule="exact"/>
        <w:ind w:left="20" w:right="20" w:firstLine="340"/>
      </w:pPr>
      <w:r>
        <w:t>Расстояние между осями одиночных умывальников принимается не менее 0,65 м, ручных и ножных ванн, писсуаров - не менее 0,7 м.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798"/>
        </w:tabs>
        <w:spacing w:after="180" w:line="259" w:lineRule="exact"/>
        <w:ind w:left="20" w:right="20" w:firstLine="340"/>
      </w:pPr>
      <w:r>
        <w:t>Один из писсуаров в уборных размещается на высоте не более 0,4 м от пола. Расстояние между осями писсуаров - не менее 0,8 м.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817"/>
        </w:tabs>
        <w:spacing w:after="0" w:line="259" w:lineRule="exact"/>
        <w:ind w:left="20" w:right="20" w:firstLine="340"/>
      </w:pPr>
      <w:r>
        <w:t>Не менее одной из раковин в умывальной при общественном туалете устанавливается на высоте не более 0,8 м от уровня пола и на расстоянии от боковой стены не менее 0,2 м.</w:t>
      </w:r>
    </w:p>
    <w:p w:rsidR="00C90E08" w:rsidRDefault="00B16182">
      <w:pPr>
        <w:pStyle w:val="50"/>
        <w:shd w:val="clear" w:color="auto" w:fill="auto"/>
        <w:spacing w:after="180" w:line="264" w:lineRule="exact"/>
        <w:ind w:left="20" w:right="20" w:firstLine="340"/>
      </w:pPr>
      <w:r>
        <w:t>Нижний край зеркала и электрического прибора для сушки рук, предназначенных для пользования инвалидами, следует располагать на высоте не более 0,8 м от уровня пола.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846"/>
        </w:tabs>
        <w:spacing w:after="180" w:line="264" w:lineRule="exact"/>
        <w:ind w:left="20" w:right="20" w:firstLine="340"/>
      </w:pPr>
      <w:r>
        <w:t xml:space="preserve">При наличии в санитарно-гигиенических помещениях </w:t>
      </w:r>
      <w:proofErr w:type="spellStart"/>
      <w:proofErr w:type="gramStart"/>
      <w:r>
        <w:t>тамбур-шлюзов</w:t>
      </w:r>
      <w:proofErr w:type="spellEnd"/>
      <w:proofErr w:type="gramEnd"/>
      <w:r>
        <w:t xml:space="preserve"> расстояние между открытыми дверьми внутри </w:t>
      </w:r>
      <w:proofErr w:type="spellStart"/>
      <w:r>
        <w:t>тамбур-шлюза</w:t>
      </w:r>
      <w:proofErr w:type="spellEnd"/>
      <w:r>
        <w:t xml:space="preserve"> рекомендуется делать не менее 1,5 м. Допускается использовать в качестве </w:t>
      </w:r>
      <w:proofErr w:type="spellStart"/>
      <w:r>
        <w:t>тамбур-шлюзов</w:t>
      </w:r>
      <w:proofErr w:type="spellEnd"/>
      <w:r>
        <w:t xml:space="preserve"> помещения умывальных.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793"/>
        </w:tabs>
        <w:spacing w:after="0" w:line="264" w:lineRule="exact"/>
        <w:ind w:left="20" w:right="20" w:firstLine="340"/>
      </w:pPr>
      <w:r>
        <w:t xml:space="preserve">Рекомендуется гигиенические комнаты и кабины для женщин, комнаты матери и ребенка размещать </w:t>
      </w:r>
      <w:proofErr w:type="spellStart"/>
      <w:r>
        <w:t>смежно</w:t>
      </w:r>
      <w:proofErr w:type="spellEnd"/>
      <w:r>
        <w:t xml:space="preserve"> с уборными и умывальными для женщин.</w:t>
      </w:r>
    </w:p>
    <w:p w:rsidR="00C90E08" w:rsidRDefault="00B16182">
      <w:pPr>
        <w:pStyle w:val="50"/>
        <w:shd w:val="clear" w:color="auto" w:fill="auto"/>
        <w:spacing w:after="176" w:line="259" w:lineRule="exact"/>
        <w:ind w:left="20" w:right="20" w:firstLine="340"/>
      </w:pPr>
      <w:r>
        <w:t>В комнатах матери и ребенка с количеством мест более двух допускается устраивать индивидуальные места для ухода за ребенком в виде кабин (</w:t>
      </w:r>
      <w:proofErr w:type="spellStart"/>
      <w:r>
        <w:t>полукабин</w:t>
      </w:r>
      <w:proofErr w:type="spellEnd"/>
      <w:r>
        <w:t>). В состав комнат матери и ребенка рекомендуется включать помещения для кормления и ухода за ребенком, санузлы и умывальники. При комнатах матери и ребенка с числом индивидуальных мест более 5 рекомендуется устраивать игровые зоны (комнаты).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874"/>
        </w:tabs>
        <w:spacing w:after="184" w:line="264" w:lineRule="exact"/>
        <w:ind w:left="20" w:right="20" w:firstLine="340"/>
      </w:pPr>
      <w:r>
        <w:t xml:space="preserve">Для </w:t>
      </w:r>
      <w:proofErr w:type="spellStart"/>
      <w:r>
        <w:t>маломобильных</w:t>
      </w:r>
      <w:proofErr w:type="spellEnd"/>
      <w:r>
        <w:t xml:space="preserve"> посетителей следует применять унитазы с высотой от уровня пола до верха сидения не ниже 450 мм и не выше 600 мм.</w:t>
      </w:r>
    </w:p>
    <w:p w:rsidR="00C90E08" w:rsidRDefault="00B16182">
      <w:pPr>
        <w:pStyle w:val="50"/>
        <w:numPr>
          <w:ilvl w:val="0"/>
          <w:numId w:val="47"/>
        </w:numPr>
        <w:shd w:val="clear" w:color="auto" w:fill="auto"/>
        <w:tabs>
          <w:tab w:val="left" w:pos="836"/>
        </w:tabs>
        <w:spacing w:after="241" w:line="259" w:lineRule="exact"/>
        <w:ind w:left="20" w:right="20" w:firstLine="340"/>
      </w:pPr>
      <w:r>
        <w:t xml:space="preserve">В здании учреждений, рассчитанных на посещение </w:t>
      </w:r>
      <w:proofErr w:type="spellStart"/>
      <w:r>
        <w:t>маломобильных</w:t>
      </w:r>
      <w:proofErr w:type="spellEnd"/>
      <w:r>
        <w:t xml:space="preserve"> посетителей с детьми, в составе уборных рекомендуется предусматривать </w:t>
      </w:r>
      <w:proofErr w:type="spellStart"/>
      <w:r>
        <w:t>полукабины</w:t>
      </w:r>
      <w:proofErr w:type="spellEnd"/>
      <w:r>
        <w:t xml:space="preserve"> для детей, </w:t>
      </w:r>
      <w:proofErr w:type="gramStart"/>
      <w:r>
        <w:t>оборудованные</w:t>
      </w:r>
      <w:proofErr w:type="gramEnd"/>
      <w:r>
        <w:t xml:space="preserve"> детскими унитазами.</w:t>
      </w:r>
    </w:p>
    <w:p w:rsidR="00C90E08" w:rsidRDefault="00B16182">
      <w:pPr>
        <w:pStyle w:val="90"/>
        <w:keepNext/>
        <w:keepLines/>
        <w:shd w:val="clear" w:color="auto" w:fill="auto"/>
        <w:spacing w:before="0" w:after="479"/>
        <w:ind w:left="20" w:right="2260"/>
      </w:pPr>
      <w:bookmarkStart w:id="12" w:name="bookmark12"/>
      <w:r>
        <w:t>6 ИНЖЕНЕРНЫЕ УСТРОЙСТВА И ОБОРУДОВАНИЕ</w:t>
      </w:r>
      <w:bookmarkEnd w:id="12"/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40"/>
      </w:pPr>
      <w:r>
        <w:t>6.1</w:t>
      </w:r>
      <w:proofErr w:type="gramStart"/>
      <w:r>
        <w:t xml:space="preserve"> К</w:t>
      </w:r>
      <w:proofErr w:type="gramEnd"/>
      <w:r>
        <w:t xml:space="preserve"> системам жизнеобеспечения и инженерного оборудования зданий, облегчающим всем категориям обслуживаемых пользование зданиями и помещениями, относятся: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494"/>
        </w:tabs>
        <w:spacing w:after="0" w:line="259" w:lineRule="exact"/>
        <w:ind w:left="20" w:firstLine="340"/>
      </w:pPr>
      <w:r>
        <w:t>лифты;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504"/>
        </w:tabs>
        <w:spacing w:after="0" w:line="259" w:lineRule="exact"/>
        <w:ind w:left="20" w:firstLine="340"/>
      </w:pPr>
      <w:r>
        <w:t>подъемники, траверсы и транспортеры для инвалидов;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499"/>
        </w:tabs>
        <w:spacing w:after="0" w:line="259" w:lineRule="exact"/>
        <w:ind w:left="20" w:firstLine="340"/>
      </w:pPr>
      <w:r>
        <w:t>системы и устройства водоснабжения и канализации;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499"/>
        </w:tabs>
        <w:spacing w:after="0" w:line="259" w:lineRule="exact"/>
        <w:ind w:left="20" w:firstLine="340"/>
      </w:pPr>
      <w:r>
        <w:t>системы и устройства отопления и вентиляции;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499"/>
        </w:tabs>
        <w:spacing w:after="0" w:line="259" w:lineRule="exact"/>
        <w:ind w:left="20" w:firstLine="340"/>
      </w:pPr>
      <w:r>
        <w:t>системы и устройства энергоснабжения;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499"/>
        </w:tabs>
        <w:spacing w:after="0" w:line="259" w:lineRule="exact"/>
        <w:ind w:left="20" w:firstLine="340"/>
      </w:pPr>
      <w:r>
        <w:t>системы оповещения о пожаре;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494"/>
        </w:tabs>
        <w:spacing w:after="0" w:line="259" w:lineRule="exact"/>
        <w:ind w:left="20" w:firstLine="340"/>
      </w:pPr>
      <w:r>
        <w:t>устройства связи и сигнализации;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494"/>
        </w:tabs>
        <w:spacing w:after="0" w:line="259" w:lineRule="exact"/>
        <w:ind w:left="20" w:firstLine="340"/>
      </w:pPr>
      <w:r>
        <w:t>элементы и устройства для сбора мусора;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538"/>
        </w:tabs>
        <w:spacing w:after="0" w:line="259" w:lineRule="exact"/>
        <w:ind w:left="20" w:right="20" w:firstLine="340"/>
      </w:pPr>
      <w:r>
        <w:t xml:space="preserve">устройства для звукоусиления и звуковоспроизведения, </w:t>
      </w:r>
      <w:proofErr w:type="gramStart"/>
      <w:r>
        <w:t>теле</w:t>
      </w:r>
      <w:proofErr w:type="gramEnd"/>
      <w:r>
        <w:t>-, видео- и кинопросмотра;</w:t>
      </w:r>
    </w:p>
    <w:p w:rsidR="00C90E08" w:rsidRDefault="00B16182">
      <w:pPr>
        <w:pStyle w:val="50"/>
        <w:numPr>
          <w:ilvl w:val="0"/>
          <w:numId w:val="48"/>
        </w:numPr>
        <w:shd w:val="clear" w:color="auto" w:fill="auto"/>
        <w:tabs>
          <w:tab w:val="left" w:pos="504"/>
        </w:tabs>
        <w:spacing w:after="0" w:line="259" w:lineRule="exact"/>
        <w:ind w:left="20" w:firstLine="340"/>
      </w:pPr>
      <w:r>
        <w:t>штатные устройства реабилитации посетителей.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40"/>
      </w:pPr>
      <w:r>
        <w:t>К штатным устройствам реабилитации следует относить: стационарные опоры для движения, стояния и сидения; специально оборудованные места для лиц с нарушениями здоровья; устройства специальной связи; откидную мебель (сиденья, лежанки, специальную мебель); инвентарные (передвижные) пандусы.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750"/>
        </w:tabs>
        <w:spacing w:after="180" w:line="259" w:lineRule="exact"/>
        <w:ind w:left="20" w:right="20" w:firstLine="300"/>
      </w:pPr>
      <w:r>
        <w:t xml:space="preserve">Все элементы стационарного оборудования, предназначенные для пользования инвалидами и </w:t>
      </w:r>
      <w:proofErr w:type="spellStart"/>
      <w:r>
        <w:t>маломобильными</w:t>
      </w:r>
      <w:proofErr w:type="spellEnd"/>
      <w:r>
        <w:t xml:space="preserve"> гражданами, должны быть прочно и надежно закреплены. Крепежные детали оборудования, выключателей, иных закрепляемых в конструкциях устройств не должны выступать за плоскость стен или закрепленного элемента.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721"/>
        </w:tabs>
        <w:spacing w:after="0" w:line="259" w:lineRule="exact"/>
        <w:ind w:left="20" w:right="20" w:firstLine="300"/>
      </w:pPr>
      <w:r>
        <w:t>В многоэтажных зданиях, где могут находиться лица с нарушениями здоровья, рекомендуется предусматривать не менее одного лифта с глубиной кабины не менее чем 2,1 м для обеспечения эвакуации указанных лиц в чрезвычайных ситуациях.</w:t>
      </w:r>
    </w:p>
    <w:p w:rsidR="00C90E08" w:rsidRDefault="00B16182">
      <w:pPr>
        <w:pStyle w:val="50"/>
        <w:shd w:val="clear" w:color="auto" w:fill="auto"/>
        <w:spacing w:after="0" w:line="264" w:lineRule="exact"/>
        <w:ind w:left="20" w:right="20" w:firstLine="300"/>
      </w:pPr>
      <w:r>
        <w:t>При использовании подъемных платформ для инвалидов на кресла</w:t>
      </w:r>
      <w:proofErr w:type="gramStart"/>
      <w:r>
        <w:t>х-</w:t>
      </w:r>
      <w:proofErr w:type="gramEnd"/>
      <w:r>
        <w:t xml:space="preserve"> колясках (</w:t>
      </w:r>
      <w:r>
        <w:rPr>
          <w:rStyle w:val="11"/>
        </w:rPr>
        <w:t>ГОСТ Р 51630</w:t>
      </w:r>
      <w:r>
        <w:t>) в габаритах этих устройств по длине следует учитывать и сопровождающего.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right="20" w:firstLine="300"/>
      </w:pPr>
      <w:r>
        <w:t>Подъемные платформы для инвалидов рекомендуется размещать так, чтобы не перекрывать движение по лестницам и пандусам.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754"/>
        </w:tabs>
        <w:spacing w:after="180" w:line="259" w:lineRule="exact"/>
        <w:ind w:left="20" w:right="20" w:firstLine="300"/>
      </w:pPr>
      <w:r>
        <w:t>Инвентарные (выдвижные, сборно-разборные и откидные) пандусы следует рассчитывать на нагрузку не менее 350 кгс. Они должны удовлетворять требованиям к стационарным пандусам.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687"/>
        </w:tabs>
        <w:spacing w:after="180" w:line="259" w:lineRule="exact"/>
        <w:ind w:left="20" w:right="20" w:firstLine="300"/>
      </w:pPr>
      <w:r>
        <w:t xml:space="preserve">При наличии в зоне массовых посещений фиксированных сидячих мест свободные места (пространства) для кресел-колясок желательно располагать </w:t>
      </w:r>
      <w:proofErr w:type="gramStart"/>
      <w:r>
        <w:t>рассредоточенными</w:t>
      </w:r>
      <w:proofErr w:type="gramEnd"/>
      <w:r>
        <w:t xml:space="preserve"> по всему пространству. Откидные стулья, скамьи, лежанки не должны выступать в сложенном положении за плоскость стены, </w:t>
      </w:r>
      <w:proofErr w:type="spellStart"/>
      <w:r>
        <w:t>неоткидные</w:t>
      </w:r>
      <w:proofErr w:type="spellEnd"/>
      <w:r>
        <w:t xml:space="preserve"> - рекомендуется делать в нишах.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682"/>
        </w:tabs>
        <w:spacing w:after="180" w:line="259" w:lineRule="exact"/>
        <w:ind w:left="20" w:right="20" w:firstLine="300"/>
      </w:pPr>
      <w:r>
        <w:t xml:space="preserve">Поручни, стойки и другие опорные устройства в соответствии с </w:t>
      </w:r>
      <w:r>
        <w:rPr>
          <w:rStyle w:val="11"/>
        </w:rPr>
        <w:t xml:space="preserve">ГОСТ </w:t>
      </w:r>
      <w:proofErr w:type="gramStart"/>
      <w:r>
        <w:rPr>
          <w:rStyle w:val="11"/>
        </w:rPr>
        <w:t>Р</w:t>
      </w:r>
      <w:proofErr w:type="gramEnd"/>
      <w:r>
        <w:rPr>
          <w:rStyle w:val="11"/>
        </w:rPr>
        <w:t xml:space="preserve"> 51261</w:t>
      </w:r>
      <w:r>
        <w:rPr>
          <w:rStyle w:val="125"/>
        </w:rPr>
        <w:t xml:space="preserve"> </w:t>
      </w:r>
      <w:r>
        <w:t xml:space="preserve">рекомендуется делать, как правило, округлого сечения диаметром не менее 30 мм и не более 60 мм. Расстояние между стеной и поручнями, в том числе поручнями перил, в свету должно быть не менее 5 см. Поверхность захвата не должна прерываться стойками перил или иными конструктивными элементами. Выступающие окончания поручней на 30 см должны быть горизонтальными с </w:t>
      </w:r>
      <w:proofErr w:type="spellStart"/>
      <w:r>
        <w:t>нетравмирующим</w:t>
      </w:r>
      <w:proofErr w:type="spellEnd"/>
      <w:r>
        <w:t xml:space="preserve"> завершением (например, закругленные, с поворотом вниз или к стене и т.п.) (см. рисунок 2.25).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740"/>
        </w:tabs>
        <w:spacing w:after="180" w:line="259" w:lineRule="exact"/>
        <w:ind w:left="20" w:right="20" w:firstLine="300"/>
      </w:pPr>
      <w:r>
        <w:t>Зазоры между дверным полотном и коробкой со стороны навески рекомендуется закрывать во избежание травм полосой эластичного материала. Дверные скобы и ручки должны иметь форму, удобную для открывания одной рукой, и располагаться на высоте 0,8-0,9 м от уровня пола.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726"/>
        </w:tabs>
        <w:spacing w:after="0" w:line="259" w:lineRule="exact"/>
        <w:ind w:left="20" w:right="20" w:firstLine="300"/>
      </w:pPr>
      <w:r>
        <w:t xml:space="preserve">Санитарно-гигиенические помещения, доступные инвалидам, должны иметь горячее и холодное водоснабжение, канализацию, средства </w:t>
      </w:r>
      <w:proofErr w:type="spellStart"/>
      <w:r>
        <w:t>мусороудаления</w:t>
      </w:r>
      <w:proofErr w:type="spellEnd"/>
      <w:r>
        <w:t>. В случаях, когда присоединение к централизованным или местным сетям затруднено или невозможно, допускается применение автономных систем водоснабжения и канализации.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right="20" w:firstLine="300"/>
      </w:pPr>
      <w:r>
        <w:t>В санузлах, где в кабинах применен комплекс приборов, рекомендуется учитывать возможность пользования раковиной, сидя на унитазе.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697"/>
        </w:tabs>
        <w:spacing w:after="176" w:line="259" w:lineRule="exact"/>
        <w:ind w:left="20" w:right="20" w:firstLine="300"/>
      </w:pPr>
      <w:r>
        <w:t>Решетки ливнестоков и трапов не должны иметь отверстия более 0,01 м, а также продольное и диагональное (30° и менее) расположение щелей относительно направления движения людей.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846"/>
        </w:tabs>
        <w:spacing w:after="184" w:line="264" w:lineRule="exact"/>
        <w:ind w:left="20" w:right="20" w:firstLine="300"/>
      </w:pPr>
      <w:r>
        <w:t xml:space="preserve">Электрические и тепловые устройства и приборы, размещаемые в зоне доступности </w:t>
      </w:r>
      <w:proofErr w:type="spellStart"/>
      <w:r>
        <w:t>маломобильных</w:t>
      </w:r>
      <w:proofErr w:type="spellEnd"/>
      <w:r>
        <w:t xml:space="preserve"> посетителей, должны иметь защиту от возможных поражений электротоком и ожогов лиц с нарушениями здоровья (в том числе слепых).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826"/>
        </w:tabs>
        <w:spacing w:after="0" w:line="259" w:lineRule="exact"/>
        <w:ind w:left="20" w:right="20" w:firstLine="300"/>
      </w:pPr>
      <w:r>
        <w:t>Устройства связи для лиц с недостатками зрения должны иметь цветовые и тактильные средства опознавания, а для лиц с дефектами слуха - регулируемое звукоусиление.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850"/>
        </w:tabs>
        <w:spacing w:after="180" w:line="259" w:lineRule="exact"/>
        <w:ind w:left="20" w:right="20" w:firstLine="320"/>
      </w:pPr>
      <w:r>
        <w:t xml:space="preserve">Таксофоны, доступные для инвалидов, следует устанавливать на высоте не выше 0,8 м от пола до оси номеронабирателя. Наружные углы кабин и </w:t>
      </w:r>
      <w:proofErr w:type="spellStart"/>
      <w:r>
        <w:t>полукабин</w:t>
      </w:r>
      <w:proofErr w:type="spellEnd"/>
      <w:r>
        <w:t xml:space="preserve"> должны быть закруглены.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874"/>
        </w:tabs>
        <w:spacing w:after="176" w:line="259" w:lineRule="exact"/>
        <w:ind w:left="20" w:right="20" w:firstLine="320"/>
      </w:pPr>
      <w:r>
        <w:t>Под поверхностью столов индивидуального пользования (штатных устройств) и других мест обслуживания, предназначенных для посетителей на креслах-колясках, рекомендуется предусматривать свободное пространство высотой (от пола до низа ограничивающей поверхности) не менее 0,65 м, шириной не менее 0,8 м и глубиной не менее 0,5 м.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812"/>
        </w:tabs>
        <w:spacing w:after="184" w:line="264" w:lineRule="exact"/>
        <w:ind w:left="20" w:right="20" w:firstLine="320"/>
      </w:pPr>
      <w:r>
        <w:t xml:space="preserve">Для лиц с дефектами слуха рекомендуется делать дополнительно </w:t>
      </w:r>
      <w:proofErr w:type="gramStart"/>
      <w:r>
        <w:t>к</w:t>
      </w:r>
      <w:proofErr w:type="gramEnd"/>
      <w:r>
        <w:t xml:space="preserve"> штатным индивидуальные встроенные устройства для звукоусиления и звуковоспроизведения в места обслуживания, отдыха, ожидания.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850"/>
        </w:tabs>
        <w:spacing w:after="180" w:line="259" w:lineRule="exact"/>
        <w:ind w:left="20" w:right="20" w:firstLine="320"/>
      </w:pPr>
      <w:r>
        <w:t>В помещениях с регулярной программой обслуживания групп лиц с дефектами слуха рекомендуется предусматривать оборудованные подсветкой посты для переводчиков жестового языка, хорошо видимые с мест.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822"/>
        </w:tabs>
        <w:spacing w:after="180" w:line="259" w:lineRule="exact"/>
        <w:ind w:left="20" w:right="20" w:firstLine="320"/>
      </w:pPr>
      <w:r>
        <w:t>В помещениях рекомендуется применять неопрокидываемые урны и мусоросборники закрытого типа с расположением приемных отверстий не ниже 0,6 м и не выше 1,2 м от уровня пола.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908"/>
        </w:tabs>
        <w:spacing w:after="180" w:line="259" w:lineRule="exact"/>
        <w:ind w:left="20" w:right="20" w:firstLine="320"/>
      </w:pPr>
      <w:r>
        <w:t>В местах с регулярной программой обслуживания групп лиц с дефектами слуха рекомендуется предусматривать оборудованные подсветкой посты для переводчиков жестового языка, хорошо видимые с мест.</w:t>
      </w:r>
    </w:p>
    <w:p w:rsidR="00C90E08" w:rsidRDefault="00B16182">
      <w:pPr>
        <w:pStyle w:val="50"/>
        <w:numPr>
          <w:ilvl w:val="0"/>
          <w:numId w:val="49"/>
        </w:numPr>
        <w:shd w:val="clear" w:color="auto" w:fill="auto"/>
        <w:tabs>
          <w:tab w:val="left" w:pos="841"/>
        </w:tabs>
        <w:spacing w:after="0" w:line="259" w:lineRule="exact"/>
        <w:ind w:left="20" w:right="20" w:firstLine="320"/>
      </w:pPr>
      <w:r>
        <w:t xml:space="preserve">Дверные ручки, запоры, задвижки и другие </w:t>
      </w:r>
      <w:proofErr w:type="gramStart"/>
      <w:r>
        <w:t>приборы</w:t>
      </w:r>
      <w:proofErr w:type="gramEnd"/>
      <w:r>
        <w:t xml:space="preserve"> и механизмы открывания и закрывания дверей должны иметь форму, которая позволяет управлять ими одной рукой без применения слишком больших усилий или значительных поворотов руки в запястье. Рекомендуется применение</w:t>
      </w:r>
      <w:proofErr w:type="gramStart"/>
      <w:r>
        <w:t xml:space="preserve"> П</w:t>
      </w:r>
      <w:proofErr w:type="gramEnd"/>
      <w:r>
        <w:t xml:space="preserve">- образных дверных ручек. На полотнах раздвижных дверей ручки должны устанавливаться таким образом, чтобы при полностью открытых дверях эти ручки были </w:t>
      </w:r>
      <w:proofErr w:type="gramStart"/>
      <w:r>
        <w:t>легко доступными</w:t>
      </w:r>
      <w:proofErr w:type="gramEnd"/>
      <w:r>
        <w:t xml:space="preserve"> с обеих сторон.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20"/>
      </w:pPr>
      <w:r>
        <w:t>Должны применяться механизмы, ручки, краны и другие устройства управления или регулирования, позволяющие действовать одной рукой без применения излишних усилий, а также крутых поворотов или изгибов руки в запястье.</w:t>
      </w:r>
    </w:p>
    <w:p w:rsidR="00C90E08" w:rsidRDefault="00B16182">
      <w:pPr>
        <w:pStyle w:val="50"/>
        <w:shd w:val="clear" w:color="auto" w:fill="auto"/>
        <w:spacing w:after="241" w:line="259" w:lineRule="exact"/>
        <w:ind w:left="20" w:right="20" w:firstLine="320"/>
      </w:pPr>
      <w:r>
        <w:t>Следует применять дверные устройства, рассчитанные на максимальное усилие при открывании вручную не более 2,5 кгс.</w:t>
      </w:r>
    </w:p>
    <w:p w:rsidR="00C90E08" w:rsidRDefault="00B16182">
      <w:pPr>
        <w:pStyle w:val="90"/>
        <w:keepNext/>
        <w:keepLines/>
        <w:shd w:val="clear" w:color="auto" w:fill="auto"/>
        <w:spacing w:before="0" w:after="479"/>
        <w:ind w:left="20" w:right="1380"/>
      </w:pPr>
      <w:bookmarkStart w:id="13" w:name="bookmark13"/>
      <w:r>
        <w:t>7 ИНФОРМАЦИОННЫЕ УСТРОЙСТВА, СРЕДСТВА И ИХ СИСТЕМЫ</w:t>
      </w:r>
      <w:bookmarkEnd w:id="13"/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20"/>
      </w:pPr>
      <w:r>
        <w:t>7.1 Информационные устройства, средства и их системы в общественных зданиях и сооружениях предназначены для облегчения пользователям ориентации в архитектурной среде зданий и сооружений. Целесообразность применения и набор конкретных средств информации устанавливаются проектом или в задании на проектирование.</w:t>
      </w:r>
    </w:p>
    <w:p w:rsidR="00C90E08" w:rsidRDefault="00B16182">
      <w:pPr>
        <w:pStyle w:val="50"/>
        <w:shd w:val="clear" w:color="auto" w:fill="auto"/>
        <w:spacing w:after="308" w:line="259" w:lineRule="exact"/>
        <w:ind w:left="20" w:right="20" w:firstLine="320"/>
        <w:jc w:val="left"/>
      </w:pPr>
      <w:r>
        <w:t xml:space="preserve">Наименование групп, подгрупп и видов информационных сигнальных устройств и средств связи, доступных для инвалидов, представлено в таблице 7.1 по </w:t>
      </w:r>
      <w:r>
        <w:rPr>
          <w:rStyle w:val="13"/>
        </w:rPr>
        <w:t xml:space="preserve">ГОСТ </w:t>
      </w:r>
      <w:proofErr w:type="gramStart"/>
      <w:r>
        <w:rPr>
          <w:rStyle w:val="13"/>
        </w:rPr>
        <w:t>Р</w:t>
      </w:r>
      <w:proofErr w:type="gramEnd"/>
      <w:r>
        <w:rPr>
          <w:rStyle w:val="13"/>
        </w:rPr>
        <w:t xml:space="preserve"> 51671</w:t>
      </w:r>
      <w:r>
        <w:t>. Таблица 7.1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6" type="#_x0000_t75" style="width:394.25pt;height:41.3pt">
            <v:imagedata r:id="rId11" r:href="rId12"/>
          </v:shape>
        </w:pict>
      </w:r>
    </w:p>
    <w:p w:rsidR="00C90E08" w:rsidRDefault="00C90E08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88"/>
        <w:gridCol w:w="2218"/>
        <w:gridCol w:w="3576"/>
      </w:tblGrid>
      <w:tr w:rsidR="00C90E08">
        <w:trPr>
          <w:trHeight w:val="5059"/>
          <w:jc w:val="center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1 Технические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средства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информации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общего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пользования,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доступные для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инвалидов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  <w:ind w:left="100"/>
              <w:jc w:val="left"/>
            </w:pPr>
            <w:r>
              <w:t>1.1 Визуальные средства отображения информации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50"/>
              </w:numPr>
              <w:shd w:val="clear" w:color="auto" w:fill="auto"/>
              <w:tabs>
                <w:tab w:val="left" w:pos="1094"/>
              </w:tabs>
              <w:spacing w:after="1260" w:line="264" w:lineRule="exact"/>
            </w:pPr>
            <w:proofErr w:type="gramStart"/>
            <w:r>
              <w:t>Печатные носители статической информации (указатели, таблички, вывески, щиты, стенды, аппликации и т.п.)</w:t>
            </w:r>
            <w:proofErr w:type="gramEnd"/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50"/>
              </w:numPr>
              <w:shd w:val="clear" w:color="auto" w:fill="auto"/>
              <w:tabs>
                <w:tab w:val="left" w:pos="916"/>
              </w:tabs>
              <w:spacing w:before="1260" w:after="0" w:line="259" w:lineRule="exact"/>
            </w:pPr>
            <w:r>
              <w:t xml:space="preserve">Электронные носители статической и динамической информации (табло, большие экраны, дисплеи и т.п.), в том числе средства, дублирующие звуковую информацию и устройства </w:t>
            </w:r>
            <w:proofErr w:type="spellStart"/>
            <w:r>
              <w:t>сурдоперевода</w:t>
            </w:r>
            <w:proofErr w:type="spellEnd"/>
            <w:r>
              <w:t xml:space="preserve"> (для людей с дефектами слуха)</w:t>
            </w:r>
          </w:p>
        </w:tc>
      </w:tr>
      <w:tr w:rsidR="00C90E08">
        <w:trPr>
          <w:trHeight w:val="4555"/>
          <w:jc w:val="center"/>
        </w:trPr>
        <w:tc>
          <w:tcPr>
            <w:tcW w:w="20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1.2 Звуковые средства воспроизведения информации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51"/>
              </w:numPr>
              <w:shd w:val="clear" w:color="auto" w:fill="auto"/>
              <w:tabs>
                <w:tab w:val="left" w:pos="897"/>
              </w:tabs>
              <w:spacing w:after="480" w:line="259" w:lineRule="exact"/>
            </w:pPr>
            <w:r>
              <w:t xml:space="preserve">Акустические средства (речевые синтезаторы, речевые </w:t>
            </w:r>
            <w:proofErr w:type="spellStart"/>
            <w:r>
              <w:t>оповещатели</w:t>
            </w:r>
            <w:proofErr w:type="spellEnd"/>
            <w:r>
              <w:t>, громкоговорители, репродукторы и т.п.), в том числе устройства звукового дублирования визуальной информации (для людей с недостатками зрения)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51"/>
              </w:numPr>
              <w:shd w:val="clear" w:color="auto" w:fill="auto"/>
              <w:tabs>
                <w:tab w:val="left" w:pos="1737"/>
              </w:tabs>
              <w:spacing w:before="480" w:after="0" w:line="259" w:lineRule="exact"/>
            </w:pPr>
            <w:r>
              <w:t>Вспомогательные аудиосистемы с индукционными контурами и их элементы (устройства звукового дублирования, наушники и др.)</w:t>
            </w:r>
          </w:p>
        </w:tc>
      </w:tr>
      <w:tr w:rsidR="00C90E08">
        <w:trPr>
          <w:trHeight w:val="3499"/>
          <w:jc w:val="center"/>
        </w:trPr>
        <w:tc>
          <w:tcPr>
            <w:tcW w:w="20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  <w:ind w:left="100"/>
              <w:jc w:val="left"/>
            </w:pPr>
            <w:r>
              <w:t>1.3 Тактильные средства отображения информации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52"/>
              </w:numPr>
              <w:shd w:val="clear" w:color="auto" w:fill="auto"/>
              <w:tabs>
                <w:tab w:val="left" w:pos="1103"/>
              </w:tabs>
              <w:spacing w:after="480" w:line="259" w:lineRule="exact"/>
            </w:pPr>
            <w:r>
              <w:t>Печатные носители статической информации, выполненной рельефным шрифтом (указатели, таблички и т.п.)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52"/>
              </w:numPr>
              <w:shd w:val="clear" w:color="auto" w:fill="auto"/>
              <w:tabs>
                <w:tab w:val="left" w:pos="1094"/>
              </w:tabs>
              <w:spacing w:before="480" w:after="0" w:line="264" w:lineRule="exact"/>
            </w:pPr>
            <w:r>
              <w:t>Печатные носители статической информации, выполненной шрифтом Брайля (указатели, таблички и т.п.)</w:t>
            </w:r>
          </w:p>
        </w:tc>
      </w:tr>
      <w:tr w:rsidR="00C90E08">
        <w:trPr>
          <w:trHeight w:val="2424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2 Технические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средства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сигнализации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общего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пользования,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доступные для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80"/>
              <w:jc w:val="left"/>
            </w:pPr>
            <w:r>
              <w:t>инвалидов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2.1 Визуальные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средства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сигнализации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</w:pPr>
            <w:r>
              <w:t>2.1.1 Графические средства сигнализации, в том числе знаки безопасности (предупреждающие знаки)</w:t>
            </w:r>
          </w:p>
        </w:tc>
      </w:tr>
    </w:tbl>
    <w:p w:rsidR="00C90E08" w:rsidRDefault="00B16182">
      <w:pPr>
        <w:pStyle w:val="ae"/>
        <w:framePr w:wrap="notBeside" w:vAnchor="text" w:hAnchor="text" w:xAlign="center" w:y="1"/>
        <w:shd w:val="clear" w:color="auto" w:fill="auto"/>
        <w:tabs>
          <w:tab w:val="left" w:pos="2213"/>
        </w:tabs>
        <w:spacing w:line="210" w:lineRule="exact"/>
        <w:jc w:val="center"/>
      </w:pPr>
      <w:r>
        <w:t>II</w:t>
      </w:r>
      <w:r>
        <w:tab/>
        <w:t>II</w:t>
      </w:r>
    </w:p>
    <w:p w:rsidR="00C90E08" w:rsidRDefault="00C90E08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88"/>
        <w:gridCol w:w="2218"/>
        <w:gridCol w:w="3576"/>
      </w:tblGrid>
      <w:tr w:rsidR="00C90E08">
        <w:trPr>
          <w:trHeight w:val="3360"/>
          <w:jc w:val="center"/>
        </w:trPr>
        <w:tc>
          <w:tcPr>
            <w:tcW w:w="208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53"/>
              </w:numPr>
              <w:shd w:val="clear" w:color="auto" w:fill="auto"/>
              <w:tabs>
                <w:tab w:val="left" w:pos="959"/>
              </w:tabs>
              <w:spacing w:line="259" w:lineRule="exact"/>
            </w:pPr>
            <w:r>
              <w:t>Световые сигнальные устройства, в том числе световые сигнализаторы, световые маячки, светофоры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53"/>
              </w:numPr>
              <w:shd w:val="clear" w:color="auto" w:fill="auto"/>
              <w:tabs>
                <w:tab w:val="left" w:pos="1646"/>
              </w:tabs>
              <w:spacing w:before="540" w:after="0" w:line="259" w:lineRule="exact"/>
            </w:pPr>
            <w:proofErr w:type="spellStart"/>
            <w:r>
              <w:t>Цветографические</w:t>
            </w:r>
            <w:proofErr w:type="spellEnd"/>
            <w:r>
              <w:t xml:space="preserve"> сигнальные устройства, в том числе сигнальные цвета, цветовая разметка, контрастные цветовые полосы</w:t>
            </w:r>
          </w:p>
        </w:tc>
      </w:tr>
      <w:tr w:rsidR="00C90E08">
        <w:trPr>
          <w:trHeight w:val="5602"/>
          <w:jc w:val="center"/>
        </w:trPr>
        <w:tc>
          <w:tcPr>
            <w:tcW w:w="20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  <w:ind w:left="100"/>
              <w:jc w:val="left"/>
            </w:pPr>
            <w:r>
              <w:t>2.2 Звуковые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  <w:ind w:left="100"/>
              <w:jc w:val="left"/>
            </w:pPr>
            <w:r>
              <w:t>средства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  <w:ind w:left="100"/>
              <w:jc w:val="left"/>
            </w:pPr>
            <w:r>
              <w:t>сигнализации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54"/>
              </w:numPr>
              <w:shd w:val="clear" w:color="auto" w:fill="auto"/>
              <w:tabs>
                <w:tab w:val="left" w:pos="983"/>
              </w:tabs>
              <w:spacing w:after="480" w:line="259" w:lineRule="exact"/>
            </w:pPr>
            <w:r>
              <w:t xml:space="preserve">Звуковые сигнальные устройства уведомляющей сигнализации, в том числе речевые </w:t>
            </w:r>
            <w:proofErr w:type="spellStart"/>
            <w:r>
              <w:t>оповещатели</w:t>
            </w:r>
            <w:proofErr w:type="spellEnd"/>
            <w:r>
              <w:t>, звуковые маяки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54"/>
              </w:numPr>
              <w:shd w:val="clear" w:color="auto" w:fill="auto"/>
              <w:tabs>
                <w:tab w:val="left" w:pos="988"/>
              </w:tabs>
              <w:spacing w:before="480" w:after="0" w:line="259" w:lineRule="exact"/>
            </w:pPr>
            <w:r>
              <w:t xml:space="preserve">Звуковые сигнальные устройства аварийной и предупреждающей сигнализации, в том числе предупреждающие </w:t>
            </w:r>
            <w:proofErr w:type="spellStart"/>
            <w:r>
              <w:t>оповещатели</w:t>
            </w:r>
            <w:proofErr w:type="spellEnd"/>
            <w:r>
              <w:t xml:space="preserve">, аварийные звуковые </w:t>
            </w:r>
            <w:proofErr w:type="spellStart"/>
            <w:r>
              <w:t>оповещатели</w:t>
            </w:r>
            <w:proofErr w:type="spellEnd"/>
            <w:r>
              <w:t>, а также звуковые сигнальные устройства, дублирующие световые сигнальные устройства аварийной и предупреждающей сигнализации (для людей с недостатками зрения)</w:t>
            </w:r>
          </w:p>
        </w:tc>
      </w:tr>
      <w:tr w:rsidR="00C90E08">
        <w:trPr>
          <w:trHeight w:val="4550"/>
          <w:jc w:val="center"/>
        </w:trPr>
        <w:tc>
          <w:tcPr>
            <w:tcW w:w="20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  <w:ind w:left="100"/>
              <w:jc w:val="left"/>
            </w:pPr>
            <w:r>
              <w:t>2.3 Тактильные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  <w:ind w:left="100"/>
              <w:jc w:val="left"/>
            </w:pPr>
            <w:r>
              <w:t>средства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  <w:ind w:left="100"/>
              <w:jc w:val="left"/>
            </w:pPr>
            <w:r>
              <w:t>сигнализации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55"/>
              </w:numPr>
              <w:shd w:val="clear" w:color="auto" w:fill="auto"/>
              <w:tabs>
                <w:tab w:val="left" w:pos="820"/>
              </w:tabs>
              <w:spacing w:after="480" w:line="259" w:lineRule="exact"/>
            </w:pPr>
            <w:r>
              <w:t>Статические тактильные устройства, в том числе тактильные разметки, тактильные полосы, тактильные покрытия (плитки, рельефные или фактурные средства), искусственные плавные подъемы, уклоны и обочины (бордюрные камни)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numPr>
                <w:ilvl w:val="0"/>
                <w:numId w:val="55"/>
              </w:numPr>
              <w:shd w:val="clear" w:color="auto" w:fill="auto"/>
              <w:tabs>
                <w:tab w:val="left" w:pos="729"/>
              </w:tabs>
              <w:spacing w:before="480" w:after="0" w:line="259" w:lineRule="exact"/>
            </w:pPr>
            <w:r>
              <w:t>Динамические тактильные устройства, в том числе вибрационные сигнализаторы, тактильные вибраторы</w:t>
            </w:r>
          </w:p>
        </w:tc>
      </w:tr>
      <w:tr w:rsidR="00C90E08">
        <w:trPr>
          <w:trHeight w:val="1651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64" w:lineRule="exact"/>
            </w:pPr>
            <w:r>
              <w:t>3 Технические средства связи общего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3.1 Средства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односторонней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59" w:lineRule="exact"/>
              <w:ind w:left="100"/>
              <w:jc w:val="left"/>
            </w:pPr>
            <w:r>
              <w:t>связи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3.1.1 Громкоговорители</w:t>
            </w:r>
          </w:p>
        </w:tc>
      </w:tr>
    </w:tbl>
    <w:p w:rsidR="00C90E08" w:rsidRDefault="00C90E08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88"/>
        <w:gridCol w:w="2218"/>
        <w:gridCol w:w="3576"/>
      </w:tblGrid>
      <w:tr w:rsidR="00C90E08">
        <w:trPr>
          <w:trHeight w:val="341"/>
          <w:jc w:val="center"/>
        </w:trPr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r>
              <w:t>пользования,</w:t>
            </w: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3.1.2 Акустические системы</w:t>
            </w:r>
          </w:p>
        </w:tc>
      </w:tr>
      <w:tr w:rsidR="00C90E08">
        <w:trPr>
          <w:trHeight w:val="264"/>
          <w:jc w:val="center"/>
        </w:trPr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r>
              <w:t>доступные для</w:t>
            </w: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громкоговорящей связи</w:t>
            </w:r>
          </w:p>
        </w:tc>
      </w:tr>
      <w:tr w:rsidR="00C90E08">
        <w:trPr>
          <w:trHeight w:val="518"/>
          <w:jc w:val="center"/>
        </w:trPr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r>
              <w:t>инвалидов</w:t>
            </w: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816"/>
          <w:jc w:val="center"/>
        </w:trPr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3.1.3 Микрофоны</w:t>
            </w:r>
          </w:p>
        </w:tc>
      </w:tr>
      <w:tr w:rsidR="00C90E08">
        <w:trPr>
          <w:trHeight w:val="821"/>
          <w:jc w:val="center"/>
        </w:trPr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3.1.4 Ларингофоны</w:t>
            </w:r>
          </w:p>
        </w:tc>
      </w:tr>
      <w:tr w:rsidR="00C90E08">
        <w:trPr>
          <w:trHeight w:val="802"/>
          <w:jc w:val="center"/>
        </w:trPr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3.1.5 Наушники</w:t>
            </w:r>
          </w:p>
        </w:tc>
      </w:tr>
      <w:tr w:rsidR="00C90E08">
        <w:trPr>
          <w:trHeight w:val="605"/>
          <w:jc w:val="center"/>
        </w:trPr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3.2 Средства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3.2.1 Громкоговорящие средства</w:t>
            </w:r>
          </w:p>
        </w:tc>
      </w:tr>
      <w:tr w:rsidR="00C90E08">
        <w:trPr>
          <w:trHeight w:val="523"/>
          <w:jc w:val="center"/>
        </w:trPr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двусторонней связи</w:t>
            </w:r>
          </w:p>
        </w:tc>
        <w:tc>
          <w:tcPr>
            <w:tcW w:w="3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связи</w:t>
            </w:r>
          </w:p>
        </w:tc>
      </w:tr>
      <w:tr w:rsidR="00C90E08">
        <w:trPr>
          <w:trHeight w:val="557"/>
          <w:jc w:val="center"/>
        </w:trPr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 xml:space="preserve">3.2.2 Средства связи </w:t>
            </w:r>
            <w:proofErr w:type="gramStart"/>
            <w:r>
              <w:t>с</w:t>
            </w:r>
            <w:proofErr w:type="gramEnd"/>
          </w:p>
        </w:tc>
      </w:tr>
      <w:tr w:rsidR="00C90E08">
        <w:trPr>
          <w:trHeight w:val="528"/>
          <w:jc w:val="center"/>
        </w:trPr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усилителями приема</w:t>
            </w:r>
          </w:p>
        </w:tc>
      </w:tr>
      <w:tr w:rsidR="00C90E08">
        <w:trPr>
          <w:trHeight w:val="533"/>
          <w:jc w:val="center"/>
        </w:trPr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3.2.3 Текстовые средства связи,</w:t>
            </w:r>
          </w:p>
        </w:tc>
      </w:tr>
      <w:tr w:rsidR="00C90E08">
        <w:trPr>
          <w:trHeight w:val="264"/>
          <w:jc w:val="center"/>
        </w:trPr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в том числе с "бегущей строкой",</w:t>
            </w:r>
          </w:p>
        </w:tc>
      </w:tr>
      <w:tr w:rsidR="00C90E08">
        <w:trPr>
          <w:trHeight w:val="538"/>
          <w:jc w:val="center"/>
        </w:trPr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факсимильные аппараты</w:t>
            </w:r>
          </w:p>
        </w:tc>
      </w:tr>
      <w:tr w:rsidR="00C90E08">
        <w:trPr>
          <w:trHeight w:val="792"/>
          <w:jc w:val="center"/>
        </w:trPr>
        <w:tc>
          <w:tcPr>
            <w:tcW w:w="2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3.2.4 Таксофоны</w:t>
            </w:r>
          </w:p>
        </w:tc>
      </w:tr>
    </w:tbl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187" w:after="180" w:line="264" w:lineRule="exact"/>
        <w:ind w:left="20" w:right="20" w:firstLine="340"/>
      </w:pPr>
      <w:r>
        <w:t>Следует стремиться к использованию, в первую очередь, естественных свойств архитектурных компонентов среды. Целесообразность применения и набор конкретных средств информации устанавливаются в проекте.</w:t>
      </w:r>
    </w:p>
    <w:p w:rsidR="00C90E08" w:rsidRDefault="00B16182">
      <w:pPr>
        <w:pStyle w:val="50"/>
        <w:shd w:val="clear" w:color="auto" w:fill="auto"/>
        <w:spacing w:after="0" w:line="264" w:lineRule="exact"/>
        <w:ind w:left="20" w:right="20" w:firstLine="340"/>
      </w:pPr>
      <w:r>
        <w:t xml:space="preserve">7.2 Элементы информационной системы для </w:t>
      </w:r>
      <w:proofErr w:type="spellStart"/>
      <w:r>
        <w:t>маломобильных</w:t>
      </w:r>
      <w:proofErr w:type="spellEnd"/>
      <w:r>
        <w:t xml:space="preserve"> посетителей рекомендуется формировать в виде:</w:t>
      </w:r>
    </w:p>
    <w:p w:rsidR="00C90E08" w:rsidRDefault="00B16182">
      <w:pPr>
        <w:pStyle w:val="50"/>
        <w:numPr>
          <w:ilvl w:val="0"/>
          <w:numId w:val="56"/>
        </w:numPr>
        <w:shd w:val="clear" w:color="auto" w:fill="auto"/>
        <w:tabs>
          <w:tab w:val="left" w:pos="692"/>
        </w:tabs>
        <w:spacing w:after="0" w:line="259" w:lineRule="exact"/>
        <w:ind w:left="20" w:right="20" w:firstLine="340"/>
      </w:pPr>
      <w:r>
        <w:t>точечных (локальных) информационных средств или устройств, устраиваемых у входов в помещения, на ответственных участках путей движения, в зонах нерегулируемого движения;</w:t>
      </w:r>
    </w:p>
    <w:p w:rsidR="00C90E08" w:rsidRDefault="00B16182">
      <w:pPr>
        <w:pStyle w:val="50"/>
        <w:numPr>
          <w:ilvl w:val="0"/>
          <w:numId w:val="56"/>
        </w:numPr>
        <w:shd w:val="clear" w:color="auto" w:fill="auto"/>
        <w:tabs>
          <w:tab w:val="left" w:pos="644"/>
        </w:tabs>
        <w:spacing w:after="0" w:line="259" w:lineRule="exact"/>
        <w:ind w:left="20" w:right="20" w:firstLine="340"/>
      </w:pPr>
      <w:r>
        <w:t xml:space="preserve">линейных, состоящих из одного или нескольких средств и (или) устройств, размещаемых на протяженных участках путей движения, в крупномасштабных пространствах и помещениях с регулируемыми потоками движения; в </w:t>
      </w:r>
      <w:proofErr w:type="spellStart"/>
      <w:r>
        <w:t>планировочно</w:t>
      </w:r>
      <w:proofErr w:type="spellEnd"/>
      <w:r>
        <w:t xml:space="preserve"> невыраженных зонах участков;</w:t>
      </w:r>
    </w:p>
    <w:p w:rsidR="00C90E08" w:rsidRDefault="00B16182">
      <w:pPr>
        <w:pStyle w:val="50"/>
        <w:numPr>
          <w:ilvl w:val="0"/>
          <w:numId w:val="56"/>
        </w:numPr>
        <w:shd w:val="clear" w:color="auto" w:fill="auto"/>
        <w:tabs>
          <w:tab w:val="left" w:pos="572"/>
        </w:tabs>
        <w:spacing w:after="0" w:line="259" w:lineRule="exact"/>
        <w:ind w:left="20" w:right="20" w:firstLine="340"/>
      </w:pPr>
      <w:r>
        <w:t>информационных узлов, размещаемых у входов в здания, сооружения, комплексы, в вестибюлях, в холлах, на пересекающихся путях движения, в специально отведенных зонах и помещениях зданий и сооружений, а также на участках. Это комплексные ориентиры и хранители информации, сочетающие множественные средства и устройства, размещенные компактно или связанно в ограниченном пространстве.</w:t>
      </w:r>
    </w:p>
    <w:p w:rsidR="00C90E08" w:rsidRDefault="00B16182">
      <w:pPr>
        <w:pStyle w:val="50"/>
        <w:shd w:val="clear" w:color="auto" w:fill="auto"/>
        <w:spacing w:after="190" w:line="259" w:lineRule="exact"/>
        <w:ind w:left="20" w:right="20" w:firstLine="340"/>
      </w:pPr>
      <w:r>
        <w:t>Информационные устройства могут быть визуальными, акустическими (звуковыми) и тактильными. Наименование групп, подгрупп и видов информационных сигнальных устройств и средств связи, доступных для инвалидов, приведены в таблице 7.1 (</w:t>
      </w:r>
      <w:r>
        <w:rPr>
          <w:rStyle w:val="14"/>
        </w:rPr>
        <w:t xml:space="preserve">ГОСТ </w:t>
      </w:r>
      <w:proofErr w:type="gramStart"/>
      <w:r>
        <w:rPr>
          <w:rStyle w:val="14"/>
        </w:rPr>
        <w:t>Р</w:t>
      </w:r>
      <w:proofErr w:type="gramEnd"/>
      <w:r>
        <w:rPr>
          <w:rStyle w:val="14"/>
        </w:rPr>
        <w:t xml:space="preserve"> 51671</w:t>
      </w:r>
      <w:r>
        <w:t>).</w:t>
      </w:r>
    </w:p>
    <w:p w:rsidR="00C90E08" w:rsidRDefault="00B16182">
      <w:pPr>
        <w:pStyle w:val="101"/>
        <w:shd w:val="clear" w:color="auto" w:fill="auto"/>
        <w:spacing w:before="0" w:line="322" w:lineRule="exact"/>
        <w:ind w:left="20" w:right="2080"/>
      </w:pPr>
      <w:bookmarkStart w:id="14" w:name="bookmark14"/>
      <w:r>
        <w:t>ВИЗУАЛЬНЫЕ УСТРОЙСТВА И СРЕДСТВА ИНФОРМАЦИИ</w:t>
      </w:r>
      <w:bookmarkEnd w:id="14"/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730"/>
        </w:tabs>
        <w:spacing w:after="0" w:line="259" w:lineRule="exact"/>
        <w:ind w:left="20" w:right="20" w:firstLine="320"/>
      </w:pPr>
      <w:r>
        <w:t>К визуальным устройствам и средствам информации, используемым для вспомогательного управления движением и поведением посетителей, относятся:</w:t>
      </w:r>
    </w:p>
    <w:p w:rsidR="00C90E08" w:rsidRDefault="00B16182">
      <w:pPr>
        <w:pStyle w:val="50"/>
        <w:numPr>
          <w:ilvl w:val="0"/>
          <w:numId w:val="56"/>
        </w:numPr>
        <w:shd w:val="clear" w:color="auto" w:fill="auto"/>
        <w:tabs>
          <w:tab w:val="left" w:pos="474"/>
        </w:tabs>
        <w:spacing w:after="0" w:line="259" w:lineRule="exact"/>
        <w:ind w:left="20" w:firstLine="320"/>
      </w:pPr>
      <w:r>
        <w:t>указатели и знаки, в том числе цветовые;</w:t>
      </w:r>
    </w:p>
    <w:p w:rsidR="00C90E08" w:rsidRDefault="00B16182">
      <w:pPr>
        <w:pStyle w:val="50"/>
        <w:numPr>
          <w:ilvl w:val="0"/>
          <w:numId w:val="56"/>
        </w:numPr>
        <w:shd w:val="clear" w:color="auto" w:fill="auto"/>
        <w:tabs>
          <w:tab w:val="left" w:pos="484"/>
        </w:tabs>
        <w:spacing w:after="0" w:line="259" w:lineRule="exact"/>
        <w:ind w:left="20" w:firstLine="320"/>
      </w:pPr>
      <w:r>
        <w:t>разметка и цвет элементов оборудования;</w:t>
      </w:r>
    </w:p>
    <w:p w:rsidR="00C90E08" w:rsidRDefault="00B16182">
      <w:pPr>
        <w:pStyle w:val="50"/>
        <w:numPr>
          <w:ilvl w:val="0"/>
          <w:numId w:val="56"/>
        </w:numPr>
        <w:shd w:val="clear" w:color="auto" w:fill="auto"/>
        <w:tabs>
          <w:tab w:val="left" w:pos="484"/>
        </w:tabs>
        <w:spacing w:after="0" w:line="259" w:lineRule="exact"/>
        <w:ind w:left="20" w:firstLine="320"/>
      </w:pPr>
      <w:r>
        <w:t>щиты, стенды, табло;</w:t>
      </w:r>
    </w:p>
    <w:p w:rsidR="00C90E08" w:rsidRDefault="00B16182">
      <w:pPr>
        <w:pStyle w:val="50"/>
        <w:numPr>
          <w:ilvl w:val="0"/>
          <w:numId w:val="56"/>
        </w:numPr>
        <w:shd w:val="clear" w:color="auto" w:fill="auto"/>
        <w:tabs>
          <w:tab w:val="left" w:pos="474"/>
        </w:tabs>
        <w:spacing w:after="0" w:line="259" w:lineRule="exact"/>
        <w:ind w:left="20" w:firstLine="320"/>
      </w:pPr>
      <w:r>
        <w:t>тактильные табло;</w:t>
      </w:r>
    </w:p>
    <w:p w:rsidR="00C90E08" w:rsidRDefault="00B16182">
      <w:pPr>
        <w:pStyle w:val="50"/>
        <w:numPr>
          <w:ilvl w:val="0"/>
          <w:numId w:val="56"/>
        </w:numPr>
        <w:shd w:val="clear" w:color="auto" w:fill="auto"/>
        <w:tabs>
          <w:tab w:val="left" w:pos="479"/>
        </w:tabs>
        <w:spacing w:after="219" w:line="259" w:lineRule="exact"/>
        <w:ind w:left="20" w:firstLine="320"/>
      </w:pPr>
      <w:r>
        <w:t>световые маяки.</w:t>
      </w:r>
    </w:p>
    <w:p w:rsidR="00C90E08" w:rsidRDefault="00B16182">
      <w:pPr>
        <w:pStyle w:val="50"/>
        <w:shd w:val="clear" w:color="auto" w:fill="auto"/>
        <w:spacing w:after="209" w:line="210" w:lineRule="exact"/>
        <w:ind w:left="20" w:firstLine="320"/>
      </w:pPr>
      <w:r>
        <w:t>См. часть 3, рисунки 3.16-3.18.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721"/>
        </w:tabs>
        <w:spacing w:after="180" w:line="259" w:lineRule="exact"/>
        <w:ind w:left="20" w:right="20" w:firstLine="320"/>
      </w:pPr>
      <w:r>
        <w:t xml:space="preserve">Для создания визуальной информации рекомендуется использовать общеупотребительные символы и пиктограммы. Шрифт и начертание символов рекомендуется принимать </w:t>
      </w:r>
      <w:proofErr w:type="spellStart"/>
      <w:r>
        <w:rPr>
          <w:rStyle w:val="15"/>
        </w:rPr>
        <w:t>по</w:t>
      </w:r>
      <w:r>
        <w:rPr>
          <w:rStyle w:val="16"/>
        </w:rPr>
        <w:t>ГОСТ</w:t>
      </w:r>
      <w:proofErr w:type="spellEnd"/>
      <w:r>
        <w:rPr>
          <w:rStyle w:val="16"/>
        </w:rPr>
        <w:t xml:space="preserve"> </w:t>
      </w:r>
      <w:r>
        <w:rPr>
          <w:rStyle w:val="17"/>
        </w:rPr>
        <w:t>10807.</w:t>
      </w:r>
      <w:r>
        <w:rPr>
          <w:rStyle w:val="18"/>
        </w:rPr>
        <w:t xml:space="preserve"> </w:t>
      </w:r>
      <w:r>
        <w:t>а также принимать по нему и указатели.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678"/>
        </w:tabs>
        <w:spacing w:after="219" w:line="259" w:lineRule="exact"/>
        <w:ind w:left="20" w:right="20" w:firstLine="320"/>
      </w:pPr>
      <w:r>
        <w:t>На путях движения рекомендуется применять направляющие символы и ограничительную (латеральную) разметку:</w:t>
      </w:r>
    </w:p>
    <w:p w:rsidR="00C90E08" w:rsidRDefault="00B16182">
      <w:pPr>
        <w:pStyle w:val="50"/>
        <w:shd w:val="clear" w:color="auto" w:fill="auto"/>
        <w:tabs>
          <w:tab w:val="left" w:pos="594"/>
        </w:tabs>
        <w:spacing w:after="0" w:line="210" w:lineRule="exact"/>
        <w:ind w:left="20" w:firstLine="320"/>
      </w:pPr>
      <w:r>
        <w:t>а)</w:t>
      </w:r>
      <w:r>
        <w:tab/>
        <w:t>по ходу внутрь здания или сооружения:</w:t>
      </w:r>
    </w:p>
    <w:p w:rsidR="00C90E08" w:rsidRDefault="00B16182">
      <w:pPr>
        <w:pStyle w:val="50"/>
        <w:shd w:val="clear" w:color="auto" w:fill="auto"/>
        <w:spacing w:after="0" w:line="264" w:lineRule="exact"/>
        <w:ind w:left="20" w:right="20" w:firstLine="320"/>
      </w:pPr>
      <w:r>
        <w:t>справа: на белом или светлом фоне - темные символы, разметка на темном фоне - белая (светлая), на светлом - черная или темная;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right="20" w:firstLine="320"/>
      </w:pPr>
      <w:r>
        <w:t>слева: на темном фоне - белые символы, разметка - темная. Контрастность тонов - не менее 1:8;</w:t>
      </w:r>
    </w:p>
    <w:p w:rsidR="00C90E08" w:rsidRDefault="00B16182">
      <w:pPr>
        <w:pStyle w:val="50"/>
        <w:shd w:val="clear" w:color="auto" w:fill="auto"/>
        <w:tabs>
          <w:tab w:val="left" w:pos="634"/>
        </w:tabs>
        <w:spacing w:after="0" w:line="259" w:lineRule="exact"/>
        <w:ind w:left="20" w:right="20" w:firstLine="320"/>
      </w:pPr>
      <w:r>
        <w:t>б)</w:t>
      </w:r>
      <w:r>
        <w:tab/>
        <w:t>по оси движения: белая или черная (контрастная к фону пунктирная полоса) - прерывистая разметка.</w:t>
      </w:r>
    </w:p>
    <w:p w:rsidR="00C90E08" w:rsidRDefault="00B16182">
      <w:pPr>
        <w:pStyle w:val="50"/>
        <w:shd w:val="clear" w:color="auto" w:fill="auto"/>
        <w:spacing w:after="180" w:line="264" w:lineRule="exact"/>
        <w:ind w:left="20" w:right="20" w:firstLine="320"/>
      </w:pPr>
      <w:r>
        <w:t>Рекомендуемая высота разметки на стенах на уровне глаз пользователя - от 1,2 до 1,6 м.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711"/>
        </w:tabs>
        <w:spacing w:after="180" w:line="264" w:lineRule="exact"/>
        <w:ind w:left="20" w:right="20" w:firstLine="320"/>
      </w:pPr>
      <w:r>
        <w:t>Разметку на стенах рекомендуется выполнять шириной не менее 150 мм и иметь на путях, ведущих к выходу, слева - светлый фон с темными буквами и символами, а справа - темный фон со светлыми буквами и символами. Контраст разметки тонов и фона должен быть не менее 1:4. Высота размещения полос разметки - от 0,9 до 1,6 м.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711"/>
        </w:tabs>
        <w:spacing w:after="180" w:line="264" w:lineRule="exact"/>
        <w:ind w:left="20" w:right="20" w:firstLine="320"/>
      </w:pPr>
      <w:r>
        <w:t>Желательно графически выделять на полу и на стенах зоны риска (например, открывания полотна двери).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874"/>
        </w:tabs>
        <w:spacing w:after="0" w:line="264" w:lineRule="exact"/>
        <w:ind w:left="20" w:right="20" w:firstLine="320"/>
      </w:pPr>
      <w:r>
        <w:t xml:space="preserve">Применяемые текстовые табло с переменным содержанием (матричные, бегущая строка и т.п.) должны иметь символы по </w:t>
      </w:r>
      <w:r>
        <w:rPr>
          <w:rStyle w:val="17"/>
        </w:rPr>
        <w:t>ГОСТ 10807</w:t>
      </w:r>
      <w:r>
        <w:rPr>
          <w:rStyle w:val="18"/>
        </w:rPr>
        <w:t>.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right="20" w:firstLine="320"/>
      </w:pPr>
      <w:r>
        <w:t>Экраны телемониторов и проекторов следует располагать в затененных местах для обеспечения необходимой контрастности изображения. Не следует размещать экраны со стороны оконных проемов.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706"/>
        </w:tabs>
        <w:spacing w:after="180" w:line="259" w:lineRule="exact"/>
        <w:ind w:left="20" w:right="20" w:firstLine="320"/>
      </w:pPr>
      <w:r>
        <w:t>Знаки и символы должны быть контрастными по отношению к фону: светлые знаки - на темном фоне или темные знаки - на светлом. Они должны иметь размеры, соответствующие расчетному расстоянию распознавания: на расстояниях до 20 м - высота и ширина знака должны быть не менее 0,3 м, на расстоянии 100 м - не менее 1,5 м. Размеры знаков, которые могут восприниматься с расстояний, имеющих промежуточные значения, следует определять по интерполяции.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802"/>
        </w:tabs>
        <w:spacing w:after="180" w:line="259" w:lineRule="exact"/>
        <w:ind w:left="20" w:right="20" w:firstLine="320"/>
      </w:pPr>
      <w:r>
        <w:t>Буквы и цифры, изображаемые на знаках, должны иметь пропорции в пределах отношения ширины к высоте от 3:5 до 1:1, а отношение ширины штрихов к их высоте от 1:5 до 1:10.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20"/>
      </w:pPr>
      <w:r>
        <w:t>Высота прописных букв надписей на указателях, размещенных под потолком помещения на высоте более 2 м, измеренной от пола до нижней кромки указателя, должна быть не менее 0,075 м.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793"/>
        </w:tabs>
        <w:spacing w:after="0" w:line="259" w:lineRule="exact"/>
        <w:ind w:left="20" w:right="20" w:firstLine="320"/>
      </w:pPr>
      <w:r>
        <w:t>Освещенность поверхности надписей, знаков, символов и пиктограмм должна быть одинаковой на всей поверхности средств отображения информации. Ее значение должно составлять от 100 до 300 лк.</w:t>
      </w:r>
    </w:p>
    <w:p w:rsidR="00C90E08" w:rsidRDefault="00B16182">
      <w:pPr>
        <w:pStyle w:val="50"/>
        <w:shd w:val="clear" w:color="auto" w:fill="auto"/>
        <w:spacing w:after="176" w:line="259" w:lineRule="exact"/>
        <w:ind w:left="20" w:right="20" w:firstLine="320"/>
      </w:pPr>
      <w:proofErr w:type="spellStart"/>
      <w:r>
        <w:t>Цветографическое</w:t>
      </w:r>
      <w:proofErr w:type="spellEnd"/>
      <w:r>
        <w:t xml:space="preserve"> решение визуальных средств отображения информации должно соответствовать общему интерьеру зданий, сооружений и обеспечивать четкость и выразительность подачи информации.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879"/>
        </w:tabs>
        <w:spacing w:after="180" w:line="264" w:lineRule="exact"/>
        <w:ind w:left="20" w:right="20" w:firstLine="320"/>
      </w:pPr>
      <w:r>
        <w:t xml:space="preserve">Следует применять приборы и устройства яркости и цветности световых сигналов, продолжительность и частота вспышек которых соответствуют требованиям </w:t>
      </w:r>
      <w:r>
        <w:rPr>
          <w:rStyle w:val="19"/>
        </w:rPr>
        <w:t xml:space="preserve">ГОСТ </w:t>
      </w:r>
      <w:proofErr w:type="gramStart"/>
      <w:r>
        <w:rPr>
          <w:rStyle w:val="19"/>
        </w:rPr>
        <w:t>Р</w:t>
      </w:r>
      <w:proofErr w:type="gramEnd"/>
      <w:r>
        <w:rPr>
          <w:rStyle w:val="19"/>
        </w:rPr>
        <w:t xml:space="preserve"> 51671</w:t>
      </w:r>
      <w:r>
        <w:rPr>
          <w:rStyle w:val="200"/>
        </w:rPr>
        <w:t>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1042"/>
        </w:tabs>
        <w:spacing w:after="0" w:line="264" w:lineRule="exact"/>
        <w:ind w:left="20" w:right="20" w:firstLine="320"/>
      </w:pPr>
      <w:r>
        <w:t>Малые формы благоустройства рекомендуется применять контрастных цветов и тонов по отношению к фону.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right="20" w:firstLine="320"/>
      </w:pPr>
      <w:r>
        <w:t>Рекомендуется окрашивать опоры, поручни, стойки и другие опорные устройства в контрастные по отношению к фону цвета и тона.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927"/>
        </w:tabs>
        <w:spacing w:after="0" w:line="259" w:lineRule="exact"/>
        <w:ind w:left="20" w:right="20" w:firstLine="320"/>
      </w:pPr>
      <w:r>
        <w:t>Рекомендуется световые маяки выполнять в виде небольших светофоров или сигнальных светильников с цветными фильтрами, излучающими импульсы света небольшой яркости.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20"/>
      </w:pPr>
      <w:r>
        <w:t>Допускается применять маяки с постоянным светом. Цвет маяков должен быть на путях безопасного движения - зеленым, в зонах повышенного внимания - желтым, а в зонах опасных или с ограниченной доступностью - красным.</w:t>
      </w:r>
    </w:p>
    <w:p w:rsidR="00C90E08" w:rsidRDefault="00B16182">
      <w:pPr>
        <w:pStyle w:val="50"/>
        <w:shd w:val="clear" w:color="auto" w:fill="auto"/>
        <w:spacing w:after="219" w:line="259" w:lineRule="exact"/>
        <w:ind w:left="20" w:right="20" w:firstLine="320"/>
      </w:pPr>
      <w:r>
        <w:t>Рекомендуется размещать световые маяки по оси полосы движения в помещениях на высоте не менее 2,0 м или сбоку от пути на стенах на высоте от 1,5 до 2,1 м, или на расстоянии 0,15 м от потолка любой высоты.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815"/>
        </w:tabs>
        <w:spacing w:after="0" w:line="210" w:lineRule="exact"/>
        <w:ind w:left="20" w:firstLine="320"/>
      </w:pPr>
      <w:r>
        <w:t>Рекомендуется визуальную информацию размещать:</w:t>
      </w:r>
    </w:p>
    <w:p w:rsidR="00C90E08" w:rsidRDefault="00B16182">
      <w:pPr>
        <w:pStyle w:val="50"/>
        <w:numPr>
          <w:ilvl w:val="0"/>
          <w:numId w:val="56"/>
        </w:numPr>
        <w:shd w:val="clear" w:color="auto" w:fill="auto"/>
        <w:tabs>
          <w:tab w:val="left" w:pos="553"/>
        </w:tabs>
        <w:spacing w:after="0" w:line="259" w:lineRule="exact"/>
        <w:ind w:left="20" w:right="20" w:firstLine="320"/>
      </w:pPr>
      <w:r>
        <w:t>вне здания - на высоте не менее 1,5 м и не более 4,5 м от поверхности движения; при этом знаки и указатели для тактильного контакта допускается размещать в зоне видимого горизонта путей движения на высоте от 1,2 до 1,6 м;</w:t>
      </w:r>
    </w:p>
    <w:p w:rsidR="00C90E08" w:rsidRDefault="00B16182">
      <w:pPr>
        <w:pStyle w:val="50"/>
        <w:numPr>
          <w:ilvl w:val="0"/>
          <w:numId w:val="56"/>
        </w:numPr>
        <w:shd w:val="clear" w:color="auto" w:fill="auto"/>
        <w:tabs>
          <w:tab w:val="left" w:pos="534"/>
        </w:tabs>
        <w:spacing w:after="176" w:line="259" w:lineRule="exact"/>
        <w:ind w:left="20" w:right="20" w:firstLine="320"/>
      </w:pPr>
      <w:r>
        <w:t>внутри здания - информация о назначении помещения - рядом с дверью на высоте от 1,4 до 1,6 м со стороны дверной ручки; знаки и указатели визуальные - на высоте до 2,5 м в зонах движения по путям в зальных помещениях.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946"/>
        </w:tabs>
        <w:spacing w:after="180" w:line="264" w:lineRule="exact"/>
        <w:ind w:left="20" w:right="20" w:firstLine="320"/>
      </w:pPr>
      <w:r>
        <w:t>Ширину полос разметки на полах помещений рекомендуется выполнять не уже 150 мм, если она не является элементом орнаментального фриза.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860"/>
        </w:tabs>
        <w:spacing w:after="194" w:line="264" w:lineRule="exact"/>
        <w:ind w:left="20" w:right="20" w:firstLine="320"/>
      </w:pPr>
      <w:r>
        <w:t>Внутренние знаки и указатели (в том числе тактильные) следует размещать у дверных проемов со стороны ручки.</w:t>
      </w:r>
    </w:p>
    <w:p w:rsidR="00C90E08" w:rsidRDefault="00B16182">
      <w:pPr>
        <w:pStyle w:val="101"/>
        <w:shd w:val="clear" w:color="auto" w:fill="auto"/>
        <w:spacing w:before="0" w:after="470" w:line="322" w:lineRule="exact"/>
        <w:ind w:left="20" w:right="1700"/>
      </w:pPr>
      <w:bookmarkStart w:id="15" w:name="bookmark15"/>
      <w:r>
        <w:t>АКУСТИЧЕСКИЕ УСТРОЙСТВА И СРЕДСТВА ИНФОРМАЦИИ</w:t>
      </w:r>
      <w:bookmarkEnd w:id="15"/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841"/>
        </w:tabs>
        <w:spacing w:after="176" w:line="259" w:lineRule="exact"/>
        <w:ind w:left="20" w:right="20" w:firstLine="320"/>
      </w:pPr>
      <w:r>
        <w:t>Акустические устройства и средства предназначены для оказания помощи лицам с недостатками зрения, а также для дублирования визуальной информации в наиболее ответственных местах. К ним относятся: звуковые маячки; шумовые индикаторы; средства звуковоспроизведения, речевые синтезаторы; индукционная петля в зрительном зале и другие электроакустические (звукоусиливающие) приспособления.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826"/>
        </w:tabs>
        <w:spacing w:after="0" w:line="264" w:lineRule="exact"/>
        <w:ind w:left="20" w:right="20" w:firstLine="320"/>
      </w:pPr>
      <w:r>
        <w:t xml:space="preserve">Звуковые маячки (электрические, механические или электронные, с приводами в виде выключателей, фотоэлементов, сенсорных выключателей, концевых </w:t>
      </w:r>
      <w:proofErr w:type="spellStart"/>
      <w:r>
        <w:t>электровыключателей</w:t>
      </w:r>
      <w:proofErr w:type="spellEnd"/>
      <w:r>
        <w:t xml:space="preserve"> и т.п.) должны удовлетворять требованиям </w:t>
      </w:r>
      <w:r>
        <w:rPr>
          <w:rStyle w:val="19"/>
        </w:rPr>
        <w:t>ГОСТ 21786</w:t>
      </w:r>
      <w:r>
        <w:rPr>
          <w:rStyle w:val="200"/>
        </w:rPr>
        <w:t xml:space="preserve">. </w:t>
      </w:r>
      <w:r>
        <w:t>Аппаратура привода их в действие должна находиться не менее чем за 0,8 м до предупреждаемого участка пути.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841"/>
        </w:tabs>
        <w:spacing w:after="0" w:line="259" w:lineRule="exact"/>
        <w:ind w:left="20" w:right="20" w:firstLine="320"/>
      </w:pPr>
      <w:r>
        <w:t>Шумовые индикаторы рекомендуется использовать в помещениях с хорошей звукоизоляцией или в помещениях при значительных уровнях шумов субъективного происхождения.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20"/>
      </w:pPr>
      <w:r>
        <w:t>Рекомендуется использовать шумовые индикаторы, воспроизводящие звуки: метронома; колокольчиков или ксилофонных пластин; звуков ударных инструментов.</w:t>
      </w:r>
    </w:p>
    <w:p w:rsidR="00C90E08" w:rsidRDefault="00B16182">
      <w:pPr>
        <w:pStyle w:val="50"/>
        <w:shd w:val="clear" w:color="auto" w:fill="auto"/>
        <w:spacing w:after="184" w:line="264" w:lineRule="exact"/>
        <w:ind w:left="20" w:right="20" w:firstLine="320"/>
      </w:pPr>
      <w:r>
        <w:t>Рекомендуется размещать шумовые индикаторы вне полосы движения, но с приводами, реагирующими на движение по этим полосам.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802"/>
        </w:tabs>
        <w:spacing w:after="176" w:line="259" w:lineRule="exact"/>
        <w:ind w:left="20" w:right="20" w:firstLine="320"/>
      </w:pPr>
      <w:r>
        <w:t xml:space="preserve">Применяемая звуковоспроизводящая техника должна соответствовать требованиям </w:t>
      </w:r>
      <w:r>
        <w:rPr>
          <w:rStyle w:val="210"/>
        </w:rPr>
        <w:t>ГОСТ 24214</w:t>
      </w:r>
      <w:r>
        <w:rPr>
          <w:rStyle w:val="22"/>
        </w:rPr>
        <w:t xml:space="preserve"> </w:t>
      </w:r>
      <w:r>
        <w:t>и воспроизводить в автоматизированном режиме музыкальные, шумовые и речевые сообщения. Приводы рекомендуется устраивать аналогично требованиям раздела 6 данного Свода правил.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865"/>
        </w:tabs>
        <w:spacing w:after="184" w:line="264" w:lineRule="exact"/>
        <w:ind w:left="20" w:right="20" w:firstLine="320"/>
      </w:pPr>
      <w:r>
        <w:t xml:space="preserve">Следует применять приборы и устройства уровня звука, частота, длительность и интервал звукового сигнала которых соответствуют требованиям </w:t>
      </w:r>
      <w:r>
        <w:rPr>
          <w:rStyle w:val="210"/>
        </w:rPr>
        <w:t xml:space="preserve">ГОСТ </w:t>
      </w:r>
      <w:proofErr w:type="gramStart"/>
      <w:r>
        <w:rPr>
          <w:rStyle w:val="210"/>
        </w:rPr>
        <w:t>Р</w:t>
      </w:r>
      <w:proofErr w:type="gramEnd"/>
      <w:r>
        <w:rPr>
          <w:rStyle w:val="210"/>
        </w:rPr>
        <w:t xml:space="preserve"> 51671</w:t>
      </w:r>
      <w:r>
        <w:rPr>
          <w:rStyle w:val="22"/>
        </w:rPr>
        <w:t>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865"/>
        </w:tabs>
        <w:spacing w:after="176" w:line="259" w:lineRule="exact"/>
        <w:ind w:left="20" w:right="20" w:firstLine="320"/>
      </w:pPr>
      <w:r>
        <w:t>Не рекомендуется размещать акустические устройства так, чтобы зоны их действия перекрывали друг друга, создавая звуковые помехи. Ограничение зон действия может выполняться путем помещения устройств в ниши или за экраны, препятствующие распространению воспроизводимых звуков в нежелательном направлении.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798"/>
        </w:tabs>
        <w:spacing w:after="180" w:line="264" w:lineRule="exact"/>
        <w:ind w:left="20" w:right="20" w:firstLine="320"/>
      </w:pPr>
      <w:r>
        <w:t>В зрительных залах (театров, цирков и т.п.) следует предусматривать не менее трех зрительных мест, связанных с акустическими устройствами, работающими на основе индукционного контура или инфракрасного излучения.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793"/>
        </w:tabs>
        <w:spacing w:after="0" w:line="264" w:lineRule="exact"/>
        <w:ind w:left="20" w:right="20" w:firstLine="320"/>
      </w:pPr>
      <w:r>
        <w:t>Доступные для инвалидов средства телефонной связи (СТС) общего применения должны быть оснащены регуляторами громкости.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20"/>
      </w:pPr>
      <w:r>
        <w:t>Кроме того, 25% всех СТС общего применения, предусмотренных в здании или сооружении, но не менее одного должны быть со встроенными усилителями приема (приема и передачи) и рассредоточены по всему зданию среди всех типов средств телефонной связи общего применения. При наличии в здании одного специализированного аппарата телефонной связи его следует размещать в вестибюле или на наиболее людном этаже.</w:t>
      </w:r>
    </w:p>
    <w:p w:rsidR="00C90E08" w:rsidRDefault="00B16182">
      <w:pPr>
        <w:pStyle w:val="50"/>
        <w:shd w:val="clear" w:color="auto" w:fill="auto"/>
        <w:spacing w:after="180" w:line="259" w:lineRule="exact"/>
        <w:ind w:left="20" w:right="20" w:firstLine="320"/>
      </w:pPr>
      <w:r>
        <w:t>При этом СТС, доступные для инвалидов, должны быть обозначены в соответствии с ГОСТ Р.</w:t>
      </w:r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798"/>
        </w:tabs>
        <w:spacing w:after="0" w:line="259" w:lineRule="exact"/>
        <w:ind w:left="20" w:right="20" w:firstLine="320"/>
      </w:pPr>
      <w:r>
        <w:t xml:space="preserve">Если в здании или на прилегающей к нему территории предусмотрены несколько таксофонов общего пользования, </w:t>
      </w:r>
      <w:proofErr w:type="gramStart"/>
      <w:r>
        <w:t>то</w:t>
      </w:r>
      <w:proofErr w:type="gramEnd"/>
      <w:r>
        <w:t xml:space="preserve"> как минимум один таксофон из каждых четырех должен иметь текстовой телефонный аппарат.</w:t>
      </w:r>
    </w:p>
    <w:p w:rsidR="00C90E08" w:rsidRDefault="00B16182">
      <w:pPr>
        <w:pStyle w:val="50"/>
        <w:shd w:val="clear" w:color="auto" w:fill="auto"/>
        <w:spacing w:after="231" w:line="259" w:lineRule="exact"/>
        <w:ind w:left="20" w:right="20" w:firstLine="320"/>
      </w:pPr>
      <w:r>
        <w:t xml:space="preserve">Если внутри зданий или сооружений, предназначенных для проведения культурно-массовых мероприятий, в том числе на стадионах и спортивных аренах, в общественных центрах, в местах развлечений и отдыха, установлены таксофоны общего применения, </w:t>
      </w:r>
      <w:proofErr w:type="gramStart"/>
      <w:r>
        <w:t>то</w:t>
      </w:r>
      <w:proofErr w:type="gramEnd"/>
      <w:r>
        <w:t xml:space="preserve"> как минимум один из них должен быть текстовым телефонным аппаратом.</w:t>
      </w:r>
    </w:p>
    <w:p w:rsidR="00C90E08" w:rsidRDefault="00B16182">
      <w:pPr>
        <w:pStyle w:val="101"/>
        <w:shd w:val="clear" w:color="auto" w:fill="auto"/>
        <w:spacing w:before="0" w:after="437" w:line="270" w:lineRule="exact"/>
        <w:ind w:left="20"/>
      </w:pPr>
      <w:bookmarkStart w:id="16" w:name="bookmark16"/>
      <w:r>
        <w:t>ТАКТИЛЬНЫЕ СРЕДСТВА ИНФОРМАЦИИ</w:t>
      </w:r>
      <w:bookmarkEnd w:id="16"/>
    </w:p>
    <w:p w:rsidR="00C90E08" w:rsidRDefault="00B16182">
      <w:pPr>
        <w:pStyle w:val="50"/>
        <w:numPr>
          <w:ilvl w:val="0"/>
          <w:numId w:val="57"/>
        </w:numPr>
        <w:shd w:val="clear" w:color="auto" w:fill="auto"/>
        <w:tabs>
          <w:tab w:val="left" w:pos="908"/>
        </w:tabs>
        <w:spacing w:after="0" w:line="259" w:lineRule="exact"/>
        <w:ind w:left="20" w:right="20" w:firstLine="320"/>
      </w:pPr>
      <w:r>
        <w:t>Тактильные поверхности покрытий полов должны обеспечивать возможность их быстрого распознавания, а также уборки (очистки). Они не должны самопроизвольно сдвигаться, зацепляться и задираться обувью или средствами реабилитации.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320"/>
        <w:sectPr w:rsidR="00C90E08" w:rsidSect="00E32407">
          <w:pgSz w:w="11905" w:h="16837"/>
          <w:pgMar w:top="452" w:right="848" w:bottom="689" w:left="680" w:header="0" w:footer="3" w:gutter="0"/>
          <w:cols w:space="720"/>
          <w:noEndnote/>
          <w:docGrid w:linePitch="360"/>
        </w:sectPr>
      </w:pPr>
      <w:r>
        <w:t>Не рекомендуется применять ребристое покрытие на путях движения в помещениях, за исключением мозаичных или плиточных полов в вестибюлях, на площадках лифтов, лестниц и пандусов.</w:t>
      </w:r>
    </w:p>
    <w:p w:rsidR="00C90E08" w:rsidRDefault="00B16182" w:rsidP="00E32407">
      <w:pPr>
        <w:pStyle w:val="50"/>
        <w:numPr>
          <w:ilvl w:val="0"/>
          <w:numId w:val="57"/>
        </w:numPr>
        <w:shd w:val="clear" w:color="auto" w:fill="auto"/>
        <w:tabs>
          <w:tab w:val="left" w:pos="850"/>
        </w:tabs>
        <w:spacing w:after="0" w:line="259" w:lineRule="exact"/>
        <w:ind w:left="20" w:right="-162" w:firstLine="320"/>
      </w:pPr>
      <w:r>
        <w:t>Тактильные информирующие поверхности должны быть безопасны для рук, а размещенные в плоскости пола - также для средств реабилитации инвалидов. Эти поверхности не должны усложнять условия движения людей, которые в них не нуждаются.</w:t>
      </w:r>
    </w:p>
    <w:p w:rsidR="00C90E08" w:rsidRDefault="00B16182" w:rsidP="00E32407">
      <w:pPr>
        <w:pStyle w:val="50"/>
        <w:shd w:val="clear" w:color="auto" w:fill="auto"/>
        <w:spacing w:after="180" w:line="264" w:lineRule="exact"/>
        <w:ind w:left="20" w:right="-162" w:firstLine="320"/>
      </w:pPr>
      <w:r>
        <w:t>Оптимальная высота размещения тактильной информации - 0,6-1,1 м, а в зоне путей движения - на высоте 1,2-1,6 м.</w:t>
      </w:r>
    </w:p>
    <w:p w:rsidR="00C90E08" w:rsidRDefault="00B16182" w:rsidP="00E32407">
      <w:pPr>
        <w:pStyle w:val="50"/>
        <w:numPr>
          <w:ilvl w:val="0"/>
          <w:numId w:val="57"/>
        </w:numPr>
        <w:shd w:val="clear" w:color="auto" w:fill="auto"/>
        <w:tabs>
          <w:tab w:val="left" w:pos="918"/>
        </w:tabs>
        <w:spacing w:after="0" w:line="264" w:lineRule="exact"/>
        <w:ind w:left="20" w:right="-162" w:firstLine="320"/>
      </w:pPr>
      <w:r>
        <w:t>Рекомендуется применение ручек дверей, рычагов управления, выключателей различных пластических форм и фактур, позволяющих легко различать их на ощупь.</w:t>
      </w:r>
    </w:p>
    <w:p w:rsidR="00C90E08" w:rsidRDefault="00B16182" w:rsidP="00E32407">
      <w:pPr>
        <w:pStyle w:val="50"/>
        <w:shd w:val="clear" w:color="auto" w:fill="auto"/>
        <w:spacing w:after="0" w:line="259" w:lineRule="exact"/>
        <w:ind w:left="20" w:right="-162" w:firstLine="320"/>
      </w:pPr>
      <w:r>
        <w:t>В инженерном оборудовании рекомендуется применять рельефные кнопочные выключатели и клавиши выключателей или регулировочных устройств с различной фактурой и рельефными цифрами, буквами или символами. Размер символов - не менее 5 мм, а глубина - 0,8 мм. Поля клавиш и кнопок - не менее чем 20x20 мм.</w:t>
      </w:r>
    </w:p>
    <w:p w:rsidR="00C90E08" w:rsidRDefault="00B16182" w:rsidP="00E32407">
      <w:pPr>
        <w:pStyle w:val="50"/>
        <w:shd w:val="clear" w:color="auto" w:fill="auto"/>
        <w:spacing w:after="184" w:line="264" w:lineRule="exact"/>
        <w:ind w:left="20" w:right="-162" w:firstLine="320"/>
      </w:pPr>
      <w:r>
        <w:t>Рычаги и вентили для холодной и горячей воды должны иметь одинаковую форму, но при этом следует сделать рельефную, различительную пометку на цветовой поверхности, обозначающей температуру воды (холодная, горячая).</w:t>
      </w:r>
    </w:p>
    <w:p w:rsidR="00C90E08" w:rsidRDefault="00B16182" w:rsidP="00E32407">
      <w:pPr>
        <w:pStyle w:val="50"/>
        <w:numPr>
          <w:ilvl w:val="0"/>
          <w:numId w:val="57"/>
        </w:numPr>
        <w:shd w:val="clear" w:color="auto" w:fill="auto"/>
        <w:tabs>
          <w:tab w:val="left" w:pos="927"/>
        </w:tabs>
        <w:spacing w:after="241" w:line="259" w:lineRule="exact"/>
        <w:ind w:left="20" w:right="-162" w:firstLine="320"/>
      </w:pPr>
      <w:r>
        <w:t xml:space="preserve">На поручнях вдоль путей движения и на их концах следует устанавливать тактильные указатели с рельефным шрифтом высотой не менее 15 мм или знаками шрифта Брайля </w:t>
      </w:r>
      <w:r>
        <w:rPr>
          <w:rStyle w:val="23"/>
        </w:rPr>
        <w:t xml:space="preserve">(ГОСТ </w:t>
      </w:r>
      <w:proofErr w:type="gramStart"/>
      <w:r>
        <w:rPr>
          <w:rStyle w:val="23"/>
        </w:rPr>
        <w:t>Р</w:t>
      </w:r>
      <w:proofErr w:type="gramEnd"/>
      <w:r>
        <w:rPr>
          <w:rStyle w:val="23"/>
        </w:rPr>
        <w:t xml:space="preserve"> 50918</w:t>
      </w:r>
      <w:r>
        <w:rPr>
          <w:rStyle w:val="24"/>
        </w:rPr>
        <w:t>).</w:t>
      </w:r>
    </w:p>
    <w:p w:rsidR="00C90E08" w:rsidRDefault="00B16182">
      <w:pPr>
        <w:pStyle w:val="90"/>
        <w:keepNext/>
        <w:keepLines/>
        <w:shd w:val="clear" w:color="auto" w:fill="auto"/>
        <w:spacing w:before="0" w:after="407"/>
        <w:ind w:left="20" w:right="2280"/>
      </w:pPr>
      <w:bookmarkStart w:id="17" w:name="bookmark17"/>
      <w:r>
        <w:t>Часть 2 ПАРАМЕТРЫ АРХИТЕКТУРНОЙ СРЕДЫ, ДОСТУПНОЙ ИНВАЛИДАМ</w:t>
      </w:r>
      <w:bookmarkEnd w:id="17"/>
    </w:p>
    <w:p w:rsidR="00C90E08" w:rsidRDefault="00B16182">
      <w:pPr>
        <w:pStyle w:val="90"/>
        <w:keepNext/>
        <w:keepLines/>
        <w:shd w:val="clear" w:color="auto" w:fill="auto"/>
        <w:spacing w:before="0" w:after="60" w:line="499" w:lineRule="exact"/>
        <w:ind w:left="20" w:right="2280"/>
      </w:pPr>
      <w:bookmarkStart w:id="18" w:name="bookmark18"/>
      <w:r>
        <w:t>РАЗМЕРЫ ИНВАЛИДНОГО КРЕСЛ</w:t>
      </w:r>
      <w:proofErr w:type="gramStart"/>
      <w:r>
        <w:t>А-</w:t>
      </w:r>
      <w:proofErr w:type="gramEnd"/>
      <w:r>
        <w:t xml:space="preserve"> КОЛЯСКИ</w:t>
      </w:r>
      <w:bookmarkEnd w:id="18"/>
    </w:p>
    <w:p w:rsidR="00C90E08" w:rsidRDefault="00B16182">
      <w:pPr>
        <w:pStyle w:val="111"/>
        <w:shd w:val="clear" w:color="auto" w:fill="auto"/>
        <w:spacing w:before="0" w:after="380"/>
        <w:ind w:left="20"/>
      </w:pPr>
      <w:bookmarkStart w:id="19" w:name="bookmark19"/>
      <w:r>
        <w:t>2.1 Кресло-коляска для взрослых</w:t>
      </w:r>
      <w:bookmarkEnd w:id="19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90"/>
        <w:gridCol w:w="4176"/>
        <w:gridCol w:w="235"/>
        <w:gridCol w:w="1944"/>
        <w:gridCol w:w="1046"/>
      </w:tblGrid>
      <w:tr w:rsidR="00C90E08">
        <w:trPr>
          <w:trHeight w:val="2875"/>
          <w:jc w:val="center"/>
        </w:trPr>
        <w:tc>
          <w:tcPr>
            <w:tcW w:w="5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2"/>
              <w:framePr w:wrap="notBeside" w:vAnchor="text" w:hAnchor="text" w:xAlign="center" w:y="1"/>
              <w:shd w:val="clear" w:color="auto" w:fill="auto"/>
              <w:spacing w:line="240" w:lineRule="auto"/>
              <w:ind w:left="520"/>
            </w:pPr>
            <w:r>
              <w:t>6.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1334"/>
          <w:jc w:val="center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300"/>
              <w:jc w:val="left"/>
            </w:pPr>
            <w:r>
              <w:t>4</w:t>
            </w:r>
          </w:p>
        </w:tc>
        <w:tc>
          <w:tcPr>
            <w:tcW w:w="6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  <w:jc w:val="left"/>
            </w:pPr>
            <w:r>
              <w:t>Кресло-коляска для взрослых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</w:pPr>
            <w:r>
              <w:t>2.1</w:t>
            </w:r>
          </w:p>
        </w:tc>
      </w:tr>
    </w:tbl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26"/>
        <w:framePr w:wrap="notBeside" w:vAnchor="text" w:hAnchor="text" w:xAlign="center" w:y="1"/>
        <w:shd w:val="clear" w:color="auto" w:fill="auto"/>
        <w:spacing w:line="210" w:lineRule="exact"/>
        <w:jc w:val="center"/>
      </w:pPr>
      <w:r>
        <w:rPr>
          <w:rStyle w:val="27"/>
        </w:rPr>
        <w:t>ООО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7" type="#_x0000_t75" style="width:420.2pt;height:223.1pt">
            <v:imagedata r:id="rId13" r:href="rId14"/>
          </v:shape>
        </w:pict>
      </w:r>
    </w:p>
    <w:p w:rsidR="00C90E08" w:rsidRDefault="00C90E08">
      <w:pPr>
        <w:rPr>
          <w:sz w:val="2"/>
          <w:szCs w:val="2"/>
        </w:rPr>
        <w:sectPr w:rsidR="00C90E08" w:rsidSect="00E32407">
          <w:type w:val="continuous"/>
          <w:pgSz w:w="11905" w:h="16837"/>
          <w:pgMar w:top="696" w:right="848" w:bottom="1987" w:left="587" w:header="0" w:footer="3" w:gutter="0"/>
          <w:cols w:space="720"/>
          <w:noEndnote/>
          <w:docGrid w:linePitch="360"/>
        </w:sectPr>
      </w:pPr>
    </w:p>
    <w:p w:rsidR="00C90E08" w:rsidRDefault="00C90E08">
      <w:pPr>
        <w:framePr w:w="11899" w:h="3696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FB2797">
      <w:pPr>
        <w:framePr w:w="4426" w:h="3754" w:wrap="around" w:hAnchor="margin" w:x="-5841" w:y="5622"/>
        <w:jc w:val="center"/>
        <w:rPr>
          <w:sz w:val="0"/>
          <w:szCs w:val="0"/>
        </w:rPr>
      </w:pPr>
      <w:r>
        <w:pict>
          <v:shape id="_x0000_i1028" type="#_x0000_t75" style="width:220.7pt;height:187.65pt">
            <v:imagedata r:id="rId15" r:href="rId16"/>
          </v:shape>
        </w:pict>
      </w:r>
    </w:p>
    <w:p w:rsidR="00C90E08" w:rsidRDefault="00B16182">
      <w:pPr>
        <w:pStyle w:val="50"/>
        <w:framePr w:w="237" w:h="296" w:wrap="notBeside" w:hAnchor="margin" w:x="-883" w:y="7427"/>
        <w:shd w:val="clear" w:color="auto" w:fill="auto"/>
        <w:spacing w:after="0" w:line="91" w:lineRule="atLeast"/>
        <w:ind w:right="100"/>
      </w:pPr>
      <w:proofErr w:type="gramStart"/>
      <w:r>
        <w:t>СЗ</w:t>
      </w:r>
      <w:proofErr w:type="gramEnd"/>
      <w:r>
        <w:t xml:space="preserve"> а </w:t>
      </w:r>
      <w:proofErr w:type="spellStart"/>
      <w:r>
        <w:t>чэ</w:t>
      </w:r>
      <w:proofErr w:type="spellEnd"/>
    </w:p>
    <w:p w:rsidR="00C90E08" w:rsidRDefault="00B16182">
      <w:pPr>
        <w:pStyle w:val="50"/>
        <w:shd w:val="clear" w:color="auto" w:fill="auto"/>
        <w:tabs>
          <w:tab w:val="left" w:leader="hyphen" w:pos="658"/>
        </w:tabs>
        <w:spacing w:after="0" w:line="210" w:lineRule="exact"/>
        <w:jc w:val="left"/>
        <w:sectPr w:rsidR="00C90E08">
          <w:type w:val="continuous"/>
          <w:pgSz w:w="11905" w:h="16837"/>
          <w:pgMar w:top="696" w:right="4251" w:bottom="1517" w:left="6747" w:header="0" w:footer="3" w:gutter="0"/>
          <w:cols w:space="720"/>
          <w:noEndnote/>
          <w:docGrid w:linePitch="360"/>
        </w:sectPr>
      </w:pPr>
      <w:r>
        <w:rPr>
          <w:rStyle w:val="85pt"/>
        </w:rPr>
        <w:t>4</w:t>
      </w:r>
      <w:proofErr w:type="gramStart"/>
      <w:r>
        <w:tab/>
        <w:t>Е</w:t>
      </w:r>
      <w:proofErr w:type="gramEnd"/>
    </w:p>
    <w:p w:rsidR="00C90E08" w:rsidRDefault="00C90E08">
      <w:pPr>
        <w:framePr w:w="11899" w:h="515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14"/>
        <w:gridCol w:w="274"/>
        <w:gridCol w:w="341"/>
        <w:gridCol w:w="917"/>
        <w:gridCol w:w="346"/>
        <w:gridCol w:w="307"/>
        <w:gridCol w:w="701"/>
      </w:tblGrid>
      <w:tr w:rsidR="00C90E08">
        <w:trPr>
          <w:trHeight w:val="379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lang w:val="en-US"/>
              </w:rPr>
              <w:t>1C0</w:t>
            </w:r>
            <w:r>
              <w:rPr>
                <w:vertAlign w:val="subscript"/>
                <w:lang w:val="en-US"/>
              </w:rPr>
              <w:t>t</w:t>
            </w:r>
          </w:p>
        </w:tc>
        <w:tc>
          <w:tcPr>
            <w:tcW w:w="27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1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bottom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40"/>
              <w:jc w:val="left"/>
            </w:pPr>
            <w:r>
              <w:t xml:space="preserve">1 </w:t>
            </w:r>
            <w:r>
              <w:rPr>
                <w:vertAlign w:val="superscript"/>
              </w:rPr>
              <w:t>550</w:t>
            </w:r>
            <w:r>
              <w:t xml:space="preserve"> </w:t>
            </w:r>
            <w:r>
              <w:rPr>
                <w:lang w:val="en-US"/>
              </w:rPr>
              <w:t>L</w:t>
            </w:r>
          </w:p>
        </w:tc>
        <w:tc>
          <w:tcPr>
            <w:tcW w:w="34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1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</w:pPr>
            <w:r>
              <w:rPr>
                <w:vertAlign w:val="subscript"/>
              </w:rPr>
              <w:t>4</w:t>
            </w:r>
            <w:r>
              <w:t xml:space="preserve"> 100</w:t>
            </w:r>
          </w:p>
        </w:tc>
      </w:tr>
      <w:tr w:rsidR="00C90E08">
        <w:trPr>
          <w:trHeight w:val="293"/>
          <w:jc w:val="center"/>
        </w:trPr>
        <w:tc>
          <w:tcPr>
            <w:tcW w:w="61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  <w:tc>
          <w:tcPr>
            <w:tcW w:w="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  <w:tc>
          <w:tcPr>
            <w:tcW w:w="34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90E08" w:rsidRDefault="00B16182">
            <w:pPr>
              <w:pStyle w:val="8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</w:pPr>
            <w:r>
              <w:rPr>
                <w:rStyle w:val="8105pt"/>
              </w:rPr>
              <w:t>Ч</w:t>
            </w:r>
            <w:r>
              <w:t xml:space="preserve"> &gt;</w:t>
            </w:r>
          </w:p>
          <w:p w:rsidR="00C90E08" w:rsidRDefault="00B16182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</w:pPr>
            <w:r>
              <w:t>700</w:t>
            </w:r>
          </w:p>
        </w:tc>
        <w:tc>
          <w:tcPr>
            <w:tcW w:w="34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  <w:tc>
          <w:tcPr>
            <w:tcW w:w="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  <w:tc>
          <w:tcPr>
            <w:tcW w:w="70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</w:tr>
      <w:tr w:rsidR="00C90E08">
        <w:trPr>
          <w:trHeight w:val="278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</w:pPr>
            <w:r>
              <w:t xml:space="preserve">900 </w:t>
            </w:r>
            <w:proofErr w:type="spellStart"/>
            <w:r>
              <w:t>ир</w:t>
            </w:r>
            <w:proofErr w:type="spellEnd"/>
            <w:r>
              <w:t xml:space="preserve">. </w:t>
            </w:r>
            <w:proofErr w:type="spellStart"/>
            <w:r>
              <w:rPr>
                <w:lang w:val="en-US"/>
              </w:rPr>
              <w:t>wflrfp.e</w:t>
            </w:r>
            <w:proofErr w:type="spellEnd"/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144"/>
          <w:jc w:val="center"/>
        </w:trPr>
        <w:tc>
          <w:tcPr>
            <w:tcW w:w="61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  <w:tc>
          <w:tcPr>
            <w:tcW w:w="218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tabs>
                <w:tab w:val="left" w:leader="hyphen" w:pos="2083"/>
              </w:tabs>
              <w:spacing w:after="0" w:line="240" w:lineRule="auto"/>
              <w:jc w:val="left"/>
            </w:pPr>
            <w:r>
              <w:t xml:space="preserve">Г </w:t>
            </w:r>
            <w:r>
              <w:tab/>
            </w:r>
            <w:proofErr w:type="spellStart"/>
            <w:r>
              <w:t>н</w:t>
            </w:r>
            <w:proofErr w:type="spellEnd"/>
          </w:p>
        </w:tc>
        <w:tc>
          <w:tcPr>
            <w:tcW w:w="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</w:tr>
    </w:tbl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tabs>
          <w:tab w:val="left" w:leader="underscore" w:pos="543"/>
          <w:tab w:val="left" w:leader="underscore" w:pos="630"/>
          <w:tab w:val="left" w:leader="underscore" w:pos="764"/>
        </w:tabs>
        <w:spacing w:after="30" w:line="210" w:lineRule="exact"/>
        <w:ind w:left="20"/>
        <w:jc w:val="left"/>
      </w:pPr>
      <w:r>
        <w:t>_</w:t>
      </w:r>
      <w:r>
        <w:tab/>
      </w:r>
      <w:r>
        <w:tab/>
      </w:r>
      <w:r>
        <w:tab/>
        <w:t xml:space="preserve"> Площадка для размещения</w:t>
      </w:r>
    </w:p>
    <w:p w:rsidR="00C90E08" w:rsidRDefault="00B16182">
      <w:pPr>
        <w:pStyle w:val="93"/>
        <w:framePr w:h="221" w:wrap="notBeside" w:hAnchor="margin" w:x="-589" w:y="12361"/>
        <w:shd w:val="clear" w:color="auto" w:fill="auto"/>
        <w:spacing w:line="210" w:lineRule="exact"/>
      </w:pPr>
      <w:r>
        <w:t>2.2 Габариты кресла-коляски</w:t>
      </w:r>
    </w:p>
    <w:p w:rsidR="00C90E08" w:rsidRDefault="00FB2797">
      <w:pPr>
        <w:framePr w:w="9082" w:h="1536" w:wrap="notBeside" w:hAnchor="margin" w:x="-565" w:y="13091"/>
        <w:jc w:val="center"/>
        <w:rPr>
          <w:sz w:val="0"/>
          <w:szCs w:val="0"/>
        </w:rPr>
      </w:pPr>
      <w:r>
        <w:pict>
          <v:shape id="_x0000_i1029" type="#_x0000_t75" style="width:454.45pt;height:76.7pt">
            <v:imagedata r:id="rId17" r:href="rId18"/>
          </v:shape>
        </w:pict>
      </w:r>
    </w:p>
    <w:p w:rsidR="00C90E08" w:rsidRDefault="00B16182">
      <w:pPr>
        <w:pStyle w:val="50"/>
        <w:shd w:val="clear" w:color="auto" w:fill="auto"/>
        <w:spacing w:after="0" w:line="210" w:lineRule="exact"/>
        <w:ind w:left="20"/>
        <w:jc w:val="left"/>
        <w:sectPr w:rsidR="00C90E08">
          <w:type w:val="continuous"/>
          <w:pgSz w:w="11905" w:h="16837"/>
          <w:pgMar w:top="696" w:right="2254" w:bottom="1517" w:left="1279" w:header="0" w:footer="3" w:gutter="0"/>
          <w:cols w:num="2" w:space="720" w:equalWidth="0">
            <w:col w:w="3509" w:space="840"/>
            <w:col w:w="4022"/>
          </w:cols>
          <w:noEndnote/>
          <w:docGrid w:linePitch="360"/>
        </w:sectPr>
      </w:pPr>
      <w:r>
        <w:t>инвалида в кресле-коляске</w:t>
      </w:r>
    </w:p>
    <w:p w:rsidR="00C90E08" w:rsidRDefault="00B16182">
      <w:pPr>
        <w:pStyle w:val="71"/>
        <w:framePr w:h="178" w:wrap="notBeside" w:vAnchor="text" w:hAnchor="margin" w:x="3681" w:y="5775"/>
        <w:shd w:val="clear" w:color="auto" w:fill="auto"/>
        <w:spacing w:line="170" w:lineRule="exact"/>
        <w:ind w:left="100"/>
      </w:pPr>
      <w:r>
        <w:t>1500</w:t>
      </w:r>
    </w:p>
    <w:p w:rsidR="00C90E08" w:rsidRDefault="00B16182">
      <w:pPr>
        <w:pStyle w:val="50"/>
        <w:shd w:val="clear" w:color="auto" w:fill="auto"/>
        <w:spacing w:after="618" w:line="210" w:lineRule="exact"/>
        <w:ind w:left="180"/>
        <w:jc w:val="left"/>
      </w:pPr>
      <w:r>
        <w:t>Кресло-коляска для мужчин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0" type="#_x0000_t75" style="width:206.55pt;height:201.85pt">
            <v:imagedata r:id="rId19" r:href="rId20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1255" w:after="618" w:line="210" w:lineRule="exact"/>
        <w:ind w:left="180"/>
        <w:jc w:val="left"/>
      </w:pPr>
      <w:r>
        <w:t>Кресло-коляска для женщин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1" type="#_x0000_t75" style="width:435.55pt;height:234.9pt">
            <v:imagedata r:id="rId21" r:href="rId22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111"/>
        <w:shd w:val="clear" w:color="auto" w:fill="auto"/>
        <w:spacing w:before="845" w:after="788" w:line="210" w:lineRule="exact"/>
      </w:pPr>
      <w:bookmarkStart w:id="20" w:name="bookmark20"/>
      <w:r>
        <w:t>2.3 Габариты кресла-коляски школьника</w:t>
      </w:r>
      <w:bookmarkEnd w:id="20"/>
    </w:p>
    <w:p w:rsidR="00C90E08" w:rsidRDefault="00B16182">
      <w:pPr>
        <w:pStyle w:val="50"/>
        <w:shd w:val="clear" w:color="auto" w:fill="auto"/>
        <w:tabs>
          <w:tab w:val="left" w:pos="8328"/>
        </w:tabs>
        <w:spacing w:after="0" w:line="210" w:lineRule="exact"/>
        <w:ind w:left="1560"/>
        <w:jc w:val="left"/>
        <w:sectPr w:rsidR="00C90E08">
          <w:pgSz w:w="11905" w:h="16837"/>
          <w:pgMar w:top="629" w:right="2115" w:bottom="1277" w:left="685" w:header="0" w:footer="3" w:gutter="0"/>
          <w:cols w:space="720"/>
          <w:noEndnote/>
          <w:docGrid w:linePitch="360"/>
        </w:sectPr>
      </w:pPr>
      <w:r>
        <w:t>Габариты кресла-коляски школьника</w:t>
      </w:r>
      <w:r>
        <w:tab/>
        <w:t>2.3</w:t>
      </w:r>
    </w:p>
    <w:p w:rsidR="00C90E08" w:rsidRDefault="00FB2797">
      <w:pPr>
        <w:framePr w:w="2141" w:h="3514" w:hSpace="234" w:vSpace="264" w:wrap="around" w:hAnchor="margin" w:x="561" w:y="2"/>
        <w:jc w:val="center"/>
        <w:rPr>
          <w:sz w:val="0"/>
          <w:szCs w:val="0"/>
        </w:rPr>
      </w:pPr>
      <w:r>
        <w:pict>
          <v:shape id="_x0000_i1032" type="#_x0000_t75" style="width:107.4pt;height:177.05pt">
            <v:imagedata r:id="rId23" r:href="rId24"/>
          </v:shape>
        </w:pict>
      </w:r>
    </w:p>
    <w:p w:rsidR="00C90E08" w:rsidRDefault="00FB2797">
      <w:pPr>
        <w:framePr w:w="3283" w:h="3994" w:wrap="around" w:hAnchor="margin" w:x="5188" w:y="164"/>
        <w:jc w:val="center"/>
        <w:rPr>
          <w:sz w:val="0"/>
          <w:szCs w:val="0"/>
        </w:rPr>
      </w:pPr>
      <w:r>
        <w:pict>
          <v:shape id="_x0000_i1033" type="#_x0000_t75" style="width:164.05pt;height:169.95pt">
            <v:imagedata r:id="rId25" r:href="rId26"/>
          </v:shape>
        </w:pict>
      </w:r>
    </w:p>
    <w:p w:rsidR="00C90E08" w:rsidRDefault="00B16182">
      <w:pPr>
        <w:pStyle w:val="33"/>
        <w:framePr w:w="3283" w:h="3994" w:wrap="around" w:hAnchor="margin" w:x="5188" w:y="164"/>
        <w:shd w:val="clear" w:color="auto" w:fill="auto"/>
        <w:spacing w:line="220" w:lineRule="exact"/>
        <w:jc w:val="center"/>
      </w:pPr>
      <w:r>
        <w:rPr>
          <w:rStyle w:val="34"/>
        </w:rPr>
        <w:t>1070</w:t>
      </w:r>
    </w:p>
    <w:p w:rsidR="00C90E08" w:rsidRDefault="00B16182">
      <w:pPr>
        <w:pStyle w:val="127"/>
        <w:framePr w:h="440" w:hSpace="176" w:vSpace="310" w:wrap="around" w:vAnchor="text" w:hAnchor="margin" w:x="-380" w:y="647"/>
        <w:shd w:val="clear" w:color="auto" w:fill="auto"/>
        <w:spacing w:line="440" w:lineRule="exact"/>
      </w:pPr>
      <w:r>
        <w:t>§</w:t>
      </w:r>
    </w:p>
    <w:p w:rsidR="00C90E08" w:rsidRDefault="00B16182">
      <w:pPr>
        <w:pStyle w:val="50"/>
        <w:framePr w:h="210" w:wrap="around" w:vAnchor="text" w:hAnchor="margin" w:x="3343" w:y="649"/>
        <w:shd w:val="clear" w:color="auto" w:fill="auto"/>
        <w:spacing w:after="0" w:line="210" w:lineRule="exact"/>
        <w:ind w:left="100"/>
        <w:jc w:val="left"/>
      </w:pPr>
      <w:r>
        <w:t>о</w:t>
      </w:r>
    </w:p>
    <w:p w:rsidR="00C90E08" w:rsidRDefault="00B16182">
      <w:pPr>
        <w:pStyle w:val="50"/>
        <w:shd w:val="clear" w:color="auto" w:fill="auto"/>
        <w:spacing w:after="511" w:line="115" w:lineRule="exact"/>
        <w:ind w:right="540"/>
      </w:pPr>
      <w:proofErr w:type="gramStart"/>
      <w:r>
        <w:rPr>
          <w:lang w:val="en-US"/>
        </w:rPr>
        <w:t>ft</w:t>
      </w:r>
      <w:proofErr w:type="gramEnd"/>
      <w:r>
        <w:rPr>
          <w:lang w:val="en-US"/>
        </w:rPr>
        <w:t xml:space="preserve"> </w:t>
      </w:r>
      <w:r>
        <w:t xml:space="preserve">о </w:t>
      </w:r>
      <w:proofErr w:type="spellStart"/>
      <w:r>
        <w:t>о</w:t>
      </w:r>
      <w:proofErr w:type="spellEnd"/>
    </w:p>
    <w:p w:rsidR="00C90E08" w:rsidRDefault="00B16182">
      <w:pPr>
        <w:pStyle w:val="103"/>
        <w:shd w:val="clear" w:color="auto" w:fill="auto"/>
        <w:spacing w:before="0" w:after="14" w:line="77" w:lineRule="atLeast"/>
        <w:ind w:right="80"/>
      </w:pPr>
      <w:proofErr w:type="gramStart"/>
      <w:r>
        <w:rPr>
          <w:rStyle w:val="1025pt0pt"/>
        </w:rPr>
        <w:t>s</w:t>
      </w:r>
      <w:proofErr w:type="gramEnd"/>
      <w:r>
        <w:rPr>
          <w:rStyle w:val="1025pt0pt"/>
        </w:rPr>
        <w:t xml:space="preserve"> </w:t>
      </w:r>
      <w:r>
        <w:t>1.1</w:t>
      </w:r>
    </w:p>
    <w:p w:rsidR="00C90E08" w:rsidRDefault="00FB2797">
      <w:pPr>
        <w:framePr w:w="2314" w:h="3014" w:hSpace="810" w:vSpace="403" w:wrap="around" w:vAnchor="text" w:hAnchor="margin" w:x="724" w:y="3107"/>
        <w:jc w:val="center"/>
        <w:rPr>
          <w:sz w:val="0"/>
          <w:szCs w:val="0"/>
        </w:rPr>
      </w:pPr>
      <w:r>
        <w:pict>
          <v:shape id="_x0000_i1034" type="#_x0000_t75" style="width:115.65pt;height:151.1pt">
            <v:imagedata r:id="rId27" r:href="rId28"/>
          </v:shape>
        </w:pict>
      </w:r>
    </w:p>
    <w:p w:rsidR="00C90E08" w:rsidRDefault="00B16182">
      <w:pPr>
        <w:pStyle w:val="50"/>
        <w:shd w:val="clear" w:color="auto" w:fill="auto"/>
        <w:spacing w:after="78" w:line="210" w:lineRule="exact"/>
      </w:pPr>
      <w:r>
        <w:t>о</w:t>
      </w:r>
    </w:p>
    <w:p w:rsidR="00C90E08" w:rsidRDefault="00B16182">
      <w:pPr>
        <w:pStyle w:val="ae"/>
        <w:framePr w:wrap="notBeside" w:vAnchor="text" w:hAnchor="text" w:xAlign="center" w:y="1"/>
        <w:shd w:val="clear" w:color="auto" w:fill="auto"/>
        <w:spacing w:line="280" w:lineRule="exact"/>
        <w:jc w:val="center"/>
      </w:pPr>
      <w:proofErr w:type="spellStart"/>
      <w:r>
        <w:t>■</w:t>
      </w:r>
      <w:proofErr w:type="gramStart"/>
      <w:r>
        <w:t>ч</w:t>
      </w:r>
      <w:proofErr w:type="spellEnd"/>
      <w:proofErr w:type="gramEnd"/>
      <w:r>
        <w:t xml:space="preserve">- </w:t>
      </w:r>
      <w:r>
        <w:rPr>
          <w:rStyle w:val="14pt"/>
        </w:rPr>
        <w:t>± *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44"/>
        <w:gridCol w:w="336"/>
        <w:gridCol w:w="1166"/>
        <w:gridCol w:w="307"/>
        <w:gridCol w:w="682"/>
      </w:tblGrid>
      <w:tr w:rsidR="00C90E08">
        <w:trPr>
          <w:trHeight w:val="379"/>
          <w:jc w:val="center"/>
        </w:trPr>
        <w:tc>
          <w:tcPr>
            <w:tcW w:w="7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31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/>
              <w:jc w:val="left"/>
            </w:pPr>
            <w:r>
              <w:t xml:space="preserve">50 </w:t>
            </w:r>
            <w:r>
              <w:rPr>
                <w:vertAlign w:val="subscript"/>
                <w:lang w:val="en-US"/>
              </w:rPr>
              <w:t>f</w:t>
            </w:r>
          </w:p>
        </w:tc>
        <w:tc>
          <w:tcPr>
            <w:tcW w:w="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</w:pPr>
            <w:r>
              <w:rPr>
                <w:rStyle w:val="79pt"/>
              </w:rPr>
              <w:t>1</w:t>
            </w:r>
            <w:r>
              <w:t xml:space="preserve"> 600</w:t>
            </w:r>
            <w:r>
              <w:rPr>
                <w:rStyle w:val="79pt"/>
              </w:rPr>
              <w:t xml:space="preserve"> </w:t>
            </w:r>
            <w:r>
              <w:rPr>
                <w:rStyle w:val="79pt"/>
                <w:vertAlign w:val="subscript"/>
                <w:lang w:val="en-US"/>
              </w:rPr>
              <w:t>D</w:t>
            </w:r>
          </w:p>
        </w:tc>
        <w:tc>
          <w:tcPr>
            <w:tcW w:w="3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E08" w:rsidRDefault="00B16182">
            <w:pPr>
              <w:pStyle w:val="31"/>
              <w:framePr w:wrap="notBeside" w:vAnchor="text" w:hAnchor="text" w:xAlign="center" w:y="1"/>
              <w:shd w:val="clear" w:color="auto" w:fill="auto"/>
              <w:spacing w:before="0" w:line="240" w:lineRule="auto"/>
              <w:ind w:left="80"/>
              <w:jc w:val="left"/>
            </w:pPr>
            <w:proofErr w:type="gramStart"/>
            <w:r>
              <w:rPr>
                <w:vertAlign w:val="subscript"/>
              </w:rPr>
              <w:t>(</w:t>
            </w:r>
            <w:r>
              <w:t xml:space="preserve"> </w:t>
            </w:r>
            <w:proofErr w:type="spellStart"/>
            <w:r>
              <w:rPr>
                <w:lang w:val="en-US"/>
              </w:rPr>
              <w:t>tfj</w:t>
            </w:r>
            <w:proofErr w:type="spellEnd"/>
            <w:proofErr w:type="gramEnd"/>
          </w:p>
        </w:tc>
      </w:tr>
      <w:tr w:rsidR="00C90E08">
        <w:trPr>
          <w:trHeight w:val="538"/>
          <w:jc w:val="center"/>
        </w:trPr>
        <w:tc>
          <w:tcPr>
            <w:tcW w:w="7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31"/>
              <w:framePr w:wrap="notBeside" w:vAnchor="text" w:hAnchor="text" w:xAlign="center" w:y="1"/>
              <w:shd w:val="clear" w:color="auto" w:fill="auto"/>
              <w:tabs>
                <w:tab w:val="left" w:leader="hyphen" w:pos="327"/>
              </w:tabs>
              <w:spacing w:before="0" w:line="240" w:lineRule="auto"/>
              <w:ind w:left="20"/>
              <w:jc w:val="left"/>
            </w:pPr>
            <w:r>
              <w:t>4</w:t>
            </w:r>
            <w: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31"/>
              <w:framePr w:wrap="notBeside" w:vAnchor="text" w:hAnchor="text" w:xAlign="center" w:y="1"/>
              <w:shd w:val="clear" w:color="auto" w:fill="auto"/>
              <w:spacing w:before="0" w:line="240" w:lineRule="auto"/>
              <w:ind w:left="440"/>
              <w:jc w:val="left"/>
            </w:pPr>
            <w:proofErr w:type="gramStart"/>
            <w:r>
              <w:t>7(70</w:t>
            </w:r>
            <w:proofErr w:type="gramEnd"/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31"/>
              <w:framePr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t>—</w:t>
            </w:r>
            <w:r>
              <w:rPr>
                <w:lang w:val="en-US"/>
              </w:rPr>
              <w:t>f.-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after="618" w:line="210" w:lineRule="exact"/>
        <w:ind w:left="140"/>
        <w:jc w:val="left"/>
      </w:pPr>
      <w:r>
        <w:t>Габариты занимаемой зоны при вращении кресла-коляски вокруг вертикальной оси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5" type="#_x0000_t75" style="width:445pt;height:246.7pt">
            <v:imagedata r:id="rId29" r:href="rId30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480" w:lineRule="exact"/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6" type="#_x0000_t75" style="width:214.8pt;height:218.35pt">
            <v:imagedata r:id="rId31" r:href="rId32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435" w:after="768" w:line="254" w:lineRule="exact"/>
        <w:ind w:left="140" w:right="760"/>
        <w:jc w:val="left"/>
      </w:pPr>
      <w:r>
        <w:t>А - поворот на 90°; Б - разворот на 180°; В - разворот на 360° (В скобках даны размеры для кресла-коляски школьников.)</w:t>
      </w:r>
    </w:p>
    <w:p w:rsidR="00C90E08" w:rsidRDefault="00B16182">
      <w:pPr>
        <w:pStyle w:val="101"/>
        <w:shd w:val="clear" w:color="auto" w:fill="auto"/>
        <w:spacing w:before="0" w:after="611" w:line="270" w:lineRule="exact"/>
        <w:ind w:left="140"/>
      </w:pPr>
      <w:bookmarkStart w:id="21" w:name="bookmark22"/>
      <w:r>
        <w:t>ПАРАМЕТРЫ ПУТЕЙ ДВИЖЕНИЯ</w:t>
      </w:r>
      <w:bookmarkEnd w:id="21"/>
    </w:p>
    <w:p w:rsidR="00C90E08" w:rsidRDefault="00B16182">
      <w:pPr>
        <w:pStyle w:val="111"/>
        <w:shd w:val="clear" w:color="auto" w:fill="auto"/>
        <w:spacing w:before="0" w:after="0" w:line="210" w:lineRule="exact"/>
        <w:ind w:left="140"/>
      </w:pPr>
      <w:bookmarkStart w:id="22" w:name="bookmark23"/>
      <w:r>
        <w:t>2.5 Оптимальные габариты полосы движения</w:t>
      </w:r>
      <w:bookmarkEnd w:id="22"/>
      <w:r>
        <w:br w:type="page"/>
      </w:r>
    </w:p>
    <w:p w:rsidR="00C90E08" w:rsidRDefault="00B16182">
      <w:pPr>
        <w:pStyle w:val="50"/>
        <w:shd w:val="clear" w:color="auto" w:fill="auto"/>
        <w:spacing w:after="0" w:line="210" w:lineRule="exact"/>
        <w:ind w:left="180"/>
        <w:jc w:val="left"/>
      </w:pPr>
      <w:r>
        <w:t>ПАРАМЕТРЫ ПУТЕЙ ДВИЖЕНИЯ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7" type="#_x0000_t75" style="width:106.25pt;height:103.85pt">
            <v:imagedata r:id="rId33" r:href="rId34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180" w:lineRule="exact"/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8" type="#_x0000_t75" style="width:394.25pt;height:61.4pt">
            <v:imagedata r:id="rId35" r:href="rId36"/>
          </v:shape>
        </w:pict>
      </w:r>
    </w:p>
    <w:p w:rsidR="00C90E08" w:rsidRDefault="00C90E08">
      <w:pPr>
        <w:rPr>
          <w:sz w:val="2"/>
          <w:szCs w:val="2"/>
        </w:rPr>
        <w:sectPr w:rsidR="00C90E08">
          <w:pgSz w:w="11905" w:h="16837"/>
          <w:pgMar w:top="1180" w:right="1814" w:bottom="796" w:left="789" w:header="0" w:footer="3" w:gutter="0"/>
          <w:cols w:space="720"/>
          <w:noEndnote/>
          <w:docGrid w:linePitch="360"/>
        </w:sectPr>
      </w:pPr>
    </w:p>
    <w:p w:rsidR="00C90E08" w:rsidRDefault="00C90E08">
      <w:pPr>
        <w:framePr w:w="11899" w:h="1075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9" type="#_x0000_t75" style="width:53.1pt;height:102.7pt">
            <v:imagedata r:id="rId37" r:href="rId38"/>
          </v:shape>
        </w:pict>
      </w:r>
    </w:p>
    <w:p w:rsidR="00C90E08" w:rsidRDefault="00FB2797">
      <w:pPr>
        <w:framePr w:w="835" w:h="1834" w:wrap="around" w:vAnchor="text" w:hAnchor="margin" w:x="-1454" w:y="203"/>
        <w:jc w:val="center"/>
        <w:rPr>
          <w:sz w:val="0"/>
          <w:szCs w:val="0"/>
        </w:rPr>
      </w:pPr>
      <w:r>
        <w:pict>
          <v:shape id="_x0000_i1040" type="#_x0000_t75" style="width:42.5pt;height:92.05pt">
            <v:imagedata r:id="rId39" r:href="rId40"/>
          </v:shape>
        </w:pict>
      </w:r>
    </w:p>
    <w:p w:rsidR="00C90E08" w:rsidRDefault="00FB2797">
      <w:pPr>
        <w:framePr w:w="778" w:h="1728" w:wrap="around" w:vAnchor="text" w:hAnchor="margin" w:x="-4468" w:y="308"/>
        <w:jc w:val="center"/>
        <w:rPr>
          <w:sz w:val="0"/>
          <w:szCs w:val="0"/>
        </w:rPr>
      </w:pPr>
      <w:r>
        <w:pict>
          <v:shape id="_x0000_i1041" type="#_x0000_t75" style="width:38.95pt;height:86.15pt">
            <v:imagedata r:id="rId41" r:href="rId42"/>
          </v:shape>
        </w:pict>
      </w:r>
    </w:p>
    <w:p w:rsidR="00C90E08" w:rsidRDefault="00FB2797">
      <w:pPr>
        <w:framePr w:w="864" w:h="1728" w:wrap="around" w:vAnchor="text" w:hAnchor="margin" w:x="-3066" w:y="308"/>
        <w:jc w:val="center"/>
        <w:rPr>
          <w:sz w:val="0"/>
          <w:szCs w:val="0"/>
        </w:rPr>
      </w:pPr>
      <w:r>
        <w:pict>
          <v:shape id="_x0000_i1042" type="#_x0000_t75" style="width:42.5pt;height:86.15pt">
            <v:imagedata r:id="rId43" r:href="rId44"/>
          </v:shape>
        </w:pict>
      </w:r>
    </w:p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595" w:right="5322" w:bottom="1013" w:left="5509" w:header="0" w:footer="3" w:gutter="0"/>
          <w:cols w:space="720"/>
          <w:noEndnote/>
          <w:docGrid w:linePitch="360"/>
        </w:sectPr>
      </w:pPr>
    </w:p>
    <w:p w:rsidR="00C90E08" w:rsidRDefault="00C90E08">
      <w:pPr>
        <w:framePr w:w="11899" w:h="566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43" type="#_x0000_t75" style="width:43.65pt;height:48.4pt">
            <v:imagedata r:id="rId45" r:href="rId46"/>
          </v:shape>
        </w:pict>
      </w:r>
    </w:p>
    <w:p w:rsidR="00C90E08" w:rsidRDefault="00FB2797">
      <w:pPr>
        <w:framePr w:w="874" w:h="787" w:wrap="around" w:vAnchor="text" w:hAnchor="margin" w:x="1570" w:y="1"/>
        <w:jc w:val="center"/>
        <w:rPr>
          <w:sz w:val="0"/>
          <w:szCs w:val="0"/>
        </w:rPr>
      </w:pPr>
      <w:r>
        <w:pict>
          <v:shape id="_x0000_i1044" type="#_x0000_t75" style="width:43.65pt;height:38.95pt">
            <v:imagedata r:id="rId47" r:href="rId48"/>
          </v:shape>
        </w:pict>
      </w:r>
    </w:p>
    <w:p w:rsidR="00C90E08" w:rsidRDefault="00FB2797">
      <w:pPr>
        <w:framePr w:w="816" w:h="768" w:wrap="around" w:vAnchor="text" w:hAnchor="margin" w:x="-2980" w:y="30"/>
        <w:jc w:val="center"/>
        <w:rPr>
          <w:sz w:val="0"/>
          <w:szCs w:val="0"/>
        </w:rPr>
      </w:pPr>
      <w:r>
        <w:pict>
          <v:shape id="_x0000_i1045" type="#_x0000_t75" style="width:41.3pt;height:37.75pt">
            <v:imagedata r:id="rId49" r:href="rId50"/>
          </v:shape>
        </w:pict>
      </w:r>
    </w:p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595" w:right="7030" w:bottom="1013" w:left="3992" w:header="0" w:footer="3" w:gutter="0"/>
          <w:cols w:space="720"/>
          <w:noEndnote/>
          <w:docGrid w:linePitch="360"/>
        </w:sectPr>
      </w:pPr>
    </w:p>
    <w:p w:rsidR="00C90E08" w:rsidRDefault="00C90E08">
      <w:pPr>
        <w:framePr w:w="11899" w:h="1248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ab"/>
        <w:framePr w:wrap="notBeside" w:vAnchor="text" w:hAnchor="text" w:xAlign="center" w:y="1"/>
        <w:shd w:val="clear" w:color="auto" w:fill="auto"/>
        <w:spacing w:line="210" w:lineRule="exact"/>
        <w:jc w:val="center"/>
      </w:pPr>
      <w:proofErr w:type="spellStart"/>
      <w:r>
        <w:t>боо</w:t>
      </w:r>
      <w:proofErr w:type="spellEnd"/>
    </w:p>
    <w:p w:rsidR="00C90E08" w:rsidRDefault="00B16182">
      <w:pPr>
        <w:pStyle w:val="ab"/>
        <w:framePr w:wrap="notBeside" w:vAnchor="text" w:hAnchor="text" w:xAlign="center" w:y="1"/>
        <w:shd w:val="clear" w:color="auto" w:fill="auto"/>
        <w:spacing w:line="210" w:lineRule="exact"/>
        <w:jc w:val="center"/>
      </w:pPr>
      <w:r>
        <w:t>«а——-—Н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46" type="#_x0000_t75" style="width:31.85pt;height:89.7pt">
            <v:imagedata r:id="rId51" r:href="rId52"/>
          </v:shape>
        </w:pict>
      </w:r>
    </w:p>
    <w:p w:rsidR="00C90E08" w:rsidRDefault="00B16182">
      <w:pPr>
        <w:pStyle w:val="50"/>
        <w:framePr w:w="656" w:h="268" w:wrap="around" w:vAnchor="text" w:hAnchor="margin" w:x="1175" w:y="1"/>
        <w:shd w:val="clear" w:color="auto" w:fill="auto"/>
        <w:spacing w:after="0" w:line="210" w:lineRule="exact"/>
        <w:ind w:left="100"/>
        <w:jc w:val="left"/>
      </w:pPr>
      <w:r>
        <w:t>4М</w:t>
      </w:r>
    </w:p>
    <w:p w:rsidR="00C90E08" w:rsidRDefault="00B16182">
      <w:pPr>
        <w:pStyle w:val="ab"/>
        <w:framePr w:w="701" w:h="2798" w:hSpace="589" w:vSpace="605" w:wrap="around" w:vAnchor="text" w:hAnchor="margin" w:x="1479" w:y="30"/>
        <w:shd w:val="clear" w:color="auto" w:fill="auto"/>
        <w:spacing w:line="298" w:lineRule="exact"/>
        <w:jc w:val="center"/>
      </w:pPr>
      <w:r>
        <w:t xml:space="preserve">£0 ДО </w:t>
      </w:r>
      <w:r>
        <w:rPr>
          <w:rStyle w:val="75pt"/>
        </w:rPr>
        <w:t>600</w:t>
      </w:r>
    </w:p>
    <w:p w:rsidR="00C90E08" w:rsidRDefault="00FB2797">
      <w:pPr>
        <w:framePr w:w="701" w:h="2798" w:hSpace="589" w:vSpace="605" w:wrap="around" w:vAnchor="text" w:hAnchor="margin" w:x="1479" w:y="30"/>
        <w:jc w:val="center"/>
        <w:rPr>
          <w:sz w:val="0"/>
          <w:szCs w:val="0"/>
        </w:rPr>
      </w:pPr>
      <w:r>
        <w:pict>
          <v:shape id="_x0000_i1047" type="#_x0000_t75" style="width:35.4pt;height:89.7pt">
            <v:imagedata r:id="rId53" r:href="rId54"/>
          </v:shape>
        </w:pict>
      </w:r>
    </w:p>
    <w:p w:rsidR="00C90E08" w:rsidRDefault="00B16182">
      <w:pPr>
        <w:pStyle w:val="43"/>
        <w:framePr w:w="893" w:h="4114" w:hSpace="493" w:vSpace="173" w:wrap="around" w:vAnchor="text" w:hAnchor="margin" w:x="2881" w:y="337"/>
        <w:shd w:val="clear" w:color="auto" w:fill="auto"/>
        <w:spacing w:line="150" w:lineRule="exact"/>
        <w:jc w:val="center"/>
      </w:pPr>
      <w:r>
        <w:t>850</w:t>
      </w:r>
    </w:p>
    <w:p w:rsidR="00C90E08" w:rsidRDefault="00FB2797">
      <w:pPr>
        <w:framePr w:w="893" w:h="4114" w:hSpace="493" w:vSpace="173" w:wrap="around" w:vAnchor="text" w:hAnchor="margin" w:x="2881" w:y="337"/>
        <w:jc w:val="center"/>
        <w:rPr>
          <w:sz w:val="0"/>
          <w:szCs w:val="0"/>
        </w:rPr>
      </w:pPr>
      <w:r>
        <w:pict>
          <v:shape id="_x0000_i1048" type="#_x0000_t75" style="width:44.85pt;height:171.15pt">
            <v:imagedata r:id="rId55" r:href="rId56"/>
          </v:shape>
        </w:pict>
      </w:r>
    </w:p>
    <w:p w:rsidR="00C90E08" w:rsidRDefault="00B16182">
      <w:pPr>
        <w:pStyle w:val="71"/>
        <w:framePr w:w="381" w:h="170" w:wrap="around" w:vAnchor="text" w:hAnchor="margin" w:x="4775" w:y="331"/>
        <w:shd w:val="clear" w:color="auto" w:fill="auto"/>
        <w:spacing w:line="170" w:lineRule="exact"/>
        <w:ind w:left="100"/>
      </w:pPr>
      <w:r>
        <w:t>900</w:t>
      </w:r>
    </w:p>
    <w:p w:rsidR="00C90E08" w:rsidRDefault="00FB2797">
      <w:pPr>
        <w:framePr w:w="1037" w:h="4080" w:wrap="around" w:vAnchor="text" w:hAnchor="margin" w:x="4311" w:y="1263"/>
        <w:jc w:val="center"/>
        <w:rPr>
          <w:sz w:val="0"/>
          <w:szCs w:val="0"/>
        </w:rPr>
      </w:pPr>
      <w:r>
        <w:pict>
          <v:shape id="_x0000_i1049" type="#_x0000_t75" style="width:51.95pt;height:204.2pt">
            <v:imagedata r:id="rId57" r:href="rId58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540" w:lineRule="exact"/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50" type="#_x0000_t75" style="width:37.75pt;height:41.3pt">
            <v:imagedata r:id="rId59" r:href="rId60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300" w:lineRule="exact"/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24"/>
        <w:gridCol w:w="614"/>
        <w:gridCol w:w="768"/>
        <w:gridCol w:w="662"/>
        <w:gridCol w:w="845"/>
      </w:tblGrid>
      <w:tr w:rsidR="00C90E08">
        <w:trPr>
          <w:trHeight w:val="629"/>
          <w:jc w:val="center"/>
        </w:trPr>
        <w:tc>
          <w:tcPr>
            <w:tcW w:w="62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</w:pPr>
            <w:r>
              <w:rPr>
                <w:lang w:val="en-US"/>
              </w:rPr>
              <w:t>40Q'</w:t>
            </w:r>
          </w:p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20"/>
              <w:jc w:val="left"/>
            </w:pPr>
            <w:r>
              <w:t xml:space="preserve">1 </w:t>
            </w:r>
            <w:r>
              <w:rPr>
                <w:lang w:val="en-US"/>
              </w:rPr>
              <w:t>t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r>
              <w:t>1 Г</w:t>
            </w:r>
          </w:p>
        </w:tc>
      </w:tr>
      <w:tr w:rsidR="00C90E08">
        <w:trPr>
          <w:trHeight w:val="206"/>
          <w:jc w:val="center"/>
        </w:trPr>
        <w:tc>
          <w:tcPr>
            <w:tcW w:w="62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595" w:right="7160" w:bottom="1013" w:left="973" w:header="0" w:footer="3" w:gutter="0"/>
          <w:cols w:space="720"/>
          <w:noEndnote/>
          <w:docGrid w:linePitch="360"/>
        </w:sectPr>
      </w:pPr>
    </w:p>
    <w:p w:rsidR="00C90E08" w:rsidRDefault="00B16182">
      <w:pPr>
        <w:pStyle w:val="93"/>
        <w:shd w:val="clear" w:color="auto" w:fill="auto"/>
        <w:spacing w:after="438" w:line="210" w:lineRule="exact"/>
        <w:ind w:left="20"/>
      </w:pPr>
      <w:r>
        <w:t>2.6 Пропускная способность коридоров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16"/>
        <w:gridCol w:w="6624"/>
        <w:gridCol w:w="1008"/>
      </w:tblGrid>
      <w:tr w:rsidR="00C90E08">
        <w:trPr>
          <w:trHeight w:val="148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61"/>
              <w:framePr w:wrap="notBeside" w:vAnchor="text" w:hAnchor="text" w:xAlign="center" w:y="1"/>
              <w:shd w:val="clear" w:color="auto" w:fill="auto"/>
              <w:spacing w:before="0" w:line="240" w:lineRule="auto"/>
              <w:ind w:left="160"/>
            </w:pPr>
            <w:r>
              <w:rPr>
                <w:rStyle w:val="62"/>
                <w:lang w:val="en-US"/>
              </w:rPr>
              <w:t>m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  <w:jc w:val="left"/>
            </w:pPr>
            <w:r>
              <w:t>Пропускная способность коридоров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0"/>
              <w:jc w:val="left"/>
            </w:pPr>
            <w:r>
              <w:t>2.6</w:t>
            </w:r>
          </w:p>
        </w:tc>
      </w:tr>
      <w:tr w:rsidR="00C90E08">
        <w:trPr>
          <w:trHeight w:val="614"/>
          <w:jc w:val="center"/>
        </w:trPr>
        <w:tc>
          <w:tcPr>
            <w:tcW w:w="90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  <w:sectPr w:rsidR="00C90E08">
          <w:pgSz w:w="11905" w:h="16837"/>
          <w:pgMar w:top="1008" w:right="2139" w:bottom="13003" w:left="685" w:header="0" w:footer="3" w:gutter="0"/>
          <w:cols w:space="720"/>
          <w:noEndnote/>
          <w:docGrid w:linePitch="360"/>
        </w:sectPr>
      </w:pPr>
    </w:p>
    <w:p w:rsidR="00C90E08" w:rsidRDefault="00FB2797">
      <w:pPr>
        <w:framePr w:w="8462" w:h="3110" w:wrap="around" w:vAnchor="text" w:hAnchor="margin" w:x="375" w:y="1"/>
        <w:jc w:val="center"/>
        <w:rPr>
          <w:sz w:val="0"/>
          <w:szCs w:val="0"/>
        </w:rPr>
      </w:pPr>
      <w:r>
        <w:pict>
          <v:shape id="_x0000_i1051" type="#_x0000_t75" style="width:422.55pt;height:155.8pt">
            <v:imagedata r:id="rId61" r:href="rId62"/>
          </v:shape>
        </w:pict>
      </w:r>
    </w:p>
    <w:p w:rsidR="00C90E08" w:rsidRDefault="00FB2797">
      <w:pPr>
        <w:framePr w:w="8304" w:h="3168" w:wrap="around" w:vAnchor="text" w:hAnchor="margin" w:x="303" w:y="3678"/>
        <w:jc w:val="center"/>
        <w:rPr>
          <w:sz w:val="0"/>
          <w:szCs w:val="0"/>
        </w:rPr>
      </w:pPr>
      <w:r>
        <w:pict>
          <v:shape id="_x0000_i1052" type="#_x0000_t75" style="width:414.3pt;height:158.15pt">
            <v:imagedata r:id="rId63" r:href="rId64"/>
          </v:shape>
        </w:pict>
      </w:r>
    </w:p>
    <w:p w:rsidR="00C90E08" w:rsidRDefault="00FB2797">
      <w:pPr>
        <w:framePr w:w="9072" w:h="7747" w:wrap="around" w:vAnchor="text" w:hAnchor="margin" w:x="2" w:y="7532"/>
        <w:jc w:val="center"/>
        <w:rPr>
          <w:sz w:val="0"/>
          <w:szCs w:val="0"/>
        </w:rPr>
      </w:pPr>
      <w:r>
        <w:pict>
          <v:shape id="_x0000_i1053" type="#_x0000_t75" style="width:454.45pt;height:387.15pt">
            <v:imagedata r:id="rId65" r:href="rId66"/>
          </v:shape>
        </w:pict>
      </w:r>
    </w:p>
    <w:p w:rsidR="00C90E08" w:rsidRDefault="00C90E08">
      <w:pPr>
        <w:rPr>
          <w:sz w:val="2"/>
          <w:szCs w:val="2"/>
        </w:rPr>
        <w:sectPr w:rsidR="00C90E08">
          <w:pgSz w:w="11905" w:h="16837"/>
          <w:pgMar w:top="989" w:right="2143" w:bottom="571" w:left="689" w:header="0" w:footer="3" w:gutter="0"/>
          <w:cols w:space="720"/>
          <w:noEndnote/>
          <w:docGrid w:linePitch="360"/>
        </w:sectPr>
      </w:pPr>
    </w:p>
    <w:p w:rsidR="00C90E08" w:rsidRDefault="00B16182">
      <w:pPr>
        <w:pStyle w:val="50"/>
        <w:framePr w:h="210" w:wrap="around" w:vAnchor="text" w:hAnchor="margin" w:x="8092" w:y="-9"/>
        <w:shd w:val="clear" w:color="auto" w:fill="auto"/>
        <w:spacing w:after="0" w:line="210" w:lineRule="exact"/>
        <w:ind w:left="100"/>
        <w:jc w:val="left"/>
      </w:pPr>
      <w:r>
        <w:t>2.7</w:t>
      </w:r>
    </w:p>
    <w:p w:rsidR="00C90E08" w:rsidRDefault="00B16182">
      <w:pPr>
        <w:pStyle w:val="50"/>
        <w:shd w:val="clear" w:color="auto" w:fill="auto"/>
        <w:spacing w:after="1518" w:line="210" w:lineRule="exact"/>
        <w:jc w:val="left"/>
      </w:pPr>
      <w:r>
        <w:t>Ниши в коридорах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54" type="#_x0000_t75" style="width:453.25pt;height:668.05pt">
            <v:imagedata r:id="rId67" r:href="rId68"/>
          </v:shape>
        </w:pict>
      </w:r>
    </w:p>
    <w:p w:rsidR="00C90E08" w:rsidRDefault="00C90E08">
      <w:pPr>
        <w:rPr>
          <w:sz w:val="2"/>
          <w:szCs w:val="2"/>
        </w:rPr>
        <w:sectPr w:rsidR="00C90E08">
          <w:pgSz w:w="11905" w:h="16837"/>
          <w:pgMar w:top="730" w:right="2135" w:bottom="960" w:left="709" w:header="0" w:footer="3" w:gutter="0"/>
          <w:cols w:space="720"/>
          <w:noEndnote/>
          <w:docGrid w:linePitch="360"/>
        </w:sectPr>
      </w:pPr>
    </w:p>
    <w:p w:rsidR="00C90E08" w:rsidRDefault="00B16182">
      <w:pPr>
        <w:pStyle w:val="111"/>
        <w:shd w:val="clear" w:color="auto" w:fill="auto"/>
        <w:spacing w:before="0" w:after="438" w:line="210" w:lineRule="exact"/>
        <w:ind w:left="140"/>
        <w:jc w:val="both"/>
      </w:pPr>
      <w:bookmarkStart w:id="23" w:name="bookmark24"/>
      <w:r>
        <w:t>2.8 Габариты поворотов и разворотов</w:t>
      </w:r>
      <w:bookmarkEnd w:id="23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55" type="#_x0000_t75" style="width:450.9pt;height:74.35pt">
            <v:imagedata r:id="rId69" r:href="rId70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960" w:lineRule="exact"/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56" type="#_x0000_t75" style="width:426.1pt;height:217.2pt">
            <v:imagedata r:id="rId71" r:href="rId72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612" w:after="0" w:line="264" w:lineRule="exact"/>
        <w:ind w:left="140" w:right="4500"/>
      </w:pPr>
      <w:r>
        <w:t xml:space="preserve">Пространство, необходимое для </w:t>
      </w:r>
      <w:r>
        <w:rPr>
          <w:lang w:val="en-US"/>
        </w:rPr>
        <w:t>U</w:t>
      </w:r>
      <w:r w:rsidRPr="00BA4A62">
        <w:t xml:space="preserve">- </w:t>
      </w:r>
      <w:r>
        <w:t>образного разворота кресла-коляски на 180 градусов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57" type="#_x0000_t75" style="width:450.9pt;height:328.15pt">
            <v:imagedata r:id="rId73" r:href="rId74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93"/>
        <w:shd w:val="clear" w:color="auto" w:fill="auto"/>
        <w:spacing w:before="540" w:after="498" w:line="210" w:lineRule="exact"/>
        <w:ind w:left="20"/>
      </w:pPr>
      <w:r>
        <w:t>2.9 Преграды в коридорах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58" type="#_x0000_t75" style="width:447.35pt;height:75.55pt">
            <v:imagedata r:id="rId75" r:href="rId76"/>
          </v:shape>
        </w:pict>
      </w:r>
    </w:p>
    <w:p w:rsidR="00C90E08" w:rsidRDefault="00C90E08">
      <w:pPr>
        <w:rPr>
          <w:sz w:val="2"/>
          <w:szCs w:val="2"/>
        </w:rPr>
        <w:sectPr w:rsidR="00C90E08">
          <w:pgSz w:w="11905" w:h="16837"/>
          <w:pgMar w:top="997" w:right="2164" w:bottom="7851" w:left="683" w:header="0" w:footer="3" w:gutter="0"/>
          <w:cols w:space="720"/>
          <w:noEndnote/>
          <w:docGrid w:linePitch="360"/>
        </w:sectPr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59" type="#_x0000_t75" style="width:349.4pt;height:140.45pt">
            <v:imagedata r:id="rId77" r:href="rId78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FB2797">
      <w:pPr>
        <w:framePr w:w="379" w:h="1109" w:hSpace="176" w:wrap="around" w:vAnchor="text" w:hAnchor="margin" w:x="997" w:y="59"/>
        <w:jc w:val="center"/>
        <w:rPr>
          <w:sz w:val="0"/>
          <w:szCs w:val="0"/>
        </w:rPr>
      </w:pPr>
      <w:r>
        <w:pict>
          <v:shape id="_x0000_i1060" type="#_x0000_t75" style="width:18.9pt;height:54.3pt">
            <v:imagedata r:id="rId79" r:href="rId80"/>
          </v:shape>
        </w:pict>
      </w:r>
    </w:p>
    <w:p w:rsidR="00C90E08" w:rsidRDefault="00FB2797">
      <w:pPr>
        <w:framePr w:w="293" w:h="1589" w:vSpace="264" w:wrap="around" w:vAnchor="text" w:hAnchor="margin" w:x="267" w:y="1139"/>
        <w:jc w:val="center"/>
        <w:rPr>
          <w:sz w:val="0"/>
          <w:szCs w:val="0"/>
        </w:rPr>
      </w:pPr>
      <w:r>
        <w:pict>
          <v:shape id="_x0000_i1061" type="#_x0000_t75" style="width:15.35pt;height:79.1pt">
            <v:imagedata r:id="rId81" r:href="rId82"/>
          </v:shape>
        </w:pict>
      </w:r>
    </w:p>
    <w:p w:rsidR="00C90E08" w:rsidRDefault="00B16182">
      <w:pPr>
        <w:pStyle w:val="50"/>
        <w:shd w:val="clear" w:color="auto" w:fill="auto"/>
        <w:spacing w:after="858" w:line="210" w:lineRule="exact"/>
        <w:ind w:left="120"/>
        <w:jc w:val="left"/>
      </w:pPr>
      <w:r>
        <w:t>А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62" type="#_x0000_t75" style="width:5in;height:135.75pt">
            <v:imagedata r:id="rId83" r:href="rId84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240" w:lineRule="exact"/>
      </w:pPr>
    </w:p>
    <w:p w:rsidR="00C90E08" w:rsidRDefault="00B16182">
      <w:pPr>
        <w:pStyle w:val="ab"/>
        <w:framePr w:wrap="notBeside" w:vAnchor="text" w:hAnchor="text" w:xAlign="center" w:y="1"/>
        <w:shd w:val="clear" w:color="auto" w:fill="auto"/>
        <w:spacing w:line="210" w:lineRule="exact"/>
        <w:jc w:val="center"/>
      </w:pPr>
      <w:r>
        <w:rPr>
          <w:rStyle w:val="af"/>
        </w:rPr>
        <w:t xml:space="preserve">Выступающие объекты, нижняя кромка которых на уровне 700 мм </w:t>
      </w:r>
      <w:proofErr w:type="spellStart"/>
      <w:r>
        <w:rPr>
          <w:rStyle w:val="af"/>
        </w:rPr>
        <w:t>иболее</w:t>
      </w:r>
      <w:proofErr w:type="spellEnd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63" type="#_x0000_t75" style="width:396.6pt;height:120.4pt">
            <v:imagedata r:id="rId85" r:href="rId86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1140" w:lineRule="exact"/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86"/>
        <w:gridCol w:w="859"/>
        <w:gridCol w:w="187"/>
        <w:gridCol w:w="1037"/>
        <w:gridCol w:w="3701"/>
        <w:gridCol w:w="960"/>
      </w:tblGrid>
      <w:tr w:rsidR="00C90E08">
        <w:trPr>
          <w:trHeight w:val="571"/>
          <w:jc w:val="center"/>
        </w:trPr>
        <w:tc>
          <w:tcPr>
            <w:tcW w:w="1186" w:type="dxa"/>
            <w:tcBorders>
              <w:bottom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40"/>
              <w:jc w:val="left"/>
            </w:pPr>
            <w:r>
              <w:t>&amp; V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40"/>
              <w:jc w:val="left"/>
            </w:pPr>
            <w:r>
              <w:t>^—с</w:t>
            </w:r>
          </w:p>
        </w:tc>
        <w:tc>
          <w:tcPr>
            <w:tcW w:w="5885" w:type="dxa"/>
            <w:gridSpan w:val="4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523"/>
          <w:jc w:val="center"/>
        </w:trPr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82" w:lineRule="atLeast"/>
              <w:ind w:firstLine="460"/>
            </w:pPr>
            <w:r>
              <w:t xml:space="preserve">—1 </w:t>
            </w:r>
            <w:r>
              <w:rPr>
                <w:lang w:val="en-US"/>
              </w:rPr>
              <w:t xml:space="preserve">S </w:t>
            </w:r>
            <w:r>
              <w:t>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2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t>J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2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t>I</w:t>
            </w:r>
          </w:p>
        </w:tc>
        <w:tc>
          <w:tcPr>
            <w:tcW w:w="3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0" w:type="dxa"/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after="481" w:line="115" w:lineRule="exact"/>
        <w:ind w:left="500" w:right="8340"/>
        <w:jc w:val="right"/>
      </w:pPr>
      <w:r>
        <w:t xml:space="preserve">о </w:t>
      </w:r>
      <w:proofErr w:type="spellStart"/>
      <w:proofErr w:type="gramStart"/>
      <w:r>
        <w:t>о</w:t>
      </w:r>
      <w:proofErr w:type="spellEnd"/>
      <w:proofErr w:type="gramEnd"/>
    </w:p>
    <w:p w:rsidR="00C90E08" w:rsidRDefault="00B16182">
      <w:pPr>
        <w:pStyle w:val="50"/>
        <w:shd w:val="clear" w:color="auto" w:fill="auto"/>
        <w:spacing w:after="480" w:line="264" w:lineRule="exact"/>
        <w:ind w:left="3680" w:right="180"/>
        <w:jc w:val="left"/>
      </w:pPr>
      <w:r>
        <w:t>А, Б - сохранение пропускной способности коридоров;</w:t>
      </w:r>
    </w:p>
    <w:p w:rsidR="00C90E08" w:rsidRDefault="00B16182">
      <w:pPr>
        <w:pStyle w:val="50"/>
        <w:shd w:val="clear" w:color="auto" w:fill="auto"/>
        <w:spacing w:after="523" w:line="264" w:lineRule="exact"/>
        <w:ind w:left="3680" w:right="180"/>
        <w:jc w:val="left"/>
      </w:pPr>
      <w:r>
        <w:t>В - безопасное размещение смонтированных на стене объектов;</w:t>
      </w:r>
    </w:p>
    <w:p w:rsidR="00C90E08" w:rsidRDefault="00B16182">
      <w:pPr>
        <w:pStyle w:val="50"/>
        <w:shd w:val="clear" w:color="auto" w:fill="auto"/>
        <w:spacing w:after="863" w:line="210" w:lineRule="exact"/>
        <w:ind w:left="3680"/>
        <w:jc w:val="left"/>
      </w:pPr>
      <w:proofErr w:type="gramStart"/>
      <w:r>
        <w:t>Г-</w:t>
      </w:r>
      <w:proofErr w:type="gramEnd"/>
      <w:r>
        <w:t xml:space="preserve"> заглубление объектов в нишу</w:t>
      </w:r>
    </w:p>
    <w:p w:rsidR="00C90E08" w:rsidRDefault="00B16182">
      <w:pPr>
        <w:pStyle w:val="120"/>
        <w:shd w:val="clear" w:color="auto" w:fill="auto"/>
        <w:spacing w:after="0" w:line="210" w:lineRule="exact"/>
        <w:ind w:left="120"/>
      </w:pPr>
      <w:bookmarkStart w:id="24" w:name="bookmark25"/>
      <w:r>
        <w:t>2.10 Вертикальные преграды</w:t>
      </w:r>
      <w:bookmarkEnd w:id="24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64" type="#_x0000_t75" style="width:453.25pt;height:74.35pt">
            <v:imagedata r:id="rId87" r:href="rId88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1020" w:lineRule="exact"/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65" type="#_x0000_t75" style="width:159.35pt;height:171.15pt">
            <v:imagedata r:id="rId89" r:href="rId90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FB2797">
      <w:pPr>
        <w:framePr w:w="3024" w:h="3398" w:vSpace="422" w:wrap="around" w:hAnchor="margin" w:x="150" w:y="3611"/>
        <w:jc w:val="center"/>
        <w:rPr>
          <w:sz w:val="0"/>
          <w:szCs w:val="0"/>
        </w:rPr>
      </w:pPr>
      <w:r>
        <w:pict>
          <v:shape id="_x0000_i1066" type="#_x0000_t75" style="width:151.1pt;height:169.95pt">
            <v:imagedata r:id="rId91" r:href="rId92"/>
          </v:shape>
        </w:pict>
      </w:r>
    </w:p>
    <w:p w:rsidR="00C90E08" w:rsidRDefault="00B16182">
      <w:pPr>
        <w:pStyle w:val="71"/>
        <w:shd w:val="clear" w:color="auto" w:fill="auto"/>
        <w:spacing w:after="192" w:line="240" w:lineRule="exact"/>
        <w:ind w:left="2100"/>
      </w:pPr>
      <w:proofErr w:type="spellStart"/>
      <w:r>
        <w:rPr>
          <w:rStyle w:val="72"/>
        </w:rPr>
        <w:t>ШШШХЫШа</w:t>
      </w:r>
      <w:proofErr w:type="spellEnd"/>
      <w:proofErr w:type="gramStart"/>
      <w:r>
        <w:rPr>
          <w:rStyle w:val="712pt"/>
        </w:rPr>
        <w:t xml:space="preserve"> ;</w:t>
      </w:r>
      <w:proofErr w:type="gramEnd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67" type="#_x0000_t75" style="width:169.95pt;height:186.5pt">
            <v:imagedata r:id="rId93" r:href="rId94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360" w:lineRule="exact"/>
      </w:pPr>
    </w:p>
    <w:p w:rsidR="00C90E08" w:rsidRDefault="00B16182">
      <w:pPr>
        <w:pStyle w:val="54"/>
        <w:framePr w:wrap="notBeside" w:vAnchor="text" w:hAnchor="text" w:xAlign="center" w:y="1"/>
        <w:shd w:val="clear" w:color="auto" w:fill="auto"/>
        <w:spacing w:line="170" w:lineRule="exact"/>
        <w:ind w:firstLine="0"/>
        <w:jc w:val="center"/>
      </w:pPr>
      <w:r>
        <w:t>&lt;300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68" type="#_x0000_t75" style="width:92.05pt;height:67.3pt">
            <v:imagedata r:id="rId95" r:href="rId96"/>
          </v:shape>
        </w:pict>
      </w:r>
    </w:p>
    <w:p w:rsidR="00C90E08" w:rsidRDefault="00C90E08">
      <w:pPr>
        <w:rPr>
          <w:sz w:val="2"/>
          <w:szCs w:val="2"/>
        </w:rPr>
        <w:sectPr w:rsidR="00C90E08">
          <w:pgSz w:w="11905" w:h="16837"/>
          <w:pgMar w:top="579" w:right="1577" w:bottom="1006" w:left="1265" w:header="0" w:footer="3" w:gutter="0"/>
          <w:cols w:space="720"/>
          <w:noEndnote/>
          <w:docGrid w:linePitch="360"/>
        </w:sectPr>
      </w:pPr>
    </w:p>
    <w:p w:rsidR="00C90E08" w:rsidRDefault="00B16182">
      <w:pPr>
        <w:pStyle w:val="101"/>
        <w:shd w:val="clear" w:color="auto" w:fill="auto"/>
        <w:spacing w:before="0" w:after="546" w:line="270" w:lineRule="exact"/>
      </w:pPr>
      <w:bookmarkStart w:id="25" w:name="bookmark26"/>
      <w:r>
        <w:t>ДВЕРНЫЕ ПРОЕМЫ</w:t>
      </w:r>
      <w:bookmarkEnd w:id="25"/>
    </w:p>
    <w:p w:rsidR="00C90E08" w:rsidRDefault="00B16182">
      <w:pPr>
        <w:pStyle w:val="161"/>
        <w:framePr w:h="360" w:wrap="notBeside" w:hAnchor="margin" w:x="35" w:y="9399"/>
        <w:shd w:val="clear" w:color="auto" w:fill="auto"/>
        <w:spacing w:line="360" w:lineRule="exact"/>
      </w:pPr>
      <w:r>
        <w:t>[</w:t>
      </w:r>
    </w:p>
    <w:p w:rsidR="00C90E08" w:rsidRDefault="00B16182">
      <w:pPr>
        <w:pStyle w:val="111"/>
        <w:shd w:val="clear" w:color="auto" w:fill="auto"/>
        <w:spacing w:before="0" w:after="0" w:line="210" w:lineRule="exact"/>
      </w:pPr>
      <w:bookmarkStart w:id="26" w:name="bookmark27"/>
      <w:r>
        <w:t>2.11 Дверные проемы</w:t>
      </w:r>
      <w:bookmarkEnd w:id="26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31"/>
        <w:gridCol w:w="312"/>
        <w:gridCol w:w="206"/>
        <w:gridCol w:w="768"/>
        <w:gridCol w:w="4920"/>
        <w:gridCol w:w="264"/>
        <w:gridCol w:w="312"/>
        <w:gridCol w:w="283"/>
        <w:gridCol w:w="725"/>
        <w:gridCol w:w="686"/>
        <w:gridCol w:w="389"/>
      </w:tblGrid>
      <w:tr w:rsidR="00C90E08">
        <w:trPr>
          <w:trHeight w:val="2448"/>
          <w:jc w:val="center"/>
        </w:trPr>
        <w:tc>
          <w:tcPr>
            <w:tcW w:w="653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9197" w:h="4046" w:vSpace="504" w:wrap="notBeside" w:hAnchor="margin" w:x="35" w:y="481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9197" w:h="4046" w:vSpace="504" w:wrap="notBeside" w:hAnchor="margin" w:x="35" w:y="481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9197" w:h="4046" w:vSpace="504" w:wrap="notBeside" w:hAnchor="margin" w:x="35" w:y="481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9197" w:h="4046" w:vSpace="504" w:wrap="notBeside" w:hAnchor="margin" w:x="35" w:y="481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9197" w:h="4046" w:vSpace="504" w:wrap="notBeside" w:hAnchor="margin" w:x="35" w:y="4811"/>
              <w:shd w:val="clear" w:color="auto" w:fill="auto"/>
              <w:spacing w:after="0" w:line="240" w:lineRule="auto"/>
              <w:ind w:left="200"/>
              <w:jc w:val="left"/>
            </w:pPr>
            <w:r>
              <w:t xml:space="preserve">е </w:t>
            </w:r>
            <w:proofErr w:type="spellStart"/>
            <w:r>
              <w:t>ншей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9197" w:h="4046" w:vSpace="504" w:wrap="notBeside" w:hAnchor="margin" w:x="35" w:y="4811"/>
              <w:shd w:val="clear" w:color="auto" w:fill="auto"/>
              <w:spacing w:after="0" w:line="240" w:lineRule="auto"/>
              <w:ind w:left="100"/>
              <w:jc w:val="left"/>
            </w:pPr>
            <w:r>
              <w:rPr>
                <w:rStyle w:val="250"/>
              </w:rPr>
              <w:t xml:space="preserve">.' </w:t>
            </w:r>
            <w:r>
              <w:rPr>
                <w:rStyle w:val="260"/>
              </w:rPr>
              <w:t>Г-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9197" w:h="4046" w:vSpace="504" w:wrap="notBeside" w:hAnchor="margin" w:x="35" w:y="4811"/>
              <w:rPr>
                <w:sz w:val="10"/>
                <w:szCs w:val="10"/>
              </w:rPr>
            </w:pPr>
          </w:p>
        </w:tc>
      </w:tr>
      <w:tr w:rsidR="00C90E08">
        <w:trPr>
          <w:trHeight w:val="298"/>
          <w:jc w:val="center"/>
        </w:trPr>
        <w:tc>
          <w:tcPr>
            <w:tcW w:w="6537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9197" w:h="4046" w:vSpace="504" w:wrap="notBeside" w:hAnchor="margin" w:x="35" w:y="4811"/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9197" w:h="4046" w:vSpace="504" w:wrap="notBeside" w:hAnchor="margin" w:x="35" w:y="4811"/>
              <w:rPr>
                <w:sz w:val="10"/>
                <w:szCs w:val="10"/>
              </w:rPr>
            </w:pPr>
          </w:p>
        </w:tc>
        <w:tc>
          <w:tcPr>
            <w:tcW w:w="2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9197" w:h="4046" w:vSpace="504" w:wrap="notBeside" w:hAnchor="margin" w:x="35" w:y="4811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9197" w:h="4046" w:vSpace="504" w:wrap="notBeside" w:hAnchor="margin" w:x="35" w:y="4811"/>
              <w:rPr>
                <w:sz w:val="10"/>
                <w:szCs w:val="10"/>
              </w:rPr>
            </w:pPr>
          </w:p>
        </w:tc>
      </w:tr>
      <w:tr w:rsidR="00C90E08">
        <w:trPr>
          <w:trHeight w:val="1301"/>
          <w:jc w:val="center"/>
        </w:trPr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61"/>
              <w:framePr w:w="9197" w:h="4046" w:vSpace="504" w:wrap="notBeside" w:hAnchor="margin" w:x="35" w:y="4811"/>
              <w:shd w:val="clear" w:color="auto" w:fill="auto"/>
              <w:spacing w:before="0" w:line="240" w:lineRule="auto"/>
              <w:ind w:left="260"/>
            </w:pPr>
            <w:r>
              <w:t>I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61"/>
              <w:framePr w:w="9197" w:h="4046" w:vSpace="504" w:wrap="notBeside" w:hAnchor="margin" w:x="35" w:y="4811"/>
              <w:shd w:val="clear" w:color="auto" w:fill="auto"/>
              <w:spacing w:before="0" w:line="240" w:lineRule="auto"/>
            </w:pPr>
            <w:proofErr w:type="gramStart"/>
            <w:r>
              <w:t>(1</w:t>
            </w:r>
            <w:proofErr w:type="gramEnd"/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9197" w:h="4046" w:vSpace="504" w:wrap="notBeside" w:hAnchor="margin" w:x="35" w:y="481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9197" w:h="4046" w:vSpace="504" w:wrap="notBeside" w:hAnchor="margin" w:x="35" w:y="4811"/>
              <w:rPr>
                <w:sz w:val="10"/>
                <w:szCs w:val="10"/>
              </w:rPr>
            </w:pPr>
          </w:p>
        </w:tc>
        <w:tc>
          <w:tcPr>
            <w:tcW w:w="6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9197" w:h="4046" w:vSpace="504" w:wrap="notBeside" w:hAnchor="margin" w:x="35" w:y="4811"/>
              <w:shd w:val="clear" w:color="auto" w:fill="auto"/>
              <w:spacing w:after="0" w:line="240" w:lineRule="auto"/>
              <w:ind w:left="160"/>
              <w:jc w:val="left"/>
            </w:pPr>
            <w:r>
              <w:t>Дверные проемы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9197" w:h="4046" w:vSpace="504" w:wrap="notBeside" w:hAnchor="margin" w:x="35" w:y="4811"/>
              <w:shd w:val="clear" w:color="auto" w:fill="auto"/>
              <w:spacing w:after="0" w:line="240" w:lineRule="auto"/>
              <w:ind w:left="120"/>
              <w:jc w:val="left"/>
            </w:pPr>
            <w:r>
              <w:t>2.11</w:t>
            </w:r>
          </w:p>
        </w:tc>
      </w:tr>
    </w:tbl>
    <w:p w:rsidR="00C90E08" w:rsidRDefault="00B16182">
      <w:pPr>
        <w:pStyle w:val="50"/>
        <w:shd w:val="clear" w:color="auto" w:fill="auto"/>
        <w:spacing w:after="527" w:line="269" w:lineRule="exact"/>
        <w:ind w:left="20"/>
      </w:pPr>
      <w:r>
        <w:t>А, Б - допустимые параметры вертикальных преград, размещаемых параллельно стене;</w:t>
      </w:r>
    </w:p>
    <w:p w:rsidR="00C90E08" w:rsidRDefault="00B16182">
      <w:pPr>
        <w:pStyle w:val="50"/>
        <w:shd w:val="clear" w:color="auto" w:fill="auto"/>
        <w:spacing w:after="506" w:line="210" w:lineRule="exact"/>
        <w:ind w:left="20"/>
      </w:pPr>
      <w:r>
        <w:t>В - параметры опознавательного бортика;</w:t>
      </w:r>
    </w:p>
    <w:p w:rsidR="00C90E08" w:rsidRDefault="00B16182">
      <w:pPr>
        <w:pStyle w:val="50"/>
        <w:shd w:val="clear" w:color="auto" w:fill="auto"/>
        <w:spacing w:after="0" w:line="269" w:lineRule="exact"/>
        <w:ind w:left="20"/>
        <w:sectPr w:rsidR="00C90E08" w:rsidSect="00E32407">
          <w:pgSz w:w="11905" w:h="16837"/>
          <w:pgMar w:top="1181" w:right="706" w:bottom="5971" w:left="680" w:header="0" w:footer="3" w:gutter="0"/>
          <w:cols w:num="2" w:space="720" w:equalWidth="0">
            <w:col w:w="3571" w:space="2"/>
            <w:col w:w="6946"/>
          </w:cols>
          <w:noEndnote/>
          <w:docGrid w:linePitch="360"/>
        </w:sectPr>
      </w:pPr>
      <w:proofErr w:type="gramStart"/>
      <w:r>
        <w:t>Г-</w:t>
      </w:r>
      <w:proofErr w:type="gramEnd"/>
      <w:r>
        <w:t xml:space="preserve"> допустимые параметры п</w:t>
      </w:r>
      <w:r w:rsidR="00FB2797">
        <w:t>редмета, закрепленного на опора</w:t>
      </w:r>
    </w:p>
    <w:p w:rsidR="00C90E08" w:rsidRDefault="00B16182">
      <w:pPr>
        <w:pStyle w:val="61"/>
        <w:framePr w:h="615" w:wrap="around" w:hAnchor="margin" w:x="-1175" w:y="2"/>
        <w:shd w:val="clear" w:color="auto" w:fill="auto"/>
        <w:spacing w:before="0" w:line="340" w:lineRule="exact"/>
      </w:pPr>
      <w:proofErr w:type="spellStart"/>
      <w:proofErr w:type="gramStart"/>
      <w:r>
        <w:t>п</w:t>
      </w:r>
      <w:proofErr w:type="spellEnd"/>
      <w:proofErr w:type="gramEnd"/>
    </w:p>
    <w:p w:rsidR="00C90E08" w:rsidRDefault="00B16182">
      <w:pPr>
        <w:pStyle w:val="231"/>
        <w:framePr w:h="320" w:wrap="around" w:vAnchor="text" w:hAnchor="margin" w:x="6388" w:y="-97"/>
        <w:shd w:val="clear" w:color="auto" w:fill="auto"/>
        <w:spacing w:line="320" w:lineRule="exact"/>
        <w:ind w:left="100"/>
      </w:pPr>
      <w:r>
        <w:t>2.12</w:t>
      </w:r>
    </w:p>
    <w:p w:rsidR="00C90E08" w:rsidRDefault="00B16182">
      <w:pPr>
        <w:pStyle w:val="50"/>
        <w:shd w:val="clear" w:color="auto" w:fill="auto"/>
        <w:spacing w:after="0" w:line="210" w:lineRule="exact"/>
        <w:jc w:val="left"/>
        <w:sectPr w:rsidR="00C90E08">
          <w:headerReference w:type="even" r:id="rId97"/>
          <w:headerReference w:type="default" r:id="rId98"/>
          <w:pgSz w:w="11905" w:h="16837"/>
          <w:pgMar w:top="624" w:right="7717" w:bottom="706" w:left="2168" w:header="0" w:footer="3" w:gutter="0"/>
          <w:cols w:space="720"/>
          <w:noEndnote/>
          <w:docGrid w:linePitch="360"/>
        </w:sectPr>
      </w:pPr>
      <w:r>
        <w:t>Дверные проемы</w:t>
      </w:r>
    </w:p>
    <w:p w:rsidR="00C90E08" w:rsidRDefault="00C90E08">
      <w:pPr>
        <w:framePr w:w="11899" w:h="2430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FB2797">
      <w:pPr>
        <w:framePr w:w="1267" w:h="3802" w:wrap="notBeside" w:vAnchor="text" w:hAnchor="text" w:x="899" w:y="1"/>
        <w:rPr>
          <w:sz w:val="0"/>
          <w:szCs w:val="0"/>
        </w:rPr>
      </w:pPr>
      <w:r>
        <w:pict>
          <v:shape id="_x0000_i1069" type="#_x0000_t75" style="width:62.55pt;height:191.2pt">
            <v:imagedata r:id="rId99" r:href="rId100"/>
          </v:shape>
        </w:pict>
      </w:r>
    </w:p>
    <w:p w:rsidR="00C90E08" w:rsidRDefault="00B16182">
      <w:pPr>
        <w:pStyle w:val="64"/>
        <w:framePr w:w="878" w:h="269" w:wrap="notBeside" w:vAnchor="text" w:hAnchor="text" w:y="1230"/>
        <w:shd w:val="clear" w:color="auto" w:fill="auto"/>
        <w:spacing w:line="240" w:lineRule="exact"/>
      </w:pPr>
      <w:r>
        <w:rPr>
          <w:rStyle w:val="65"/>
        </w:rPr>
        <w:t>У/////////А</w: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margin">
              <wp:posOffset>2974975</wp:posOffset>
            </wp:positionH>
            <wp:positionV relativeFrom="margin">
              <wp:posOffset>1597025</wp:posOffset>
            </wp:positionV>
            <wp:extent cx="1097280" cy="2444750"/>
            <wp:effectExtent l="0" t="0" r="0" b="0"/>
            <wp:wrapTight wrapText="bothSides">
              <wp:wrapPolygon edited="1">
                <wp:start x="12600" y="0"/>
                <wp:lineTo x="21475" y="0"/>
                <wp:lineTo x="21475" y="6358"/>
                <wp:lineTo x="20875" y="6358"/>
                <wp:lineTo x="20875" y="8457"/>
                <wp:lineTo x="21600" y="8457"/>
                <wp:lineTo x="21600" y="21600"/>
                <wp:lineTo x="0" y="21600"/>
                <wp:lineTo x="0" y="9265"/>
                <wp:lineTo x="712" y="9265"/>
                <wp:lineTo x="712" y="9158"/>
                <wp:lineTo x="4200" y="9158"/>
                <wp:lineTo x="4200" y="6358"/>
                <wp:lineTo x="0" y="6358"/>
                <wp:lineTo x="0" y="1509"/>
                <wp:lineTo x="12600" y="1509"/>
                <wp:lineTo x="12600" y="0"/>
              </wp:wrapPolygon>
            </wp:wrapTight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Pr="00BA4A62" w:rsidRDefault="00B16182">
      <w:pPr>
        <w:pStyle w:val="76"/>
        <w:framePr w:w="1018" w:h="345" w:wrap="around" w:hAnchor="margin" w:x="4676" w:y="2468"/>
        <w:shd w:val="clear" w:color="auto" w:fill="auto"/>
        <w:spacing w:line="210" w:lineRule="exact"/>
        <w:rPr>
          <w:lang w:val="ru-RU"/>
        </w:rPr>
      </w:pPr>
      <w:r w:rsidRPr="00BA4A62">
        <w:rPr>
          <w:lang w:val="ru-RU"/>
        </w:rPr>
        <w:t xml:space="preserve">: </w:t>
      </w:r>
      <w:r>
        <w:t>t</w:t>
      </w:r>
      <w:r w:rsidRPr="00BA4A62">
        <w:rPr>
          <w:lang w:val="ru-RU"/>
        </w:rPr>
        <w:t>=4</w:t>
      </w:r>
    </w:p>
    <w:p w:rsidR="00C90E08" w:rsidRDefault="00B16182">
      <w:pPr>
        <w:pStyle w:val="93"/>
        <w:shd w:val="clear" w:color="auto" w:fill="auto"/>
        <w:spacing w:before="550" w:line="210" w:lineRule="exact"/>
        <w:ind w:left="200"/>
        <w:sectPr w:rsidR="00C90E08">
          <w:type w:val="continuous"/>
          <w:pgSz w:w="11905" w:h="16837"/>
          <w:pgMar w:top="624" w:right="8412" w:bottom="706" w:left="1318" w:header="0" w:footer="3" w:gutter="0"/>
          <w:cols w:space="720"/>
          <w:noEndnote/>
          <w:docGrid w:linePitch="360"/>
        </w:sectPr>
      </w:pPr>
      <w:r>
        <w:t>В</w:t>
      </w:r>
    </w:p>
    <w:p w:rsidR="00C90E08" w:rsidRDefault="00B16182">
      <w:pPr>
        <w:pStyle w:val="71"/>
        <w:framePr w:h="247" w:hSpace="267" w:wrap="around" w:hAnchor="margin" w:x="1986" w:y="7297"/>
        <w:shd w:val="clear" w:color="auto" w:fill="auto"/>
        <w:tabs>
          <w:tab w:val="left" w:leader="underscore" w:pos="878"/>
        </w:tabs>
        <w:spacing w:line="200" w:lineRule="exact"/>
        <w:ind w:left="100"/>
      </w:pPr>
      <w:proofErr w:type="spellStart"/>
      <w:r>
        <w:rPr>
          <w:rStyle w:val="78pt"/>
        </w:rPr>
        <w:t>ш</w:t>
      </w:r>
      <w:proofErr w:type="spellEnd"/>
      <w:r>
        <w:rPr>
          <w:rStyle w:val="710pt"/>
        </w:rPr>
        <w:tab/>
      </w:r>
      <w:proofErr w:type="spellStart"/>
      <w:r>
        <w:t>ъШ</w:t>
      </w:r>
      <w:proofErr w:type="spellEnd"/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margin">
              <wp:posOffset>-2959735</wp:posOffset>
            </wp:positionH>
            <wp:positionV relativeFrom="paragraph">
              <wp:posOffset>27305</wp:posOffset>
            </wp:positionV>
            <wp:extent cx="1828800" cy="3383280"/>
            <wp:effectExtent l="0" t="0" r="0" b="0"/>
            <wp:wrapTight wrapText="bothSides">
              <wp:wrapPolygon edited="1">
                <wp:start x="0" y="0"/>
                <wp:lineTo x="21457" y="0"/>
                <wp:lineTo x="21457" y="5525"/>
                <wp:lineTo x="16845" y="5525"/>
                <wp:lineTo x="16845" y="7200"/>
                <wp:lineTo x="21600" y="7200"/>
                <wp:lineTo x="21600" y="20355"/>
                <wp:lineTo x="13320" y="20355"/>
                <wp:lineTo x="13320" y="20550"/>
                <wp:lineTo x="11805" y="20550"/>
                <wp:lineTo x="11805" y="21600"/>
                <wp:lineTo x="0" y="21600"/>
                <wp:lineTo x="0" y="0"/>
              </wp:wrapPolygon>
            </wp:wrapTight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54"/>
        <w:framePr w:w="1027" w:h="315" w:wrap="around" w:vAnchor="text" w:hAnchor="margin" w:x="-2865" w:y="5063"/>
        <w:shd w:val="clear" w:color="auto" w:fill="auto"/>
        <w:tabs>
          <w:tab w:val="left" w:leader="hyphen" w:pos="917"/>
        </w:tabs>
        <w:spacing w:line="200" w:lineRule="exact"/>
        <w:ind w:left="500"/>
      </w:pPr>
      <w:proofErr w:type="gramStart"/>
      <w:r>
        <w:t xml:space="preserve">900 106 </w:t>
      </w:r>
      <w:r>
        <w:rPr>
          <w:rStyle w:val="510pt-1pt"/>
        </w:rPr>
        <w:tab/>
        <w:t>{,</w:t>
      </w:r>
      <w:proofErr w:type="gramEnd"/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472440</wp:posOffset>
            </wp:positionV>
            <wp:extent cx="2157730" cy="3048000"/>
            <wp:effectExtent l="0" t="0" r="0" b="0"/>
            <wp:wrapTight wrapText="bothSides">
              <wp:wrapPolygon edited="1">
                <wp:start x="14035" y="0"/>
                <wp:lineTo x="21415" y="0"/>
                <wp:lineTo x="21415" y="4621"/>
                <wp:lineTo x="20258" y="4621"/>
                <wp:lineTo x="20258" y="5962"/>
                <wp:lineTo x="21600" y="5962"/>
                <wp:lineTo x="21600" y="21600"/>
                <wp:lineTo x="794" y="21600"/>
                <wp:lineTo x="794" y="5962"/>
                <wp:lineTo x="9210" y="5962"/>
                <wp:lineTo x="9210" y="5139"/>
                <wp:lineTo x="1887" y="5139"/>
                <wp:lineTo x="1887" y="5098"/>
                <wp:lineTo x="0" y="5098"/>
                <wp:lineTo x="0" y="4621"/>
                <wp:lineTo x="794" y="4621"/>
                <wp:lineTo x="794" y="819"/>
                <wp:lineTo x="8295" y="819"/>
                <wp:lineTo x="8295" y="733"/>
                <wp:lineTo x="14035" y="733"/>
                <wp:lineTo x="14035" y="0"/>
              </wp:wrapPolygon>
            </wp:wrapTight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54"/>
        <w:framePr w:w="734" w:h="170" w:wrap="notBeside" w:vAnchor="text" w:hAnchor="margin" w:x="3068" w:y="1881"/>
        <w:shd w:val="clear" w:color="auto" w:fill="auto"/>
        <w:spacing w:line="170" w:lineRule="exact"/>
        <w:ind w:firstLine="0"/>
      </w:pPr>
      <w:r>
        <w:rPr>
          <w:rStyle w:val="55"/>
        </w:rPr>
        <w:t xml:space="preserve">■ </w:t>
      </w:r>
      <w:proofErr w:type="gramStart"/>
      <w:r>
        <w:rPr>
          <w:rStyle w:val="56"/>
        </w:rPr>
        <w:t>л</w:t>
      </w:r>
      <w:proofErr w:type="gramEnd"/>
      <w:r>
        <w:rPr>
          <w:rStyle w:val="56"/>
        </w:rPr>
        <w:t>*.:'/.у//.-</w:t>
      </w:r>
    </w:p>
    <w:p w:rsidR="00C90E08" w:rsidRDefault="00B16182">
      <w:pPr>
        <w:pStyle w:val="71"/>
        <w:framePr w:h="183" w:wrap="notBeside" w:vAnchor="text" w:hAnchor="margin" w:x="3657" w:y="1705"/>
        <w:shd w:val="clear" w:color="auto" w:fill="auto"/>
        <w:spacing w:line="170" w:lineRule="exact"/>
        <w:ind w:left="100"/>
      </w:pPr>
      <w:r>
        <w:t>У</w:t>
      </w:r>
    </w:p>
    <w:p w:rsidR="00C90E08" w:rsidRDefault="00B16182">
      <w:pPr>
        <w:pStyle w:val="61"/>
        <w:framePr w:h="587" w:wrap="notBeside" w:vAnchor="text" w:hAnchor="margin" w:x="-1559" w:y="1753"/>
        <w:shd w:val="clear" w:color="auto" w:fill="auto"/>
        <w:spacing w:before="0" w:line="340" w:lineRule="exact"/>
      </w:pPr>
      <w:r>
        <w:rPr>
          <w:rStyle w:val="66"/>
        </w:rPr>
        <w:t>I</w:t>
      </w:r>
    </w:p>
    <w:p w:rsidR="00C90E08" w:rsidRDefault="00B16182">
      <w:pPr>
        <w:pStyle w:val="50"/>
        <w:framePr w:h="210" w:wrap="notBeside" w:vAnchor="text" w:hAnchor="margin" w:x="-1540" w:y="1638"/>
        <w:shd w:val="clear" w:color="auto" w:fill="auto"/>
        <w:spacing w:after="0" w:line="210" w:lineRule="exact"/>
        <w:jc w:val="left"/>
      </w:pPr>
      <w:r>
        <w:rPr>
          <w:rStyle w:val="300"/>
        </w:rPr>
        <w:t>у.</w:t>
      </w:r>
    </w:p>
    <w:p w:rsidR="00C90E08" w:rsidRDefault="00B16182">
      <w:pPr>
        <w:pStyle w:val="93"/>
        <w:framePr w:w="630" w:h="2975" w:wrap="notBeside" w:vAnchor="text" w:hAnchor="margin" w:x="-1598" w:y="2281"/>
        <w:shd w:val="clear" w:color="auto" w:fill="auto"/>
        <w:spacing w:line="210" w:lineRule="exact"/>
      </w:pPr>
      <w:r>
        <w:rPr>
          <w:rStyle w:val="94"/>
        </w:rPr>
        <w:t>I</w:t>
      </w:r>
      <w:r w:rsidRPr="00BA4A62">
        <w:rPr>
          <w:rStyle w:val="94"/>
          <w:lang w:val="ru-RU"/>
        </w:rPr>
        <w:t xml:space="preserve"> </w:t>
      </w:r>
      <w:r>
        <w:t>а</w:t>
      </w:r>
    </w:p>
    <w:p w:rsidR="00C90E08" w:rsidRDefault="00B16182">
      <w:pPr>
        <w:pStyle w:val="93"/>
        <w:framePr w:w="630" w:h="2975" w:wrap="notBeside" w:vAnchor="text" w:hAnchor="margin" w:x="-1598" w:y="2281"/>
        <w:shd w:val="clear" w:color="auto" w:fill="auto"/>
        <w:spacing w:line="210" w:lineRule="exact"/>
      </w:pPr>
      <w:r>
        <w:rPr>
          <w:rStyle w:val="94"/>
        </w:rPr>
        <w:t>I</w:t>
      </w:r>
      <w:r w:rsidRPr="00BA4A62">
        <w:rPr>
          <w:rStyle w:val="94"/>
          <w:lang w:val="ru-RU"/>
        </w:rPr>
        <w:t>"</w:t>
      </w:r>
    </w:p>
    <w:p w:rsidR="00C90E08" w:rsidRDefault="00B16182">
      <w:pPr>
        <w:pStyle w:val="252"/>
        <w:framePr w:w="630" w:h="2975" w:wrap="notBeside" w:vAnchor="text" w:hAnchor="margin" w:x="-1598" w:y="2281"/>
        <w:shd w:val="clear" w:color="auto" w:fill="auto"/>
        <w:spacing w:line="2780" w:lineRule="exact"/>
      </w:pPr>
      <w:r>
        <w:t>г</w:t>
      </w:r>
    </w:p>
    <w:p w:rsidR="00C90E08" w:rsidRDefault="00B16182">
      <w:pPr>
        <w:pStyle w:val="241"/>
        <w:shd w:val="clear" w:color="auto" w:fill="auto"/>
        <w:tabs>
          <w:tab w:val="left" w:leader="hyphen" w:pos="792"/>
        </w:tabs>
        <w:spacing w:line="490" w:lineRule="exact"/>
        <w:sectPr w:rsidR="00C90E08">
          <w:type w:val="continuous"/>
          <w:pgSz w:w="11905" w:h="16837"/>
          <w:pgMar w:top="624" w:right="3982" w:bottom="706" w:left="5566" w:header="0" w:footer="3" w:gutter="0"/>
          <w:cols w:space="720"/>
          <w:noEndnote/>
          <w:docGrid w:linePitch="360"/>
        </w:sectPr>
      </w:pPr>
      <w:r>
        <w:t>^</w:t>
      </w:r>
      <w:r>
        <w:tab/>
      </w:r>
      <w:proofErr w:type="gramStart"/>
      <w:r>
        <w:rPr>
          <w:rStyle w:val="2485pt"/>
        </w:rPr>
        <w:t>Ш</w:t>
      </w:r>
      <w:proofErr w:type="gramEnd"/>
      <w:r>
        <w:t>—</w:t>
      </w:r>
      <w:r>
        <w:rPr>
          <w:rStyle w:val="2485pt"/>
        </w:rPr>
        <w:t>^</w:t>
      </w:r>
    </w:p>
    <w:p w:rsidR="00C90E08" w:rsidRDefault="00C90E08">
      <w:pPr>
        <w:framePr w:w="11899" w:h="5747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50"/>
        <w:shd w:val="clear" w:color="auto" w:fill="auto"/>
        <w:spacing w:after="730" w:line="259" w:lineRule="exact"/>
        <w:ind w:left="120"/>
      </w:pPr>
      <w:r>
        <w:t xml:space="preserve">Минимальные габариты свободных площадок с обеих сторон дверного проема раздвижных </w:t>
      </w:r>
      <w:proofErr w:type="spellStart"/>
      <w:r>
        <w:t>однопольных</w:t>
      </w:r>
      <w:proofErr w:type="spellEnd"/>
      <w:r>
        <w:t xml:space="preserve"> (А) и двупольных (Б) дверей, распашных </w:t>
      </w:r>
      <w:proofErr w:type="spellStart"/>
      <w:r>
        <w:t>однопольных</w:t>
      </w:r>
      <w:proofErr w:type="spellEnd"/>
      <w:r>
        <w:t xml:space="preserve"> (В) и двупольных (Г) дверей</w:t>
      </w:r>
    </w:p>
    <w:p w:rsidR="00C90E08" w:rsidRPr="00FB2797" w:rsidRDefault="00B16182" w:rsidP="00FB2797">
      <w:pPr>
        <w:pStyle w:val="101"/>
        <w:shd w:val="clear" w:color="auto" w:fill="auto"/>
        <w:spacing w:before="0" w:line="322" w:lineRule="exact"/>
        <w:ind w:left="120" w:right="2400"/>
        <w:rPr>
          <w:sz w:val="20"/>
        </w:rPr>
      </w:pPr>
      <w:bookmarkStart w:id="27" w:name="bookmark31"/>
      <w:r>
        <w:t>ПРИДВЕРНЫЕ ПЛОЩАДКИ, ЗОНЫ; ВХОДНЫЕ ТАМБУРЫ</w:t>
      </w:r>
      <w:bookmarkStart w:id="28" w:name="bookmark32"/>
      <w:bookmarkEnd w:id="27"/>
      <w:proofErr w:type="gramStart"/>
      <w:r w:rsidRPr="00FB2797">
        <w:rPr>
          <w:sz w:val="20"/>
        </w:rPr>
        <w:t>2</w:t>
      </w:r>
      <w:proofErr w:type="gramEnd"/>
      <w:r w:rsidRPr="00FB2797">
        <w:rPr>
          <w:sz w:val="20"/>
        </w:rPr>
        <w:t xml:space="preserve">.13 Габариты </w:t>
      </w:r>
      <w:proofErr w:type="spellStart"/>
      <w:r w:rsidRPr="00FB2797">
        <w:rPr>
          <w:sz w:val="20"/>
        </w:rPr>
        <w:t>придверных</w:t>
      </w:r>
      <w:proofErr w:type="spellEnd"/>
      <w:r w:rsidRPr="00FB2797">
        <w:rPr>
          <w:sz w:val="20"/>
        </w:rPr>
        <w:t xml:space="preserve"> зон</w:t>
      </w:r>
      <w:bookmarkEnd w:id="28"/>
    </w:p>
    <w:p w:rsidR="00C90E08" w:rsidRPr="00FB2797" w:rsidRDefault="00B16182">
      <w:pPr>
        <w:pStyle w:val="50"/>
        <w:shd w:val="clear" w:color="auto" w:fill="auto"/>
        <w:spacing w:after="1928" w:line="259" w:lineRule="exact"/>
        <w:ind w:left="120" w:right="1080"/>
        <w:jc w:val="left"/>
        <w:rPr>
          <w:sz w:val="20"/>
        </w:rPr>
      </w:pPr>
      <w:r w:rsidRPr="00FB2797">
        <w:rPr>
          <w:sz w:val="20"/>
        </w:rPr>
        <w:t>ПРИДВЕРНЫЕ ПЛОЩАДКИ, ЗОНЫ; ВХОДНЫЕ ТАМБУРЫ</w:t>
      </w:r>
    </w:p>
    <w:p w:rsidR="00C90E08" w:rsidRPr="00FB2797" w:rsidRDefault="00B16182">
      <w:pPr>
        <w:pStyle w:val="281"/>
        <w:framePr w:h="432" w:vSpace="667" w:wrap="around" w:vAnchor="text" w:hAnchor="margin" w:x="1454" w:y="1134"/>
        <w:shd w:val="clear" w:color="auto" w:fill="auto"/>
        <w:spacing w:line="240" w:lineRule="exact"/>
        <w:ind w:left="100"/>
        <w:rPr>
          <w:sz w:val="22"/>
        </w:rPr>
      </w:pPr>
      <w:proofErr w:type="gramStart"/>
      <w:r w:rsidRPr="00FB2797">
        <w:rPr>
          <w:sz w:val="22"/>
          <w:lang w:val="en-US"/>
        </w:rPr>
        <w:t>t</w:t>
      </w:r>
      <w:proofErr w:type="gramEnd"/>
    </w:p>
    <w:p w:rsidR="00C90E08" w:rsidRPr="00FB2797" w:rsidRDefault="00FB2797">
      <w:pPr>
        <w:framePr w:w="5030" w:h="2890" w:wrap="around" w:vAnchor="text" w:hAnchor="margin" w:x="241" w:y="4235"/>
        <w:jc w:val="center"/>
        <w:rPr>
          <w:sz w:val="2"/>
          <w:szCs w:val="0"/>
        </w:rPr>
      </w:pPr>
      <w:r w:rsidRPr="00FB2797">
        <w:rPr>
          <w:sz w:val="22"/>
        </w:rPr>
        <w:pict>
          <v:shape id="_x0000_i1070" type="#_x0000_t75" style="width:252.6pt;height:145.2pt">
            <v:imagedata r:id="rId104" r:href="rId105"/>
          </v:shape>
        </w:pict>
      </w:r>
    </w:p>
    <w:p w:rsidR="00C90E08" w:rsidRPr="00FB2797" w:rsidRDefault="00B16182">
      <w:pPr>
        <w:pStyle w:val="50"/>
        <w:framePr w:h="277" w:vSpace="740" w:wrap="around" w:vAnchor="text" w:hAnchor="margin" w:x="2687" w:y="2915"/>
        <w:shd w:val="clear" w:color="auto" w:fill="auto"/>
        <w:spacing w:after="0" w:line="210" w:lineRule="exact"/>
        <w:ind w:left="100"/>
        <w:jc w:val="left"/>
        <w:rPr>
          <w:sz w:val="20"/>
        </w:rPr>
      </w:pPr>
      <w:r w:rsidRPr="00FB2797">
        <w:rPr>
          <w:rStyle w:val="310"/>
          <w:sz w:val="20"/>
        </w:rPr>
        <w:t xml:space="preserve">■ </w:t>
      </w:r>
      <w:r w:rsidRPr="00FB2797">
        <w:rPr>
          <w:sz w:val="20"/>
        </w:rPr>
        <w:t>8</w:t>
      </w:r>
    </w:p>
    <w:p w:rsidR="00C90E08" w:rsidRPr="00FB2797" w:rsidRDefault="00B16182">
      <w:pPr>
        <w:pStyle w:val="50"/>
        <w:shd w:val="clear" w:color="auto" w:fill="auto"/>
        <w:spacing w:after="519" w:line="259" w:lineRule="exact"/>
        <w:ind w:left="120" w:right="860"/>
        <w:jc w:val="left"/>
        <w:rPr>
          <w:sz w:val="20"/>
        </w:rPr>
      </w:pPr>
      <w:r w:rsidRPr="00FB2797">
        <w:rPr>
          <w:sz w:val="20"/>
        </w:rPr>
        <w:t xml:space="preserve">А, Б, Г - двери без запора; В - дверь с </w:t>
      </w:r>
      <w:proofErr w:type="spellStart"/>
      <w:r w:rsidRPr="00FB2797">
        <w:rPr>
          <w:sz w:val="20"/>
        </w:rPr>
        <w:t>закрывателем</w:t>
      </w:r>
      <w:proofErr w:type="spellEnd"/>
      <w:r w:rsidRPr="00FB2797">
        <w:rPr>
          <w:sz w:val="20"/>
        </w:rPr>
        <w:t xml:space="preserve">; Д, Е - двери, имеющие ручку и </w:t>
      </w:r>
      <w:proofErr w:type="spellStart"/>
      <w:r w:rsidRPr="00FB2797">
        <w:rPr>
          <w:sz w:val="20"/>
        </w:rPr>
        <w:t>закрыватель</w:t>
      </w:r>
      <w:proofErr w:type="spellEnd"/>
    </w:p>
    <w:p w:rsidR="00C90E08" w:rsidRPr="00FB2797" w:rsidRDefault="00B16182">
      <w:pPr>
        <w:pStyle w:val="50"/>
        <w:shd w:val="clear" w:color="auto" w:fill="auto"/>
        <w:spacing w:after="738" w:line="210" w:lineRule="exact"/>
        <w:ind w:left="120"/>
        <w:jc w:val="left"/>
        <w:rPr>
          <w:sz w:val="20"/>
        </w:rPr>
      </w:pPr>
      <w:r w:rsidRPr="00FB2797">
        <w:rPr>
          <w:sz w:val="20"/>
        </w:rPr>
        <w:t>Раздвижные двери</w:t>
      </w:r>
    </w:p>
    <w:p w:rsidR="00C90E08" w:rsidRPr="00FB2797" w:rsidRDefault="00B16182">
      <w:pPr>
        <w:pStyle w:val="291"/>
        <w:shd w:val="clear" w:color="auto" w:fill="auto"/>
        <w:spacing w:before="0" w:after="738" w:line="210" w:lineRule="exact"/>
        <w:ind w:left="2740"/>
        <w:rPr>
          <w:sz w:val="20"/>
        </w:rPr>
      </w:pPr>
      <w:r w:rsidRPr="00FB2797">
        <w:rPr>
          <w:rStyle w:val="29Arial4pt0pt"/>
          <w:sz w:val="6"/>
        </w:rPr>
        <w:t>•</w:t>
      </w:r>
    </w:p>
    <w:p w:rsidR="00C90E08" w:rsidRPr="00FB2797" w:rsidRDefault="00B16182">
      <w:pPr>
        <w:pStyle w:val="111"/>
        <w:shd w:val="clear" w:color="auto" w:fill="auto"/>
        <w:spacing w:before="0" w:after="438" w:line="210" w:lineRule="exact"/>
        <w:ind w:left="120"/>
        <w:rPr>
          <w:sz w:val="20"/>
        </w:rPr>
      </w:pPr>
      <w:bookmarkStart w:id="29" w:name="bookmark34"/>
      <w:r w:rsidRPr="00FB2797">
        <w:rPr>
          <w:sz w:val="20"/>
        </w:rPr>
        <w:t>2.14 Площадки перед дверью</w:t>
      </w:r>
      <w:bookmarkEnd w:id="29"/>
    </w:p>
    <w:p w:rsidR="00C90E08" w:rsidRDefault="00C90E08">
      <w:pPr>
        <w:rPr>
          <w:sz w:val="2"/>
          <w:szCs w:val="2"/>
        </w:rPr>
        <w:sectPr w:rsidR="00C90E08">
          <w:pgSz w:w="11905" w:h="16837"/>
          <w:pgMar w:top="629" w:right="2123" w:bottom="1488" w:left="601" w:header="0" w:footer="3" w:gutter="0"/>
          <w:cols w:space="720"/>
          <w:noEndnote/>
          <w:docGrid w:linePitch="360"/>
        </w:sectPr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73" type="#_x0000_t75" style="width:2in;height:311.6pt">
            <v:imagedata r:id="rId106" r:href="rId107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jc w:val="center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margin">
              <wp:posOffset>-3212465</wp:posOffset>
            </wp:positionH>
            <wp:positionV relativeFrom="margin">
              <wp:posOffset>54610</wp:posOffset>
            </wp:positionV>
            <wp:extent cx="2115185" cy="2035810"/>
            <wp:effectExtent l="0" t="0" r="0" b="0"/>
            <wp:wrapTight wrapText="bothSides">
              <wp:wrapPolygon edited="1">
                <wp:start x="19051" y="0"/>
                <wp:lineTo x="21600" y="0"/>
                <wp:lineTo x="21600" y="21600"/>
                <wp:lineTo x="12884" y="21600"/>
                <wp:lineTo x="12884" y="21532"/>
                <wp:lineTo x="0" y="21532"/>
                <wp:lineTo x="0" y="707"/>
                <wp:lineTo x="5725" y="707"/>
                <wp:lineTo x="5725" y="579"/>
                <wp:lineTo x="14817" y="579"/>
                <wp:lineTo x="14817" y="256"/>
                <wp:lineTo x="19051" y="256"/>
                <wp:lineTo x="19051" y="0"/>
              </wp:wrapPolygon>
            </wp:wrapTight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margin">
              <wp:posOffset>-3175635</wp:posOffset>
            </wp:positionH>
            <wp:positionV relativeFrom="margin">
              <wp:posOffset>2511425</wp:posOffset>
            </wp:positionV>
            <wp:extent cx="2426335" cy="2785745"/>
            <wp:effectExtent l="0" t="0" r="0" b="0"/>
            <wp:wrapTight wrapText="bothSides">
              <wp:wrapPolygon edited="1">
                <wp:start x="16985" y="0"/>
                <wp:lineTo x="21600" y="0"/>
                <wp:lineTo x="21600" y="21600"/>
                <wp:lineTo x="0" y="21600"/>
                <wp:lineTo x="0" y="807"/>
                <wp:lineTo x="7107" y="807"/>
                <wp:lineTo x="7107" y="334"/>
                <wp:lineTo x="16985" y="334"/>
                <wp:lineTo x="16985" y="0"/>
              </wp:wrapPolygon>
            </wp:wrapTight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54"/>
        <w:framePr w:w="394" w:h="170" w:wrap="around" w:hAnchor="margin" w:x="-2941" w:y="3870"/>
        <w:shd w:val="clear" w:color="auto" w:fill="auto"/>
        <w:spacing w:line="170" w:lineRule="exact"/>
        <w:ind w:firstLine="0"/>
      </w:pPr>
      <w:r>
        <w:t>1550</w:t>
      </w:r>
    </w:p>
    <w:p w:rsidR="00C90E08" w:rsidRDefault="00B16182">
      <w:pPr>
        <w:pStyle w:val="61"/>
        <w:framePr w:h="340" w:wrap="around" w:vAnchor="text" w:hAnchor="margin" w:x="-450" w:y="113"/>
        <w:shd w:val="clear" w:color="auto" w:fill="auto"/>
        <w:spacing w:before="0" w:line="340" w:lineRule="exact"/>
      </w:pPr>
      <w:proofErr w:type="spellStart"/>
      <w:r>
        <w:t>д</w:t>
      </w:r>
      <w:proofErr w:type="spellEnd"/>
    </w:p>
    <w:p w:rsidR="00C90E08" w:rsidRDefault="00B16182">
      <w:pPr>
        <w:pStyle w:val="50"/>
        <w:shd w:val="clear" w:color="auto" w:fill="auto"/>
        <w:spacing w:before="365" w:after="95" w:line="210" w:lineRule="exact"/>
        <w:ind w:left="660"/>
        <w:jc w:val="left"/>
      </w:pPr>
      <w:proofErr w:type="gramStart"/>
      <w:r>
        <w:rPr>
          <w:lang w:val="en-US"/>
        </w:rPr>
        <w:t>l</w:t>
      </w:r>
      <w:proofErr w:type="gramEnd"/>
      <w:r w:rsidRPr="00BA4A62">
        <w:t xml:space="preserve">« </w:t>
      </w:r>
      <w:r>
        <w:rPr>
          <w:rStyle w:val="320"/>
          <w:vertAlign w:val="superscript"/>
        </w:rPr>
        <w:t>900</w:t>
      </w:r>
      <w:r>
        <w:t xml:space="preserve"> &gt;1</w:t>
      </w:r>
    </w:p>
    <w:p w:rsidR="00C90E08" w:rsidRDefault="00B16182">
      <w:pPr>
        <w:pStyle w:val="41"/>
        <w:shd w:val="clear" w:color="auto" w:fill="auto"/>
        <w:spacing w:after="2618" w:line="270" w:lineRule="exact"/>
        <w:ind w:left="2000"/>
      </w:pPr>
      <w:r>
        <w:t>с</w:t>
      </w:r>
    </w:p>
    <w:p w:rsidR="00C90E08" w:rsidRDefault="00B16182">
      <w:pPr>
        <w:pStyle w:val="71"/>
        <w:shd w:val="clear" w:color="auto" w:fill="auto"/>
        <w:spacing w:line="170" w:lineRule="exact"/>
        <w:ind w:left="20"/>
        <w:sectPr w:rsidR="00C90E08">
          <w:headerReference w:type="even" r:id="rId110"/>
          <w:headerReference w:type="default" r:id="rId111"/>
          <w:pgSz w:w="11905" w:h="16837"/>
          <w:pgMar w:top="682" w:right="2931" w:bottom="1109" w:left="6060" w:header="0" w:footer="3" w:gutter="0"/>
          <w:pgNumType w:start="1500"/>
          <w:cols w:space="720"/>
          <w:noEndnote/>
          <w:docGrid w:linePitch="360"/>
        </w:sectPr>
      </w:pPr>
      <w:proofErr w:type="spellStart"/>
      <w:r>
        <w:rPr>
          <w:rStyle w:val="78"/>
        </w:rPr>
        <w:t>ш</w:t>
      </w:r>
      <w:proofErr w:type="spellEnd"/>
    </w:p>
    <w:p w:rsidR="00C90E08" w:rsidRDefault="00C90E08">
      <w:pPr>
        <w:framePr w:w="11899" w:h="1064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</w:pPr>
      <w:r>
        <w:t>А и</w:t>
      </w:r>
      <w:proofErr w:type="gramStart"/>
      <w:r>
        <w:t xml:space="preserve"> Б</w:t>
      </w:r>
      <w:proofErr w:type="gramEnd"/>
      <w:r>
        <w:t xml:space="preserve"> - параметры свободной площадки перед распашной дверью со стороны ее открывания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46"/>
        <w:gridCol w:w="1560"/>
      </w:tblGrid>
      <w:tr w:rsidR="00C90E08">
        <w:trPr>
          <w:trHeight w:val="35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</w:pPr>
            <w:r>
              <w:t>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</w:pPr>
            <w:r>
              <w:t>6</w:t>
            </w:r>
          </w:p>
        </w:tc>
      </w:tr>
      <w:tr w:rsidR="00C90E08">
        <w:trPr>
          <w:trHeight w:val="336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t>250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</w:pPr>
            <w:r>
              <w:t>1700</w:t>
            </w:r>
          </w:p>
        </w:tc>
      </w:tr>
      <w:tr w:rsidR="00C90E08">
        <w:trPr>
          <w:trHeight w:val="331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t>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</w:pPr>
            <w:r>
              <w:t>1650</w:t>
            </w:r>
          </w:p>
        </w:tc>
      </w:tr>
      <w:tr w:rsidR="00C90E08">
        <w:trPr>
          <w:trHeight w:val="336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t>350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</w:pPr>
            <w:r>
              <w:t>1600</w:t>
            </w:r>
          </w:p>
        </w:tc>
      </w:tr>
      <w:tr w:rsidR="00C90E08">
        <w:trPr>
          <w:trHeight w:val="336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t>400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</w:pPr>
            <w:r>
              <w:t>1550</w:t>
            </w:r>
          </w:p>
        </w:tc>
      </w:tr>
      <w:tr w:rsidR="00C90E08">
        <w:trPr>
          <w:trHeight w:val="336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t>450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</w:pPr>
            <w:r>
              <w:rPr>
                <w:lang w:val="en-US"/>
              </w:rPr>
              <w:t>1S00</w:t>
            </w:r>
          </w:p>
        </w:tc>
      </w:tr>
      <w:tr w:rsidR="00C90E08">
        <w:trPr>
          <w:trHeight w:val="336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t>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</w:pPr>
            <w:r>
              <w:t>1450</w:t>
            </w:r>
          </w:p>
        </w:tc>
      </w:tr>
      <w:tr w:rsidR="00C90E08">
        <w:trPr>
          <w:trHeight w:val="365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t>550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</w:pPr>
            <w:r>
              <w:t>1400</w:t>
            </w:r>
          </w:p>
        </w:tc>
      </w:tr>
    </w:tbl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682" w:right="3204" w:bottom="1109" w:left="857" w:header="0" w:footer="3" w:gutter="0"/>
          <w:cols w:num="2" w:space="720" w:equalWidth="0">
            <w:col w:w="4378" w:space="350"/>
            <w:col w:w="3115"/>
          </w:cols>
          <w:noEndnote/>
          <w:docGrid w:linePitch="360"/>
        </w:sectPr>
      </w:pPr>
    </w:p>
    <w:p w:rsidR="00C90E08" w:rsidRDefault="00C90E08">
      <w:pPr>
        <w:framePr w:w="11899" w:h="532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50"/>
        <w:shd w:val="clear" w:color="auto" w:fill="auto"/>
        <w:spacing w:after="0" w:line="264" w:lineRule="exact"/>
        <w:ind w:right="320"/>
        <w:jc w:val="left"/>
        <w:sectPr w:rsidR="00C90E08">
          <w:type w:val="continuous"/>
          <w:pgSz w:w="11905" w:h="16837"/>
          <w:pgMar w:top="682" w:right="2096" w:bottom="1109" w:left="5533" w:header="0" w:footer="3" w:gutter="0"/>
          <w:cols w:space="720"/>
          <w:noEndnote/>
          <w:docGrid w:linePitch="360"/>
        </w:sectPr>
      </w:pPr>
      <w:r>
        <w:t>Зависимость ширины и глубины входной площадки.</w:t>
      </w:r>
    </w:p>
    <w:p w:rsidR="00C90E08" w:rsidRDefault="00B16182">
      <w:pPr>
        <w:jc w:val="center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margin">
              <wp:posOffset>158750</wp:posOffset>
            </wp:positionH>
            <wp:positionV relativeFrom="margin">
              <wp:posOffset>635</wp:posOffset>
            </wp:positionV>
            <wp:extent cx="2694305" cy="2706370"/>
            <wp:effectExtent l="0" t="0" r="0" b="0"/>
            <wp:wrapTight wrapText="bothSides">
              <wp:wrapPolygon edited="1">
                <wp:start x="15542" y="0"/>
                <wp:lineTo x="21600" y="0"/>
                <wp:lineTo x="21600" y="21600"/>
                <wp:lineTo x="0" y="21600"/>
                <wp:lineTo x="0" y="582"/>
                <wp:lineTo x="10410" y="582"/>
                <wp:lineTo x="10410" y="339"/>
                <wp:lineTo x="15542" y="339"/>
                <wp:lineTo x="15542" y="0"/>
              </wp:wrapPolygon>
            </wp:wrapTight>
            <wp:docPr id="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50"/>
        <w:shd w:val="clear" w:color="auto" w:fill="auto"/>
        <w:tabs>
          <w:tab w:val="left" w:pos="2966"/>
        </w:tabs>
        <w:spacing w:after="0" w:line="264" w:lineRule="exact"/>
        <w:ind w:left="460"/>
        <w:jc w:val="left"/>
      </w:pPr>
      <w:r>
        <w:t>Минимальные</w:t>
      </w:r>
      <w:r>
        <w:tab/>
        <w:t>параметры</w:t>
      </w:r>
    </w:p>
    <w:p w:rsidR="00C90E08" w:rsidRDefault="00B16182">
      <w:pPr>
        <w:pStyle w:val="50"/>
        <w:shd w:val="clear" w:color="auto" w:fill="auto"/>
        <w:spacing w:after="223" w:line="264" w:lineRule="exact"/>
        <w:ind w:left="40"/>
      </w:pPr>
      <w:r>
        <w:t>свободного пространства у входа при боковом (В) и фронтальном (Г) подъезде к двери</w:t>
      </w:r>
    </w:p>
    <w:p w:rsidR="00C90E08" w:rsidRDefault="00B16182">
      <w:pPr>
        <w:pStyle w:val="50"/>
        <w:shd w:val="clear" w:color="auto" w:fill="auto"/>
        <w:spacing w:after="3748" w:line="210" w:lineRule="exact"/>
        <w:ind w:left="460"/>
        <w:jc w:val="left"/>
      </w:pPr>
      <w:r>
        <w:t>* Дверь с запором или замком</w:t>
      </w:r>
    </w:p>
    <w:p w:rsidR="00C90E08" w:rsidRDefault="00B16182">
      <w:pPr>
        <w:pStyle w:val="120"/>
        <w:shd w:val="clear" w:color="auto" w:fill="auto"/>
        <w:spacing w:after="438" w:line="210" w:lineRule="exact"/>
        <w:ind w:left="40"/>
        <w:jc w:val="both"/>
      </w:pPr>
      <w:bookmarkStart w:id="30" w:name="bookmark35"/>
      <w:r>
        <w:t>2.15 Входные тамбуры</w:t>
      </w:r>
      <w:bookmarkEnd w:id="30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3"/>
        <w:gridCol w:w="614"/>
        <w:gridCol w:w="461"/>
        <w:gridCol w:w="6653"/>
        <w:gridCol w:w="1157"/>
      </w:tblGrid>
      <w:tr w:rsidR="00C90E08">
        <w:trPr>
          <w:trHeight w:val="245"/>
          <w:jc w:val="center"/>
        </w:trPr>
        <w:tc>
          <w:tcPr>
            <w:tcW w:w="12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715"/>
          <w:jc w:val="center"/>
        </w:trPr>
        <w:tc>
          <w:tcPr>
            <w:tcW w:w="163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4" w:type="dxa"/>
            <w:shd w:val="clear" w:color="auto" w:fill="FFFFFF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</w:pPr>
            <w:proofErr w:type="spellStart"/>
            <w:r>
              <w:t>ш</w:t>
            </w:r>
            <w:proofErr w:type="spellEnd"/>
          </w:p>
        </w:tc>
        <w:tc>
          <w:tcPr>
            <w:tcW w:w="461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  <w:jc w:val="left"/>
            </w:pPr>
            <w:r>
              <w:t>Входные тамбуры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0"/>
              <w:jc w:val="left"/>
            </w:pPr>
            <w:r>
              <w:t>2.15</w:t>
            </w:r>
          </w:p>
        </w:tc>
      </w:tr>
      <w:tr w:rsidR="00C90E08">
        <w:trPr>
          <w:trHeight w:val="605"/>
          <w:jc w:val="center"/>
        </w:trPr>
        <w:tc>
          <w:tcPr>
            <w:tcW w:w="123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302"/>
        <w:shd w:val="clear" w:color="auto" w:fill="auto"/>
        <w:spacing w:before="453" w:line="370" w:lineRule="exact"/>
        <w:ind w:left="40"/>
        <w:sectPr w:rsidR="00C90E08">
          <w:headerReference w:type="even" r:id="rId113"/>
          <w:headerReference w:type="default" r:id="rId114"/>
          <w:pgSz w:w="11905" w:h="16837"/>
          <w:pgMar w:top="787" w:right="2139" w:bottom="7517" w:left="685" w:header="0" w:footer="3" w:gutter="0"/>
          <w:pgNumType w:start="1550"/>
          <w:cols w:space="720"/>
          <w:noEndnote/>
          <w:docGrid w:linePitch="360"/>
        </w:sectPr>
      </w:pPr>
      <w:r>
        <w:t>[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74" type="#_x0000_t75" style="width:355.3pt;height:236.05pt">
            <v:imagedata r:id="rId115" r:href="rId116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300" w:lineRule="exact"/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75" type="#_x0000_t75" style="width:421.4pt;height:205.4pt">
            <v:imagedata r:id="rId117" r:href="rId118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300" w:lineRule="exact"/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76" type="#_x0000_t75" style="width:408.4pt;height:220.7pt">
            <v:imagedata r:id="rId119" r:href="rId120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312"/>
        <w:framePr w:h="120" w:vSpace="499" w:wrap="around" w:vAnchor="text" w:hAnchor="margin" w:x="1154" w:y="721"/>
        <w:shd w:val="clear" w:color="auto" w:fill="auto"/>
        <w:spacing w:before="0" w:line="120" w:lineRule="exact"/>
        <w:ind w:left="100"/>
      </w:pPr>
      <w:r>
        <w:t>1Г</w:t>
      </w:r>
    </w:p>
    <w:p w:rsidR="00C90E08" w:rsidRDefault="00B16182">
      <w:pPr>
        <w:pStyle w:val="93"/>
        <w:shd w:val="clear" w:color="auto" w:fill="auto"/>
        <w:spacing w:before="845" w:after="433" w:line="210" w:lineRule="exact"/>
      </w:pPr>
      <w:r>
        <w:t>2.16 Двойной тамбур, портик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77" type="#_x0000_t75" style="width:31.85pt;height:34.25pt">
            <v:imagedata r:id="rId121" r:href="rId122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322"/>
        <w:framePr w:h="310" w:wrap="around" w:vAnchor="text" w:hAnchor="margin" w:x="7989" w:y="-84"/>
        <w:shd w:val="clear" w:color="auto" w:fill="auto"/>
        <w:spacing w:line="310" w:lineRule="exact"/>
        <w:ind w:left="100"/>
      </w:pPr>
      <w:r>
        <w:t>2.16</w:t>
      </w:r>
    </w:p>
    <w:p w:rsidR="00C90E08" w:rsidRDefault="00B16182">
      <w:pPr>
        <w:pStyle w:val="50"/>
        <w:shd w:val="clear" w:color="auto" w:fill="auto"/>
        <w:spacing w:after="1518" w:line="210" w:lineRule="exact"/>
        <w:jc w:val="left"/>
      </w:pPr>
      <w:r>
        <w:t>Двойной тамбур, портик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78" type="#_x0000_t75" style="width:452.05pt;height:406.05pt">
            <v:imagedata r:id="rId123" r:href="rId124"/>
          </v:shape>
        </w:pict>
      </w:r>
    </w:p>
    <w:p w:rsidR="00C90E08" w:rsidRDefault="00C90E08">
      <w:pPr>
        <w:rPr>
          <w:sz w:val="2"/>
          <w:szCs w:val="2"/>
        </w:rPr>
        <w:sectPr w:rsidR="00C90E08">
          <w:headerReference w:type="even" r:id="rId125"/>
          <w:headerReference w:type="default" r:id="rId126"/>
          <w:pgSz w:w="11905" w:h="16837"/>
          <w:pgMar w:top="749" w:right="2208" w:bottom="571" w:left="641" w:header="0" w:footer="3" w:gutter="0"/>
          <w:pgNumType w:start="110"/>
          <w:cols w:space="720"/>
          <w:noEndnote/>
          <w:titlePg/>
          <w:docGrid w:linePitch="360"/>
        </w:sectPr>
      </w:pPr>
    </w:p>
    <w:p w:rsidR="00C90E08" w:rsidRDefault="00B16182">
      <w:pPr>
        <w:pStyle w:val="50"/>
        <w:shd w:val="clear" w:color="auto" w:fill="auto"/>
        <w:spacing w:after="0" w:line="210" w:lineRule="exact"/>
        <w:jc w:val="left"/>
        <w:sectPr w:rsidR="00C90E08">
          <w:pgSz w:w="11905" w:h="16837"/>
          <w:pgMar w:top="739" w:right="6732" w:bottom="5693" w:left="4577" w:header="0" w:footer="3" w:gutter="0"/>
          <w:cols w:space="720"/>
          <w:noEndnote/>
          <w:docGrid w:linePitch="360"/>
        </w:sectPr>
      </w:pPr>
      <w:r>
        <w:t>-А</w:t>
      </w:r>
    </w:p>
    <w:p w:rsidR="00C90E08" w:rsidRDefault="00C90E08">
      <w:pPr>
        <w:framePr w:w="11899" w:h="529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50"/>
        <w:shd w:val="clear" w:color="auto" w:fill="auto"/>
        <w:spacing w:after="0" w:line="210" w:lineRule="exact"/>
        <w:ind w:left="60"/>
        <w:jc w:val="left"/>
      </w:pPr>
      <w:r>
        <w:rPr>
          <w:rStyle w:val="333"/>
        </w:rPr>
        <w:t>И</w:t>
      </w:r>
    </w:p>
    <w:p w:rsidR="00C90E08" w:rsidRDefault="00B16182">
      <w:pPr>
        <w:pStyle w:val="331"/>
        <w:framePr w:h="440" w:wrap="around" w:hAnchor="margin" w:x="-4180" w:y="686"/>
        <w:shd w:val="clear" w:color="auto" w:fill="auto"/>
        <w:spacing w:line="440" w:lineRule="exact"/>
      </w:pPr>
      <w:r>
        <w:rPr>
          <w:rStyle w:val="332"/>
        </w:rPr>
        <w:t>\</w:t>
      </w:r>
    </w:p>
    <w:p w:rsidR="00C90E08" w:rsidRDefault="00B16182">
      <w:pPr>
        <w:pStyle w:val="341"/>
        <w:framePr w:h="180" w:wrap="around" w:vAnchor="text" w:hAnchor="margin" w:x="-38" w:y="49"/>
        <w:shd w:val="clear" w:color="auto" w:fill="auto"/>
        <w:spacing w:line="180" w:lineRule="exact"/>
      </w:pPr>
      <w:r>
        <w:rPr>
          <w:rStyle w:val="342"/>
        </w:rPr>
        <w:t>!</w:t>
      </w:r>
    </w:p>
    <w:p w:rsidR="00C90E08" w:rsidRDefault="00B16182">
      <w:pPr>
        <w:pStyle w:val="50"/>
        <w:shd w:val="clear" w:color="auto" w:fill="auto"/>
        <w:spacing w:after="0" w:line="210" w:lineRule="exact"/>
        <w:ind w:left="60"/>
        <w:jc w:val="left"/>
        <w:sectPr w:rsidR="00C90E08">
          <w:type w:val="continuous"/>
          <w:pgSz w:w="11905" w:h="16837"/>
          <w:pgMar w:top="739" w:right="4405" w:bottom="5693" w:left="6968" w:header="0" w:footer="3" w:gutter="0"/>
          <w:cols w:space="720"/>
          <w:noEndnote/>
          <w:docGrid w:linePitch="360"/>
        </w:sectPr>
      </w:pPr>
      <w:r>
        <w:rPr>
          <w:rStyle w:val="343"/>
        </w:rPr>
        <w:t xml:space="preserve">J </w:t>
      </w:r>
      <w:proofErr w:type="spellStart"/>
      <w:r>
        <w:rPr>
          <w:rStyle w:val="333"/>
        </w:rPr>
        <w:t>J</w:t>
      </w:r>
      <w:proofErr w:type="spellEnd"/>
      <w:r>
        <w:rPr>
          <w:rStyle w:val="333"/>
        </w:rPr>
        <w:t xml:space="preserve"> I </w:t>
      </w:r>
      <w:proofErr w:type="spellStart"/>
      <w:r>
        <w:rPr>
          <w:rStyle w:val="343"/>
        </w:rPr>
        <w:t>i</w:t>
      </w:r>
      <w:proofErr w:type="spellEnd"/>
      <w:r>
        <w:rPr>
          <w:rStyle w:val="343"/>
        </w:rPr>
        <w:t xml:space="preserve"> </w:t>
      </w:r>
      <w:proofErr w:type="spellStart"/>
      <w:r>
        <w:rPr>
          <w:lang w:val="en-US"/>
        </w:rPr>
        <w:t>I</w:t>
      </w:r>
      <w:proofErr w:type="spellEnd"/>
    </w:p>
    <w:p w:rsidR="00C90E08" w:rsidRDefault="00C90E08">
      <w:pPr>
        <w:framePr w:w="11899" w:h="2483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FB2797">
      <w:pPr>
        <w:framePr w:w="2045" w:h="5443" w:wrap="around" w:hAnchor="margin" w:x="-4372" w:y="1316"/>
        <w:jc w:val="center"/>
        <w:rPr>
          <w:sz w:val="0"/>
          <w:szCs w:val="0"/>
        </w:rPr>
      </w:pPr>
      <w:r>
        <w:pict>
          <v:shape id="_x0000_i1079" type="#_x0000_t75" style="width:102.7pt;height:271.5pt">
            <v:imagedata r:id="rId127" r:href="rId128"/>
          </v:shape>
        </w:pict>
      </w:r>
    </w:p>
    <w:p w:rsidR="00C90E08" w:rsidRDefault="00FB2797">
      <w:pPr>
        <w:framePr w:w="1142" w:h="1546" w:wrap="notBeside" w:hAnchor="margin" w:x="-110" w:y="1403"/>
        <w:jc w:val="center"/>
        <w:rPr>
          <w:sz w:val="0"/>
          <w:szCs w:val="0"/>
        </w:rPr>
      </w:pPr>
      <w:r>
        <w:pict>
          <v:shape id="_x0000_i1080" type="#_x0000_t75" style="width:56.65pt;height:76.7pt">
            <v:imagedata r:id="rId129" r:href="rId130"/>
          </v:shape>
        </w:pict>
      </w:r>
    </w:p>
    <w:p w:rsidR="00C90E08" w:rsidRDefault="00FB2797">
      <w:pPr>
        <w:framePr w:w="739" w:h="758" w:wrap="notBeside" w:hAnchor="margin" w:x="-974" w:y="1643"/>
        <w:jc w:val="center"/>
        <w:rPr>
          <w:sz w:val="0"/>
          <w:szCs w:val="0"/>
        </w:rPr>
      </w:pPr>
      <w:r>
        <w:pict>
          <v:shape id="_x0000_i1081" type="#_x0000_t75" style="width:36.6pt;height:37.75pt">
            <v:imagedata r:id="rId131" r:href="rId132"/>
          </v:shape>
        </w:pict>
      </w:r>
    </w:p>
    <w:p w:rsidR="00C90E08" w:rsidRDefault="00B16182">
      <w:pPr>
        <w:pStyle w:val="50"/>
        <w:shd w:val="clear" w:color="auto" w:fill="auto"/>
        <w:spacing w:after="0" w:line="210" w:lineRule="exact"/>
        <w:ind w:left="3120"/>
        <w:jc w:val="left"/>
      </w:pPr>
      <w:r>
        <w:t>О</w:t>
      </w:r>
    </w:p>
    <w:p w:rsidR="00C90E08" w:rsidRDefault="00B16182">
      <w:pPr>
        <w:jc w:val="center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margin">
              <wp:posOffset>-1423670</wp:posOffset>
            </wp:positionH>
            <wp:positionV relativeFrom="paragraph">
              <wp:posOffset>701040</wp:posOffset>
            </wp:positionV>
            <wp:extent cx="737870" cy="780415"/>
            <wp:effectExtent l="0" t="0" r="0" b="0"/>
            <wp:wrapTight wrapText="bothSides">
              <wp:wrapPolygon edited="1">
                <wp:start x="0" y="0"/>
                <wp:lineTo x="21600" y="0"/>
                <wp:lineTo x="21600" y="21441"/>
                <wp:lineTo x="19276" y="21441"/>
                <wp:lineTo x="19276" y="21600"/>
                <wp:lineTo x="0" y="21600"/>
                <wp:lineTo x="0" y="0"/>
              </wp:wrapPolygon>
            </wp:wrapTight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FB2797">
      <w:pPr>
        <w:framePr w:w="758" w:h="739" w:wrap="around" w:vAnchor="text" w:hAnchor="margin" w:x="-974" w:y="1748"/>
        <w:jc w:val="center"/>
        <w:rPr>
          <w:sz w:val="0"/>
          <w:szCs w:val="0"/>
        </w:rPr>
      </w:pPr>
      <w:r>
        <w:pict>
          <v:shape id="_x0000_i1082" type="#_x0000_t75" style="width:37.75pt;height:36.6pt">
            <v:imagedata r:id="rId134" r:href="rId135"/>
          </v:shape>
        </w:pict>
      </w:r>
    </w:p>
    <w:p w:rsidR="00C90E08" w:rsidRDefault="00B16182">
      <w:pPr>
        <w:pStyle w:val="350"/>
        <w:framePr w:h="500" w:hSpace="24" w:wrap="around" w:vAnchor="text" w:hAnchor="margin" w:x="1948" w:y="2126"/>
        <w:shd w:val="clear" w:color="auto" w:fill="auto"/>
        <w:spacing w:line="500" w:lineRule="exact"/>
        <w:ind w:left="100"/>
      </w:pPr>
      <w:r>
        <w:rPr>
          <w:rStyle w:val="351"/>
          <w:lang w:val="en-US"/>
        </w:rPr>
        <w:t>\</w:t>
      </w:r>
    </w:p>
    <w:p w:rsidR="00C90E08" w:rsidRDefault="00B16182">
      <w:pPr>
        <w:pStyle w:val="50"/>
        <w:shd w:val="clear" w:color="auto" w:fill="auto"/>
        <w:spacing w:after="0" w:line="210" w:lineRule="exact"/>
        <w:ind w:left="3120"/>
        <w:jc w:val="left"/>
      </w:pPr>
      <w:r>
        <w:t>К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83" type="#_x0000_t75" style="width:46.05pt;height:44.85pt">
            <v:imagedata r:id="rId136" r:href="rId137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tabs>
          <w:tab w:val="left" w:leader="underscore" w:pos="1810"/>
        </w:tabs>
        <w:spacing w:before="740" w:after="0" w:line="230" w:lineRule="exact"/>
        <w:ind w:right="120" w:firstLine="2280"/>
        <w:sectPr w:rsidR="00C90E08">
          <w:type w:val="continuous"/>
          <w:pgSz w:w="11905" w:h="16837"/>
          <w:pgMar w:top="739" w:right="2158" w:bottom="5693" w:left="5326" w:header="0" w:footer="3" w:gutter="0"/>
          <w:cols w:space="720"/>
          <w:noEndnote/>
          <w:docGrid w:linePitch="360"/>
        </w:sectPr>
      </w:pPr>
      <w:r>
        <w:t xml:space="preserve">Фактурное покрытие для слепых перед </w:t>
      </w:r>
      <w:r>
        <w:rPr>
          <w:rStyle w:val="352"/>
        </w:rPr>
        <w:t>лестницей</w:t>
      </w:r>
      <w:r>
        <w:tab/>
      </w:r>
    </w:p>
    <w:p w:rsidR="00C90E08" w:rsidRDefault="00C90E08">
      <w:pPr>
        <w:framePr w:w="11899" w:h="551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50"/>
        <w:framePr w:h="210" w:wrap="around" w:vAnchor="text" w:hAnchor="margin" w:x="2020" w:y="-18"/>
        <w:shd w:val="clear" w:color="auto" w:fill="auto"/>
        <w:spacing w:after="0" w:line="210" w:lineRule="exact"/>
        <w:ind w:left="100"/>
        <w:jc w:val="left"/>
      </w:pPr>
      <w:r>
        <w:t>&gt;050</w:t>
      </w:r>
    </w:p>
    <w:p w:rsidR="00C90E08" w:rsidRDefault="00B16182">
      <w:pPr>
        <w:pStyle w:val="360"/>
        <w:framePr w:h="210" w:wrap="around" w:vAnchor="text" w:hAnchor="margin" w:x="3081" w:y="10"/>
        <w:shd w:val="clear" w:color="auto" w:fill="auto"/>
        <w:spacing w:line="210" w:lineRule="exact"/>
        <w:ind w:left="100"/>
      </w:pPr>
      <w:r>
        <w:t>600</w:t>
      </w:r>
    </w:p>
    <w:p w:rsidR="00C90E08" w:rsidRDefault="00B16182">
      <w:pPr>
        <w:pStyle w:val="191"/>
        <w:shd w:val="clear" w:color="auto" w:fill="auto"/>
        <w:spacing w:line="220" w:lineRule="exact"/>
        <w:jc w:val="left"/>
        <w:sectPr w:rsidR="00C90E08">
          <w:type w:val="continuous"/>
          <w:pgSz w:w="11905" w:h="16837"/>
          <w:pgMar w:top="739" w:right="7712" w:bottom="5693" w:left="3497" w:header="0" w:footer="3" w:gutter="0"/>
          <w:cols w:space="720"/>
          <w:noEndnote/>
          <w:docGrid w:linePitch="360"/>
        </w:sectPr>
      </w:pPr>
      <w:r>
        <w:t>&gt;850</w:t>
      </w:r>
    </w:p>
    <w:p w:rsidR="00C90E08" w:rsidRDefault="00C90E08">
      <w:pPr>
        <w:framePr w:w="11899" w:h="1012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93"/>
        <w:shd w:val="clear" w:color="auto" w:fill="auto"/>
        <w:spacing w:after="438" w:line="210" w:lineRule="exact"/>
        <w:ind w:left="20"/>
      </w:pPr>
      <w:r>
        <w:t>2.17 Варианты перепланировки входного тамбура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84" type="#_x0000_t75" style="width:453.25pt;height:75.55pt">
            <v:imagedata r:id="rId138" r:href="rId139"/>
          </v:shape>
        </w:pict>
      </w:r>
    </w:p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739" w:right="2135" w:bottom="5693" w:left="685" w:header="0" w:footer="3" w:gutter="0"/>
          <w:cols w:space="720"/>
          <w:noEndnote/>
          <w:docGrid w:linePitch="360"/>
        </w:sectPr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85" type="#_x0000_t75" style="width:429.65pt;height:241.95pt">
            <v:imagedata r:id="rId140" r:href="rId141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framePr w:h="210" w:vSpace="432" w:wrap="notBeside" w:hAnchor="margin" w:x="700" w:y="5261"/>
        <w:shd w:val="clear" w:color="auto" w:fill="auto"/>
        <w:spacing w:after="0" w:line="210" w:lineRule="exact"/>
        <w:ind w:left="100"/>
        <w:jc w:val="left"/>
      </w:pPr>
      <w:r>
        <w:t>в</w:t>
      </w:r>
    </w:p>
    <w:p w:rsidR="00C90E08" w:rsidRDefault="00FB2797">
      <w:pPr>
        <w:framePr w:w="8376" w:h="5150" w:vSpace="672" w:wrap="notBeside" w:hAnchor="margin" w:x="366" w:y="5502"/>
        <w:jc w:val="center"/>
        <w:rPr>
          <w:sz w:val="0"/>
          <w:szCs w:val="0"/>
        </w:rPr>
      </w:pPr>
      <w:r>
        <w:pict>
          <v:shape id="_x0000_i1086" type="#_x0000_t75" style="width:419pt;height:258.5pt">
            <v:imagedata r:id="rId142" r:href="rId143"/>
          </v:shape>
        </w:pict>
      </w:r>
    </w:p>
    <w:p w:rsidR="00C90E08" w:rsidRDefault="00B16182">
      <w:pPr>
        <w:pStyle w:val="93"/>
        <w:shd w:val="clear" w:color="auto" w:fill="auto"/>
        <w:spacing w:before="780" w:after="438" w:line="210" w:lineRule="exact"/>
        <w:ind w:left="20"/>
      </w:pPr>
      <w:r>
        <w:t>2.18 Входы в здания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96"/>
        <w:gridCol w:w="5606"/>
        <w:gridCol w:w="979"/>
      </w:tblGrid>
      <w:tr w:rsidR="00C90E08">
        <w:trPr>
          <w:trHeight w:val="254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  <w:jc w:val="left"/>
            </w:pPr>
            <w:r>
              <w:t>Входы в здания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0"/>
              <w:jc w:val="left"/>
            </w:pPr>
            <w:r>
              <w:t>2.18</w:t>
            </w:r>
          </w:p>
        </w:tc>
      </w:tr>
      <w:tr w:rsidR="00C90E08">
        <w:trPr>
          <w:trHeight w:val="696"/>
          <w:jc w:val="center"/>
        </w:trPr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/>
          </w:tcPr>
          <w:p w:rsidR="00C90E08" w:rsidRDefault="00B16182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282"/>
              </w:rPr>
              <w:t>1Л</w:t>
            </w:r>
          </w:p>
        </w:tc>
        <w:tc>
          <w:tcPr>
            <w:tcW w:w="56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  <w:tc>
          <w:tcPr>
            <w:tcW w:w="9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</w:tr>
      <w:tr w:rsidR="00C90E08">
        <w:trPr>
          <w:trHeight w:val="581"/>
          <w:jc w:val="center"/>
        </w:trPr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  <w:tc>
          <w:tcPr>
            <w:tcW w:w="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</w:tr>
      <w:tr w:rsidR="00C90E08">
        <w:trPr>
          <w:trHeight w:val="586"/>
          <w:jc w:val="center"/>
        </w:trPr>
        <w:tc>
          <w:tcPr>
            <w:tcW w:w="788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1142"/>
          <w:jc w:val="center"/>
        </w:trPr>
        <w:tc>
          <w:tcPr>
            <w:tcW w:w="78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0"/>
              <w:jc w:val="left"/>
            </w:pPr>
            <w:r>
              <w:t>РАСШИРЕНИЕ ДВЕРНОГО ПРОЕМА</w:t>
            </w:r>
          </w:p>
        </w:tc>
      </w:tr>
    </w:tbl>
    <w:p w:rsidR="00C90E08" w:rsidRDefault="00C90E08">
      <w:pPr>
        <w:rPr>
          <w:sz w:val="2"/>
          <w:szCs w:val="2"/>
        </w:rPr>
        <w:sectPr w:rsidR="00C90E08">
          <w:headerReference w:type="even" r:id="rId144"/>
          <w:headerReference w:type="default" r:id="rId145"/>
          <w:pgSz w:w="11905" w:h="16837"/>
          <w:pgMar w:top="725" w:right="2331" w:bottom="643" w:left="685" w:header="0" w:footer="3" w:gutter="0"/>
          <w:cols w:space="720"/>
          <w:noEndnote/>
          <w:docGrid w:linePitch="360"/>
        </w:sectPr>
      </w:pPr>
    </w:p>
    <w:p w:rsidR="00C90E08" w:rsidRDefault="00FB2797">
      <w:pPr>
        <w:framePr w:w="7882" w:h="15254" w:wrap="around" w:vAnchor="text" w:hAnchor="margin" w:x="2" w:y="1"/>
        <w:jc w:val="center"/>
        <w:rPr>
          <w:sz w:val="0"/>
          <w:szCs w:val="0"/>
        </w:rPr>
      </w:pPr>
      <w:r>
        <w:pict>
          <v:shape id="_x0000_i1087" type="#_x0000_t75" style="width:394.25pt;height:762.5pt">
            <v:imagedata r:id="rId146" r:href="rId147"/>
          </v:shape>
        </w:pict>
      </w:r>
    </w:p>
    <w:p w:rsidR="00C90E08" w:rsidRDefault="00C90E08">
      <w:pPr>
        <w:rPr>
          <w:sz w:val="2"/>
          <w:szCs w:val="2"/>
        </w:rPr>
        <w:sectPr w:rsidR="00C90E08" w:rsidSect="0067507B">
          <w:pgSz w:w="11905" w:h="16837"/>
          <w:pgMar w:top="562" w:right="1132" w:bottom="1023" w:left="713" w:header="0" w:footer="3" w:gutter="0"/>
          <w:cols w:space="720"/>
          <w:noEndnote/>
          <w:docGrid w:linePitch="360"/>
        </w:sectPr>
      </w:pPr>
    </w:p>
    <w:p w:rsidR="00C90E08" w:rsidRDefault="00B16182">
      <w:pPr>
        <w:pStyle w:val="101"/>
        <w:shd w:val="clear" w:color="auto" w:fill="auto"/>
        <w:spacing w:before="0" w:after="569" w:line="322" w:lineRule="exact"/>
        <w:ind w:left="20" w:right="2180"/>
      </w:pPr>
      <w:bookmarkStart w:id="31" w:name="bookmark36"/>
      <w:r>
        <w:t>ВЕРТИКАЛЬНЫЕ КОММУНИКАЦИИ. ЛЕСТНИЦЫ И ПАНДУСЫ</w:t>
      </w:r>
      <w:bookmarkEnd w:id="31"/>
    </w:p>
    <w:p w:rsidR="00C90E08" w:rsidRDefault="00B16182" w:rsidP="00FB2797">
      <w:pPr>
        <w:pStyle w:val="93"/>
        <w:shd w:val="clear" w:color="auto" w:fill="auto"/>
        <w:spacing w:after="438" w:line="210" w:lineRule="exact"/>
        <w:ind w:left="20"/>
      </w:pPr>
      <w:r>
        <w:t>2.19 Лестницы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88" type="#_x0000_t75" style="width:450.9pt;height:452.05pt">
            <v:imagedata r:id="rId148" r:href="rId149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89" type="#_x0000_t75" style="width:434.35pt;height:179.4pt">
            <v:imagedata r:id="rId150" r:href="rId151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1010" w:after="25" w:line="210" w:lineRule="exact"/>
        <w:ind w:left="200"/>
        <w:jc w:val="left"/>
      </w:pPr>
      <w:r>
        <w:t xml:space="preserve">Цветник или поручни в зоне опасности Предохранительная защита или поручни </w:t>
      </w:r>
      <w:proofErr w:type="gramStart"/>
      <w:r>
        <w:t>в</w:t>
      </w:r>
      <w:proofErr w:type="gramEnd"/>
    </w:p>
    <w:p w:rsidR="00C90E08" w:rsidRDefault="00B16182">
      <w:pPr>
        <w:pStyle w:val="50"/>
        <w:shd w:val="clear" w:color="auto" w:fill="auto"/>
        <w:spacing w:after="858" w:line="210" w:lineRule="exact"/>
        <w:ind w:left="4680"/>
        <w:jc w:val="left"/>
      </w:pPr>
      <w:r>
        <w:t>зоне опасности</w:t>
      </w:r>
    </w:p>
    <w:p w:rsidR="00C90E08" w:rsidRDefault="00B16182">
      <w:pPr>
        <w:pStyle w:val="120"/>
        <w:shd w:val="clear" w:color="auto" w:fill="auto"/>
        <w:spacing w:after="438" w:line="210" w:lineRule="exact"/>
        <w:ind w:left="20"/>
      </w:pPr>
      <w:bookmarkStart w:id="32" w:name="bookmark37"/>
      <w:r>
        <w:t>2.20 Лестницы</w:t>
      </w:r>
      <w:bookmarkEnd w:id="32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90" type="#_x0000_t75" style="width:459.15pt;height:75.55pt">
            <v:imagedata r:id="rId152" r:href="rId153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890" w:after="0" w:line="210" w:lineRule="exact"/>
        <w:ind w:left="200"/>
        <w:jc w:val="left"/>
        <w:sectPr w:rsidR="00C90E08">
          <w:pgSz w:w="11905" w:h="16837"/>
          <w:pgMar w:top="1238" w:right="1880" w:bottom="571" w:left="589" w:header="0" w:footer="3" w:gutter="0"/>
          <w:cols w:space="720"/>
          <w:noEndnote/>
          <w:docGrid w:linePitch="360"/>
        </w:sectPr>
      </w:pPr>
      <w:r>
        <w:t>В общественных зданиях</w:t>
      </w:r>
    </w:p>
    <w:p w:rsidR="00C90E08" w:rsidRDefault="00B16182">
      <w:pPr>
        <w:pStyle w:val="71"/>
        <w:framePr w:h="192" w:wrap="around" w:hAnchor="margin" w:x="-2480" w:y="2"/>
        <w:shd w:val="clear" w:color="auto" w:fill="auto"/>
        <w:spacing w:line="170" w:lineRule="exact"/>
      </w:pPr>
      <w:r>
        <w:rPr>
          <w:rStyle w:val="79"/>
        </w:rPr>
        <w:t>1300</w:t>
      </w:r>
    </w:p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C90E08" w:rsidRDefault="00B16182">
      <w:pPr>
        <w:pStyle w:val="69"/>
        <w:keepNext/>
        <w:keepLines/>
        <w:shd w:val="clear" w:color="auto" w:fill="auto"/>
        <w:spacing w:after="369" w:line="310" w:lineRule="exact"/>
        <w:ind w:left="2060"/>
      </w:pPr>
      <w:bookmarkStart w:id="33" w:name="bookmark38"/>
      <w:r>
        <w:t>-V</w:t>
      </w:r>
      <w:bookmarkEnd w:id="33"/>
    </w:p>
    <w:p w:rsidR="00C90E08" w:rsidRDefault="00B16182">
      <w:pPr>
        <w:pStyle w:val="50"/>
        <w:shd w:val="clear" w:color="auto" w:fill="auto"/>
        <w:spacing w:after="0" w:line="259" w:lineRule="exact"/>
        <w:ind w:left="20" w:right="40"/>
      </w:pPr>
      <w:r>
        <w:t>А - минимальные параметры лестничной клетки;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firstLine="360"/>
      </w:pPr>
      <w:proofErr w:type="gramStart"/>
      <w:r>
        <w:t>Б</w:t>
      </w:r>
      <w:proofErr w:type="gramEnd"/>
      <w:r>
        <w:t xml:space="preserve"> - максимальные параметры ступени;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40" w:firstLine="360"/>
      </w:pPr>
      <w:r>
        <w:t>В - принцип устройства поручня в общественных местах;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40" w:firstLine="360"/>
      </w:pPr>
      <w:r>
        <w:t>Г - допустимые параметры внутренней лестницы в жилой ячейке;</w:t>
      </w:r>
    </w:p>
    <w:p w:rsidR="00C90E08" w:rsidRDefault="00B16182">
      <w:pPr>
        <w:pStyle w:val="61"/>
        <w:framePr w:h="500" w:wrap="notBeside" w:hAnchor="margin" w:x="-2836" w:y="4513"/>
        <w:shd w:val="clear" w:color="auto" w:fill="auto"/>
        <w:spacing w:before="0" w:line="340" w:lineRule="exact"/>
      </w:pPr>
      <w:r>
        <w:t>л</w:t>
      </w:r>
    </w:p>
    <w:p w:rsidR="00C90E08" w:rsidRDefault="00B16182">
      <w:pPr>
        <w:pStyle w:val="61"/>
        <w:framePr w:h="452" w:wrap="around" w:hAnchor="margin" w:x="-4497" w:y="4571"/>
        <w:shd w:val="clear" w:color="auto" w:fill="auto"/>
        <w:spacing w:before="0" w:line="340" w:lineRule="exact"/>
      </w:pPr>
      <w:proofErr w:type="spellStart"/>
      <w:proofErr w:type="gramStart"/>
      <w:r>
        <w:rPr>
          <w:lang w:val="en-US"/>
        </w:rPr>
        <w:t>ll</w:t>
      </w:r>
      <w:proofErr w:type="spellEnd"/>
      <w:proofErr w:type="gramEnd"/>
      <w:r w:rsidRPr="00BA4A62">
        <w:t xml:space="preserve"> </w:t>
      </w:r>
      <w:r>
        <w:rPr>
          <w:lang w:val="en-US"/>
        </w:rPr>
        <w:t>j</w:t>
      </w:r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margin">
              <wp:posOffset>-2618740</wp:posOffset>
            </wp:positionH>
            <wp:positionV relativeFrom="margin">
              <wp:posOffset>3456305</wp:posOffset>
            </wp:positionV>
            <wp:extent cx="640080" cy="829310"/>
            <wp:effectExtent l="0" t="0" r="0" b="0"/>
            <wp:wrapTight wrapText="bothSides">
              <wp:wrapPolygon edited="1">
                <wp:start x="6171" y="0"/>
                <wp:lineTo x="21000" y="0"/>
                <wp:lineTo x="21000" y="14289"/>
                <wp:lineTo x="21600" y="14289"/>
                <wp:lineTo x="21600" y="21600"/>
                <wp:lineTo x="0" y="21600"/>
                <wp:lineTo x="0" y="14289"/>
                <wp:lineTo x="6171" y="14289"/>
                <wp:lineTo x="6171" y="0"/>
              </wp:wrapPolygon>
            </wp:wrapTight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83"/>
        <w:framePr w:w="869" w:h="211" w:wrap="around" w:hAnchor="margin" w:x="-3701" w:y="5223"/>
        <w:shd w:val="clear" w:color="auto" w:fill="auto"/>
        <w:spacing w:line="210" w:lineRule="exact"/>
      </w:pPr>
      <w:r>
        <w:t>Поручень</w:t>
      </w:r>
    </w:p>
    <w:p w:rsidR="00C90E08" w:rsidRDefault="00B16182">
      <w:pPr>
        <w:pStyle w:val="31"/>
        <w:framePr w:h="187" w:wrap="around" w:hAnchor="margin" w:x="-1881" w:y="5334"/>
        <w:shd w:val="clear" w:color="auto" w:fill="auto"/>
        <w:spacing w:before="0" w:line="180" w:lineRule="exact"/>
        <w:jc w:val="left"/>
      </w:pPr>
      <w:r>
        <w:t>Бортик</w:t>
      </w:r>
    </w:p>
    <w:p w:rsidR="00C90E08" w:rsidRDefault="00B16182">
      <w:pPr>
        <w:pStyle w:val="93"/>
        <w:framePr w:w="261" w:h="349" w:wrap="around" w:hAnchor="margin" w:x="-619" w:y="5425"/>
        <w:shd w:val="clear" w:color="auto" w:fill="auto"/>
        <w:spacing w:line="115" w:lineRule="exact"/>
        <w:ind w:right="120"/>
        <w:jc w:val="both"/>
      </w:pPr>
      <w:r>
        <w:rPr>
          <w:rStyle w:val="96"/>
        </w:rPr>
        <w:t xml:space="preserve">о </w:t>
      </w:r>
      <w:proofErr w:type="spellStart"/>
      <w:proofErr w:type="gramStart"/>
      <w:r>
        <w:t>о</w:t>
      </w:r>
      <w:proofErr w:type="spellEnd"/>
      <w:proofErr w:type="gramEnd"/>
      <w:r>
        <w:t xml:space="preserve"> «о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40" w:firstLine="360"/>
        <w:sectPr w:rsidR="00C90E08">
          <w:type w:val="continuous"/>
          <w:pgSz w:w="11905" w:h="16837"/>
          <w:pgMar w:top="682" w:right="2153" w:bottom="3567" w:left="5355" w:header="0" w:footer="3" w:gutter="0"/>
          <w:cols w:space="720"/>
          <w:noEndnote/>
          <w:docGrid w:linePitch="360"/>
        </w:sectPr>
      </w:pPr>
      <w:r>
        <w:t xml:space="preserve">Д - правило определения соотношения ширины проступи и высоты </w:t>
      </w:r>
      <w:proofErr w:type="spellStart"/>
      <w:r>
        <w:t>подступенка</w:t>
      </w:r>
      <w:proofErr w:type="spellEnd"/>
    </w:p>
    <w:p w:rsidR="00C90E08" w:rsidRDefault="00C90E08">
      <w:pPr>
        <w:framePr w:w="11899" w:h="822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92" type="#_x0000_t75" style="width:445pt;height:226.6pt">
            <v:imagedata r:id="rId155" r:href="rId156"/>
          </v:shape>
        </w:pict>
      </w:r>
    </w:p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682" w:right="2139" w:bottom="3567" w:left="857" w:header="0" w:footer="3" w:gutter="0"/>
          <w:cols w:space="720"/>
          <w:noEndnote/>
          <w:docGrid w:linePitch="360"/>
        </w:sectPr>
      </w:pPr>
    </w:p>
    <w:p w:rsidR="00C90E08" w:rsidRDefault="00B16182">
      <w:pPr>
        <w:pStyle w:val="421"/>
        <w:framePr w:h="210" w:wrap="around" w:vAnchor="text" w:hAnchor="margin" w:x="-4429" w:y="30"/>
        <w:shd w:val="clear" w:color="auto" w:fill="auto"/>
        <w:spacing w:line="210" w:lineRule="exact"/>
      </w:pPr>
      <w:r>
        <w:rPr>
          <w:rStyle w:val="422"/>
        </w:rPr>
        <w:t>Г</w:t>
      </w:r>
      <w:r>
        <w:t xml:space="preserve"> В жилой ячейке</w:t>
      </w:r>
    </w:p>
    <w:p w:rsidR="00C90E08" w:rsidRDefault="00FB2797">
      <w:pPr>
        <w:framePr w:w="1690" w:h="2755" w:wrap="around" w:vAnchor="text" w:hAnchor="margin" w:x="-4136" w:y="606"/>
        <w:jc w:val="center"/>
        <w:rPr>
          <w:sz w:val="0"/>
          <w:szCs w:val="0"/>
        </w:rPr>
      </w:pPr>
      <w:r>
        <w:pict>
          <v:shape id="_x0000_i1093" type="#_x0000_t75" style="width:85pt;height:138.1pt">
            <v:imagedata r:id="rId157" r:href="rId158"/>
          </v:shape>
        </w:pict>
      </w:r>
    </w:p>
    <w:p w:rsidR="00C90E08" w:rsidRDefault="00B16182">
      <w:pPr>
        <w:pStyle w:val="58"/>
        <w:keepNext/>
        <w:keepLines/>
        <w:shd w:val="clear" w:color="auto" w:fill="auto"/>
        <w:spacing w:line="350" w:lineRule="exact"/>
        <w:ind w:left="2040"/>
      </w:pPr>
      <w:bookmarkStart w:id="34" w:name="bookmark39"/>
      <w:proofErr w:type="spellStart"/>
      <w:r>
        <w:t>д</w:t>
      </w:r>
      <w:bookmarkEnd w:id="34"/>
      <w:proofErr w:type="spellEnd"/>
    </w:p>
    <w:p w:rsidR="00C90E08" w:rsidRDefault="00B16182">
      <w:pPr>
        <w:pStyle w:val="61"/>
        <w:shd w:val="clear" w:color="auto" w:fill="auto"/>
        <w:spacing w:before="0" w:after="642" w:line="340" w:lineRule="exact"/>
        <w:ind w:left="40"/>
      </w:pPr>
      <w:r>
        <w:rPr>
          <w:rStyle w:val="6ArialNarrow12pt"/>
        </w:rPr>
        <w:t>I</w:t>
      </w:r>
      <w:r>
        <w:t xml:space="preserve"> Г*</w:t>
      </w:r>
    </w:p>
    <w:p w:rsidR="00C90E08" w:rsidRDefault="00B16182">
      <w:pPr>
        <w:pStyle w:val="50"/>
        <w:shd w:val="clear" w:color="auto" w:fill="auto"/>
        <w:spacing w:after="498" w:line="210" w:lineRule="exact"/>
        <w:ind w:left="1220"/>
        <w:jc w:val="left"/>
      </w:pPr>
      <w:r>
        <w:t>2х +</w:t>
      </w:r>
      <w:r>
        <w:rPr>
          <w:rStyle w:val="af2"/>
        </w:rPr>
        <w:t xml:space="preserve"> у</w:t>
      </w:r>
      <w:r>
        <w:t xml:space="preserve"> = 600—640</w:t>
      </w:r>
    </w:p>
    <w:p w:rsidR="00C90E08" w:rsidRDefault="00B16182">
      <w:pPr>
        <w:pStyle w:val="50"/>
        <w:shd w:val="clear" w:color="auto" w:fill="auto"/>
        <w:spacing w:after="383" w:line="210" w:lineRule="exact"/>
        <w:ind w:left="320"/>
        <w:jc w:val="left"/>
      </w:pPr>
      <w:r>
        <w:t>&gt; 300 (в здании)</w:t>
      </w:r>
    </w:p>
    <w:p w:rsidR="00C90E08" w:rsidRDefault="00B16182">
      <w:pPr>
        <w:pStyle w:val="50"/>
        <w:shd w:val="clear" w:color="auto" w:fill="auto"/>
        <w:spacing w:after="0" w:line="210" w:lineRule="exact"/>
        <w:ind w:left="40"/>
        <w:jc w:val="left"/>
        <w:sectPr w:rsidR="00C90E08">
          <w:pgSz w:w="11905" w:h="16837"/>
          <w:pgMar w:top="682" w:right="3555" w:bottom="749" w:left="5379" w:header="0" w:footer="3" w:gutter="0"/>
          <w:cols w:space="720"/>
          <w:noEndnote/>
          <w:docGrid w:linePitch="360"/>
        </w:sectPr>
      </w:pPr>
      <w:r>
        <w:t>У</w:t>
      </w:r>
      <w:proofErr w:type="gramStart"/>
      <w:r>
        <w:t>2</w:t>
      </w:r>
      <w:proofErr w:type="gramEnd"/>
      <w:r>
        <w:t xml:space="preserve"> &gt;400 (на участке)</w:t>
      </w:r>
    </w:p>
    <w:p w:rsidR="00C90E08" w:rsidRDefault="00C90E08">
      <w:pPr>
        <w:framePr w:w="11899" w:h="2190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93"/>
        <w:shd w:val="clear" w:color="auto" w:fill="auto"/>
        <w:spacing w:after="498" w:line="210" w:lineRule="exact"/>
        <w:ind w:left="20"/>
      </w:pPr>
      <w:r>
        <w:t>2.21 Лестничные марши. Предохранительные мероприятия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94" type="#_x0000_t75" style="width:461.5pt;height:75.55pt">
            <v:imagedata r:id="rId159" r:href="rId160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540" w:lineRule="exact"/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95" type="#_x0000_t75" style="width:461.5pt;height:363.55pt">
            <v:imagedata r:id="rId161" r:href="rId162"/>
          </v:shape>
        </w:pict>
      </w:r>
    </w:p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682" w:right="1962" w:bottom="749" w:left="685" w:header="0" w:footer="3" w:gutter="0"/>
          <w:cols w:space="720"/>
          <w:noEndnote/>
          <w:docGrid w:linePitch="360"/>
        </w:sectPr>
      </w:pPr>
    </w:p>
    <w:p w:rsidR="00C90E08" w:rsidRDefault="00FB2797">
      <w:pPr>
        <w:framePr w:w="3542" w:h="3322" w:wrap="around" w:hAnchor="margin" w:x="289" w:y="2"/>
        <w:jc w:val="center"/>
        <w:rPr>
          <w:sz w:val="0"/>
          <w:szCs w:val="0"/>
        </w:rPr>
      </w:pPr>
      <w:r>
        <w:pict>
          <v:shape id="_x0000_i1096" type="#_x0000_t75" style="width:177.05pt;height:140.45pt">
            <v:imagedata r:id="rId163" r:href="rId164"/>
          </v:shape>
        </w:pict>
      </w:r>
    </w:p>
    <w:p w:rsidR="00C90E08" w:rsidRDefault="00B16182">
      <w:pPr>
        <w:pStyle w:val="ab"/>
        <w:framePr w:w="3542" w:h="3322" w:wrap="around" w:hAnchor="margin" w:x="289" w:y="2"/>
        <w:shd w:val="clear" w:color="auto" w:fill="auto"/>
        <w:spacing w:line="210" w:lineRule="exact"/>
        <w:jc w:val="center"/>
      </w:pPr>
      <w:proofErr w:type="spellStart"/>
      <w:r>
        <w:t>Протисоскользяицеа</w:t>
      </w:r>
      <w:proofErr w:type="spellEnd"/>
      <w:r>
        <w:t xml:space="preserve"> покрытие</w:t>
      </w:r>
    </w:p>
    <w:p w:rsidR="00C90E08" w:rsidRDefault="00B16182">
      <w:pPr>
        <w:pStyle w:val="281"/>
        <w:shd w:val="clear" w:color="auto" w:fill="auto"/>
        <w:spacing w:after="252" w:line="240" w:lineRule="exact"/>
        <w:ind w:left="2620"/>
      </w:pPr>
      <w:r>
        <w:t>%</w:t>
      </w:r>
      <w:proofErr w:type="gramStart"/>
      <w:r>
        <w:t>Ш</w:t>
      </w:r>
      <w:proofErr w:type="gramEnd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97" type="#_x0000_t75" style="width:246.7pt;height:140.45pt">
            <v:imagedata r:id="rId165" r:href="rId166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111"/>
        <w:shd w:val="clear" w:color="auto" w:fill="auto"/>
        <w:spacing w:before="960" w:after="438" w:line="210" w:lineRule="exact"/>
        <w:ind w:left="20"/>
      </w:pPr>
      <w:bookmarkStart w:id="35" w:name="bookmark40"/>
      <w:r>
        <w:t>2.22 Пандусы</w:t>
      </w:r>
      <w:bookmarkEnd w:id="35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98" type="#_x0000_t75" style="width:453.25pt;height:75.55pt">
            <v:imagedata r:id="rId167" r:href="rId168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890" w:after="0" w:line="210" w:lineRule="exact"/>
        <w:ind w:left="180"/>
        <w:jc w:val="left"/>
        <w:sectPr w:rsidR="00C90E08">
          <w:pgSz w:w="11905" w:h="16837"/>
          <w:pgMar w:top="730" w:right="2115" w:bottom="5223" w:left="685" w:header="0" w:footer="3" w:gutter="0"/>
          <w:cols w:space="720"/>
          <w:noEndnote/>
          <w:docGrid w:linePitch="360"/>
        </w:sectPr>
      </w:pPr>
      <w:r>
        <w:t>Основные параметры пандусов</w:t>
      </w:r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-4533900</wp:posOffset>
            </wp:positionH>
            <wp:positionV relativeFrom="margin">
              <wp:posOffset>34290</wp:posOffset>
            </wp:positionV>
            <wp:extent cx="3676015" cy="1212850"/>
            <wp:effectExtent l="0" t="0" r="0" b="0"/>
            <wp:wrapTight wrapText="bothSides">
              <wp:wrapPolygon edited="1">
                <wp:start x="2615" y="0"/>
                <wp:lineTo x="21600" y="0"/>
                <wp:lineTo x="21600" y="21600"/>
                <wp:lineTo x="0" y="21600"/>
                <wp:lineTo x="0" y="10963"/>
                <wp:lineTo x="608" y="10963"/>
                <wp:lineTo x="608" y="10636"/>
                <wp:lineTo x="2007" y="10636"/>
                <wp:lineTo x="2007" y="6951"/>
                <wp:lineTo x="2615" y="6951"/>
                <wp:lineTo x="2615" y="0"/>
              </wp:wrapPolygon>
            </wp:wrapTight>
            <wp:docPr id="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ab"/>
        <w:framePr w:w="686" w:h="514" w:wrap="around" w:hAnchor="margin" w:x="-7144" w:y="492"/>
        <w:shd w:val="clear" w:color="auto" w:fill="auto"/>
        <w:spacing w:line="210" w:lineRule="exact"/>
        <w:jc w:val="left"/>
      </w:pPr>
      <w:r>
        <w:t>о, 300</w:t>
      </w:r>
    </w:p>
    <w:p w:rsidR="00C90E08" w:rsidRDefault="00B16182">
      <w:pPr>
        <w:pStyle w:val="98"/>
        <w:framePr w:w="686" w:h="514" w:wrap="around" w:hAnchor="margin" w:x="-7144" w:y="492"/>
        <w:shd w:val="clear" w:color="auto" w:fill="auto"/>
        <w:spacing w:line="340" w:lineRule="exact"/>
      </w:pPr>
      <w:r>
        <w:t>%т</w:t>
      </w:r>
    </w:p>
    <w:p w:rsidR="00C90E08" w:rsidRDefault="00B16182">
      <w:pPr>
        <w:pStyle w:val="61"/>
        <w:framePr w:h="442" w:hSpace="67" w:wrap="around" w:vAnchor="text" w:hAnchor="margin" w:x="1040" w:y="865"/>
        <w:shd w:val="clear" w:color="auto" w:fill="auto"/>
        <w:spacing w:before="0" w:line="340" w:lineRule="exact"/>
      </w:pPr>
      <w:r>
        <w:rPr>
          <w:lang w:val="en-US"/>
        </w:rPr>
        <w:t>I</w:t>
      </w:r>
    </w:p>
    <w:p w:rsidR="00C90E08" w:rsidRDefault="00B16182">
      <w:pPr>
        <w:pStyle w:val="71"/>
        <w:framePr w:h="170" w:hSpace="138" w:wrap="around" w:vAnchor="text" w:hAnchor="margin" w:x="1110" w:y="955"/>
        <w:shd w:val="clear" w:color="auto" w:fill="auto"/>
        <w:spacing w:line="170" w:lineRule="exact"/>
        <w:ind w:left="100"/>
      </w:pPr>
      <w:r>
        <w:t>50</w:t>
      </w:r>
    </w:p>
    <w:p w:rsidR="00C90E08" w:rsidRDefault="00B16182">
      <w:pPr>
        <w:pStyle w:val="202"/>
        <w:framePr w:h="380" w:vSpace="576" w:wrap="around" w:vAnchor="text" w:hAnchor="margin" w:x="822" w:y="1067"/>
        <w:shd w:val="clear" w:color="auto" w:fill="auto"/>
        <w:spacing w:line="220" w:lineRule="exact"/>
        <w:ind w:left="100"/>
      </w:pPr>
      <w:r>
        <w:t>I</w:t>
      </w:r>
    </w:p>
    <w:p w:rsidR="00C90E08" w:rsidRDefault="00B16182">
      <w:pPr>
        <w:pStyle w:val="71"/>
        <w:shd w:val="clear" w:color="auto" w:fill="auto"/>
        <w:spacing w:line="170" w:lineRule="exact"/>
        <w:ind w:left="440"/>
      </w:pPr>
      <w:r>
        <w:rPr>
          <w:rStyle w:val="7a"/>
        </w:rPr>
        <w:t>300</w:t>
      </w:r>
    </w:p>
    <w:p w:rsidR="00C90E08" w:rsidRDefault="00B16182">
      <w:pPr>
        <w:pStyle w:val="281"/>
        <w:shd w:val="clear" w:color="auto" w:fill="auto"/>
        <w:spacing w:after="491" w:line="240" w:lineRule="exact"/>
        <w:ind w:left="900"/>
      </w:pPr>
      <w:r>
        <w:t>Л</w:t>
      </w:r>
    </w:p>
    <w:p w:rsidR="00C90E08" w:rsidRDefault="00B16182">
      <w:pPr>
        <w:pStyle w:val="141"/>
        <w:shd w:val="clear" w:color="auto" w:fill="auto"/>
        <w:spacing w:line="160" w:lineRule="exact"/>
        <w:ind w:firstLine="0"/>
        <w:sectPr w:rsidR="00C90E08">
          <w:pgSz w:w="11905" w:h="16837"/>
          <w:pgMar w:top="1529" w:right="1294" w:bottom="1174" w:left="8835" w:header="0" w:footer="3" w:gutter="0"/>
          <w:cols w:space="720"/>
          <w:noEndnote/>
          <w:docGrid w:linePitch="360"/>
        </w:sectPr>
      </w:pPr>
      <w:r>
        <w:rPr>
          <w:rStyle w:val="14-1pt"/>
        </w:rPr>
        <w:t>^7777777777777^7</w:t>
      </w:r>
    </w:p>
    <w:p w:rsidR="00C90E08" w:rsidRDefault="00C90E08">
      <w:pPr>
        <w:framePr w:w="9912" w:h="1297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ab"/>
        <w:framePr w:wrap="notBeside" w:vAnchor="text" w:hAnchor="text" w:xAlign="center" w:y="1"/>
        <w:shd w:val="clear" w:color="auto" w:fill="auto"/>
        <w:spacing w:line="210" w:lineRule="exact"/>
        <w:jc w:val="center"/>
      </w:pPr>
      <w:proofErr w:type="gramStart"/>
      <w:r>
        <w:t>г</w:t>
      </w:r>
      <w:proofErr w:type="gramEnd"/>
      <w:r>
        <w:t xml:space="preserve"> 7:20</w:t>
      </w:r>
      <w:r>
        <w:rPr>
          <w:rStyle w:val="85pt0"/>
        </w:rPr>
        <w:t xml:space="preserve"> (5%)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99" type="#_x0000_t75" style="width:282.1pt;height:36.6pt">
            <v:imagedata r:id="rId170" r:href="rId171"/>
          </v:shape>
        </w:pict>
      </w:r>
    </w:p>
    <w:p w:rsidR="00C90E08" w:rsidRDefault="00FB2797">
      <w:pPr>
        <w:framePr w:w="1354" w:h="1286" w:wrap="around" w:vAnchor="text" w:hAnchor="margin" w:x="6627" w:y="35"/>
        <w:jc w:val="center"/>
        <w:rPr>
          <w:sz w:val="0"/>
          <w:szCs w:val="0"/>
        </w:rPr>
      </w:pPr>
      <w:r>
        <w:pict>
          <v:shape id="_x0000_i1100" type="#_x0000_t75" style="width:68.45pt;height:63.75pt">
            <v:imagedata r:id="rId172" r:href="rId173"/>
          </v:shape>
        </w:pict>
      </w:r>
    </w:p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1529" w:right="4241" w:bottom="1174" w:left="2009" w:header="0" w:footer="3" w:gutter="0"/>
          <w:cols w:space="720"/>
          <w:noEndnote/>
          <w:docGrid w:linePitch="360"/>
        </w:sectPr>
      </w:pPr>
    </w:p>
    <w:p w:rsidR="00C90E08" w:rsidRDefault="00C90E08">
      <w:pPr>
        <w:framePr w:w="9912" w:h="4925" w:hRule="exact" w:wrap="notBeside" w:vAnchor="text" w:hAnchor="text" w:xAlign="center" w:y="1" w:anchorLock="1"/>
      </w:pPr>
    </w:p>
    <w:p w:rsidR="008374EA" w:rsidRDefault="008374EA" w:rsidP="008374EA">
      <w:pPr>
        <w:pStyle w:val="ae"/>
        <w:framePr w:w="3610" w:h="460" w:wrap="notBeside" w:vAnchor="text" w:hAnchor="page" w:x="2043" w:y="4232"/>
        <w:shd w:val="clear" w:color="auto" w:fill="auto"/>
        <w:spacing w:line="230" w:lineRule="exact"/>
        <w:ind w:left="120"/>
        <w:jc w:val="both"/>
      </w:pPr>
      <w:r>
        <w:rPr>
          <w:rStyle w:val="85pt1"/>
        </w:rPr>
        <w:t xml:space="preserve">2 3 4 5 6 7 8 </w:t>
      </w:r>
      <w:r>
        <w:t xml:space="preserve">Предельная длина одного подъема, </w:t>
      </w:r>
      <w:r>
        <w:rPr>
          <w:lang w:val="en-US"/>
        </w:rPr>
        <w:t>w</w:t>
      </w: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34"/>
        <w:gridCol w:w="581"/>
        <w:gridCol w:w="586"/>
        <w:gridCol w:w="581"/>
        <w:gridCol w:w="600"/>
        <w:gridCol w:w="590"/>
        <w:gridCol w:w="586"/>
        <w:gridCol w:w="586"/>
        <w:gridCol w:w="610"/>
        <w:gridCol w:w="614"/>
      </w:tblGrid>
      <w:tr w:rsidR="00C90E08">
        <w:trPr>
          <w:trHeight w:val="52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61"/>
              <w:framePr w:w="5966" w:h="3120" w:wrap="notBeside" w:vAnchor="text" w:hAnchor="text" w:y="1"/>
              <w:shd w:val="clear" w:color="auto" w:fill="auto"/>
              <w:spacing w:before="0" w:line="240" w:lineRule="auto"/>
              <w:ind w:right="560"/>
              <w:jc w:val="right"/>
            </w:pPr>
            <w:r>
              <w:rPr>
                <w:rStyle w:val="6a"/>
              </w:rPr>
              <w:t>I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</w:tr>
      <w:tr w:rsidR="00C90E08">
        <w:trPr>
          <w:trHeight w:val="605"/>
        </w:trPr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6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5966" w:h="3120" w:wrap="notBeside" w:vAnchor="text" w:hAnchor="text" w:y="1"/>
              <w:shd w:val="clear" w:color="auto" w:fill="auto"/>
              <w:spacing w:after="0" w:line="240" w:lineRule="auto"/>
              <w:ind w:right="560"/>
              <w:jc w:val="right"/>
            </w:pPr>
            <w:r>
              <w:rPr>
                <w:rStyle w:val="361"/>
              </w:rPr>
              <w:t>I</w:t>
            </w:r>
          </w:p>
          <w:p w:rsidR="00C90E08" w:rsidRDefault="00B16182">
            <w:pPr>
              <w:pStyle w:val="431"/>
              <w:framePr w:w="5966" w:h="3120" w:wrap="notBeside" w:vAnchor="text" w:hAnchor="text" w:y="1"/>
              <w:shd w:val="clear" w:color="auto" w:fill="auto"/>
              <w:spacing w:line="58" w:lineRule="atLeast"/>
              <w:ind w:right="560"/>
            </w:pPr>
            <w:r>
              <w:rPr>
                <w:rStyle w:val="432"/>
              </w:rPr>
              <w:t>I</w:t>
            </w:r>
            <w:r>
              <w:rPr>
                <w:rStyle w:val="433"/>
              </w:rPr>
              <w:t xml:space="preserve"> </w:t>
            </w:r>
            <w:r>
              <w:rPr>
                <w:rStyle w:val="43105pt"/>
              </w:rPr>
              <w:t>1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470"/>
              <w:framePr w:w="5966" w:h="3120" w:wrap="notBeside" w:vAnchor="text" w:hAnchor="text" w:y="1"/>
              <w:shd w:val="clear" w:color="auto" w:fill="auto"/>
              <w:tabs>
                <w:tab w:val="left" w:leader="hyphen" w:pos="486"/>
                <w:tab w:val="left" w:leader="hyphen" w:pos="582"/>
              </w:tabs>
              <w:spacing w:line="240" w:lineRule="auto"/>
              <w:ind w:left="20"/>
            </w:pPr>
            <w:r>
              <w:t>„</w:t>
            </w:r>
            <w:r>
              <w:tab/>
            </w:r>
            <w:r>
              <w:tab/>
            </w:r>
          </w:p>
        </w:tc>
      </w:tr>
      <w:tr w:rsidR="00C90E08">
        <w:trPr>
          <w:trHeight w:val="610"/>
        </w:trPr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FFFFFF"/>
          </w:tcPr>
          <w:p w:rsidR="00C90E08" w:rsidRDefault="00B16182">
            <w:pPr>
              <w:pStyle w:val="440"/>
              <w:framePr w:w="5966" w:h="3120" w:wrap="notBeside" w:vAnchor="text" w:hAnchor="text" w:y="1"/>
              <w:shd w:val="clear" w:color="auto" w:fill="auto"/>
              <w:tabs>
                <w:tab w:val="left" w:leader="underscore" w:pos="405"/>
              </w:tabs>
              <w:spacing w:line="240" w:lineRule="auto"/>
              <w:ind w:left="40"/>
            </w:pPr>
            <w:r>
              <w:tab/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</w:tr>
      <w:tr w:rsidR="00C90E08">
        <w:trPr>
          <w:trHeight w:val="600"/>
        </w:trPr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450"/>
              <w:framePr w:w="5966" w:h="3120" w:wrap="notBeside" w:vAnchor="text" w:hAnchor="text" w:y="1"/>
              <w:shd w:val="clear" w:color="auto" w:fill="auto"/>
              <w:spacing w:line="240" w:lineRule="auto"/>
              <w:ind w:left="280"/>
            </w:pPr>
            <w:r>
              <w:t>—</w:t>
            </w:r>
          </w:p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</w:tr>
      <w:tr w:rsidR="00C90E08">
        <w:trPr>
          <w:trHeight w:val="778"/>
        </w:trPr>
        <w:tc>
          <w:tcPr>
            <w:tcW w:w="6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460"/>
              <w:framePr w:w="5966" w:h="3120" w:wrap="notBeside" w:vAnchor="text" w:hAnchor="text" w:y="1"/>
              <w:shd w:val="clear" w:color="auto" w:fill="auto"/>
              <w:spacing w:line="240" w:lineRule="auto"/>
              <w:ind w:left="20"/>
            </w:pPr>
            <w:r>
              <w:rPr>
                <w:rStyle w:val="461"/>
              </w:rPr>
              <w:t>——</w:t>
            </w:r>
          </w:p>
        </w:tc>
        <w:tc>
          <w:tcPr>
            <w:tcW w:w="6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5966" w:h="3120" w:wrap="notBeside" w:vAnchor="text" w:hAnchor="text" w:y="1"/>
              <w:rPr>
                <w:sz w:val="10"/>
                <w:szCs w:val="10"/>
              </w:rPr>
            </w:pPr>
          </w:p>
        </w:tc>
      </w:tr>
    </w:tbl>
    <w:p w:rsidR="00C90E08" w:rsidRDefault="00B16182">
      <w:pPr>
        <w:pStyle w:val="3b"/>
        <w:framePr w:w="898" w:h="1272" w:wrap="notBeside" w:vAnchor="text" w:hAnchor="text" w:x="5847" w:y="423"/>
        <w:shd w:val="clear" w:color="auto" w:fill="auto"/>
        <w:spacing w:after="125" w:line="170" w:lineRule="exact"/>
        <w:ind w:left="140"/>
      </w:pPr>
      <w:r>
        <w:rPr>
          <w:lang w:val="en-US"/>
        </w:rPr>
        <w:t xml:space="preserve">^ </w:t>
      </w:r>
      <w:r>
        <w:t>1:12(3%)</w:t>
      </w:r>
    </w:p>
    <w:p w:rsidR="00C90E08" w:rsidRDefault="00B16182">
      <w:pPr>
        <w:pStyle w:val="4b"/>
        <w:framePr w:w="898" w:h="1272" w:wrap="notBeside" w:vAnchor="text" w:hAnchor="text" w:x="5847" w:y="423"/>
        <w:shd w:val="clear" w:color="auto" w:fill="auto"/>
        <w:spacing w:before="0" w:after="147"/>
        <w:ind w:left="140"/>
      </w:pPr>
      <w:r>
        <w:t>1.14 (7%) 1:16(6%)</w:t>
      </w:r>
    </w:p>
    <w:p w:rsidR="00C90E08" w:rsidRDefault="00B16182">
      <w:pPr>
        <w:pStyle w:val="4b"/>
        <w:framePr w:w="898" w:h="1272" w:wrap="notBeside" w:vAnchor="text" w:hAnchor="text" w:x="5847" w:y="423"/>
        <w:shd w:val="clear" w:color="auto" w:fill="auto"/>
        <w:spacing w:before="0" w:after="0" w:line="160" w:lineRule="exact"/>
        <w:ind w:left="140"/>
      </w:pPr>
      <w:r>
        <w:t>1:20(5%)</w:t>
      </w:r>
    </w:p>
    <w:p w:rsidR="00C90E08" w:rsidRDefault="00FB2797">
      <w:pPr>
        <w:framePr w:w="5626" w:h="2947" w:wrap="around" w:vAnchor="text" w:hAnchor="margin" w:x="-1484" w:y="1"/>
        <w:jc w:val="center"/>
        <w:rPr>
          <w:sz w:val="0"/>
          <w:szCs w:val="0"/>
        </w:rPr>
      </w:pPr>
      <w:r>
        <w:pict>
          <v:shape id="_x0000_i1101" type="#_x0000_t75" style="width:280.9pt;height:147.55pt">
            <v:imagedata r:id="rId174" r:href="rId175"/>
          </v:shape>
        </w:pict>
      </w:r>
    </w:p>
    <w:p w:rsidR="00C90E08" w:rsidRDefault="00B16182">
      <w:pPr>
        <w:pStyle w:val="50"/>
        <w:framePr w:w="1446" w:h="225" w:wrap="around" w:vAnchor="text" w:hAnchor="margin" w:x="5090" w:y="380"/>
        <w:shd w:val="clear" w:color="auto" w:fill="auto"/>
        <w:tabs>
          <w:tab w:val="left" w:leader="underscore" w:pos="614"/>
          <w:tab w:val="left" w:leader="underscore" w:pos="1343"/>
        </w:tabs>
        <w:spacing w:after="0" w:line="210" w:lineRule="exact"/>
        <w:ind w:left="100"/>
        <w:jc w:val="left"/>
      </w:pPr>
      <w:r>
        <w:rPr>
          <w:rStyle w:val="af3"/>
        </w:rPr>
        <w:t>*</w:t>
      </w:r>
      <w:r>
        <w:rPr>
          <w:rStyle w:val="361"/>
        </w:rPr>
        <w:tab/>
      </w:r>
      <w:proofErr w:type="gramStart"/>
      <w:r>
        <w:rPr>
          <w:rStyle w:val="af3"/>
        </w:rPr>
        <w:t>Ш</w:t>
      </w:r>
      <w:proofErr w:type="gramEnd"/>
      <w:r>
        <w:rPr>
          <w:rStyle w:val="361"/>
        </w:rPr>
        <w:tab/>
      </w:r>
      <w:r>
        <w:t>с</w:t>
      </w:r>
    </w:p>
    <w:p w:rsidR="00C90E08" w:rsidRDefault="00B16182">
      <w:pPr>
        <w:pStyle w:val="50"/>
        <w:framePr w:w="253" w:h="210" w:wrap="around" w:vAnchor="text" w:hAnchor="margin" w:x="6634" w:y="1437"/>
        <w:shd w:val="clear" w:color="auto" w:fill="auto"/>
        <w:spacing w:after="0" w:line="210" w:lineRule="exact"/>
        <w:ind w:left="80"/>
        <w:jc w:val="left"/>
      </w:pPr>
      <w:r>
        <w:t>50</w:t>
      </w:r>
    </w:p>
    <w:p w:rsidR="00C90E08" w:rsidRDefault="00B16182">
      <w:pPr>
        <w:pStyle w:val="61"/>
        <w:framePr w:w="1466" w:h="471" w:wrap="around" w:vAnchor="text" w:hAnchor="margin" w:x="5085" w:y="1499"/>
        <w:shd w:val="clear" w:color="auto" w:fill="auto"/>
        <w:spacing w:before="0" w:line="340" w:lineRule="exact"/>
        <w:ind w:left="100"/>
      </w:pPr>
      <w:r>
        <w:t>Г—1</w:t>
      </w:r>
    </w:p>
    <w:p w:rsidR="00C90E08" w:rsidRDefault="00FB2797">
      <w:pPr>
        <w:framePr w:w="1757" w:h="1786" w:wrap="around" w:vAnchor="text" w:hAnchor="margin" w:x="5235" w:y="2219"/>
        <w:rPr>
          <w:sz w:val="0"/>
          <w:szCs w:val="0"/>
        </w:rPr>
      </w:pPr>
      <w:r>
        <w:pict>
          <v:shape id="_x0000_i1102" type="#_x0000_t75" style="width:88.5pt;height:89.7pt">
            <v:imagedata r:id="rId176" r:href="rId177"/>
          </v:shape>
        </w:pict>
      </w:r>
    </w:p>
    <w:p w:rsidR="00C90E08" w:rsidRDefault="00B16182">
      <w:pPr>
        <w:pStyle w:val="105"/>
        <w:framePr w:w="816" w:h="210" w:wrap="around" w:vAnchor="text" w:hAnchor="margin" w:x="5806" w:y="4355"/>
        <w:shd w:val="clear" w:color="auto" w:fill="auto"/>
        <w:spacing w:line="210" w:lineRule="exact"/>
      </w:pPr>
      <w:r>
        <w:rPr>
          <w:rStyle w:val="101pt"/>
        </w:rPr>
        <w:t>1</w:t>
      </w:r>
      <w:proofErr w:type="gramStart"/>
      <w:r>
        <w:rPr>
          <w:rStyle w:val="101pt"/>
        </w:rPr>
        <w:t>Ю(</w:t>
      </w:r>
      <w:proofErr w:type="gramEnd"/>
      <w:r>
        <w:rPr>
          <w:rStyle w:val="101pt"/>
        </w:rPr>
        <w:t>Ю%)</w:t>
      </w:r>
    </w:p>
    <w:p w:rsidR="00C90E08" w:rsidRPr="008374EA" w:rsidRDefault="00B16182">
      <w:pPr>
        <w:pStyle w:val="50"/>
        <w:framePr w:w="250" w:h="3256" w:wrap="around" w:vAnchor="text" w:hAnchor="margin" w:x="-510" w:y="4340"/>
        <w:shd w:val="clear" w:color="auto" w:fill="auto"/>
        <w:spacing w:after="80" w:line="210" w:lineRule="exact"/>
        <w:ind w:left="20"/>
      </w:pPr>
      <w:r>
        <w:rPr>
          <w:lang w:val="en-US"/>
        </w:rPr>
        <w:t>cm</w:t>
      </w:r>
    </w:p>
    <w:p w:rsidR="00C90E08" w:rsidRPr="008374EA" w:rsidRDefault="00B16182">
      <w:pPr>
        <w:pStyle w:val="141"/>
        <w:framePr w:w="250" w:h="3256" w:wrap="around" w:vAnchor="text" w:hAnchor="margin" w:x="-510" w:y="4340"/>
        <w:shd w:val="clear" w:color="auto" w:fill="auto"/>
        <w:spacing w:after="27" w:line="160" w:lineRule="exact"/>
        <w:ind w:left="20" w:firstLine="0"/>
        <w:jc w:val="both"/>
      </w:pPr>
      <w:r w:rsidRPr="008374EA">
        <w:t>90</w:t>
      </w:r>
    </w:p>
    <w:p w:rsidR="00C90E08" w:rsidRPr="008374EA" w:rsidRDefault="00B16182">
      <w:pPr>
        <w:pStyle w:val="421"/>
        <w:framePr w:w="250" w:h="3256" w:wrap="around" w:vAnchor="text" w:hAnchor="margin" w:x="-510" w:y="4340"/>
        <w:shd w:val="clear" w:color="auto" w:fill="auto"/>
        <w:spacing w:line="293" w:lineRule="exact"/>
        <w:ind w:left="20"/>
        <w:jc w:val="both"/>
      </w:pPr>
      <w:r>
        <w:rPr>
          <w:lang w:val="en-US"/>
        </w:rPr>
        <w:t>BO</w:t>
      </w:r>
    </w:p>
    <w:p w:rsidR="00C90E08" w:rsidRPr="008374EA" w:rsidRDefault="00B16182">
      <w:pPr>
        <w:pStyle w:val="71"/>
        <w:framePr w:w="250" w:h="3256" w:wrap="around" w:vAnchor="text" w:hAnchor="margin" w:x="-510" w:y="4340"/>
        <w:shd w:val="clear" w:color="auto" w:fill="auto"/>
        <w:spacing w:line="293" w:lineRule="exact"/>
        <w:ind w:left="20" w:right="40"/>
        <w:jc w:val="both"/>
      </w:pPr>
      <w:r w:rsidRPr="008374EA">
        <w:t xml:space="preserve">70 </w:t>
      </w:r>
      <w:r w:rsidRPr="008374EA">
        <w:rPr>
          <w:rStyle w:val="78pt0"/>
        </w:rPr>
        <w:t xml:space="preserve">60 </w:t>
      </w:r>
      <w:r w:rsidRPr="008374EA">
        <w:t xml:space="preserve">50 40 30 </w:t>
      </w:r>
      <w:r w:rsidRPr="008374EA">
        <w:rPr>
          <w:rStyle w:val="7ArialNarrow9pt"/>
        </w:rPr>
        <w:t>20</w:t>
      </w:r>
    </w:p>
    <w:p w:rsidR="00C90E08" w:rsidRPr="008374EA" w:rsidRDefault="00B16182">
      <w:pPr>
        <w:pStyle w:val="480"/>
        <w:framePr w:w="250" w:h="3256" w:wrap="around" w:vAnchor="text" w:hAnchor="margin" w:x="-510" w:y="4340"/>
        <w:shd w:val="clear" w:color="auto" w:fill="auto"/>
        <w:ind w:left="20" w:right="40"/>
      </w:pPr>
      <w:r w:rsidRPr="008374EA">
        <w:t xml:space="preserve">10 </w:t>
      </w:r>
      <w:r w:rsidRPr="008374EA">
        <w:rPr>
          <w:rStyle w:val="48105pt"/>
        </w:rPr>
        <w:t>0</w:t>
      </w:r>
    </w:p>
    <w:p w:rsidR="00C90E08" w:rsidRPr="008374EA" w:rsidRDefault="00B16182">
      <w:pPr>
        <w:pStyle w:val="490"/>
        <w:framePr w:w="429" w:h="1330" w:wrap="around" w:vAnchor="text" w:hAnchor="margin" w:x="-937" w:y="5248"/>
        <w:shd w:val="clear" w:color="auto" w:fill="auto"/>
        <w:spacing w:line="210" w:lineRule="exact"/>
        <w:ind w:left="60"/>
      </w:pPr>
      <w:r>
        <w:rPr>
          <w:lang w:val="en-US"/>
        </w:rPr>
        <w:t>G</w:t>
      </w:r>
      <w:r w:rsidRPr="008374EA">
        <w:t xml:space="preserve"> </w:t>
      </w:r>
      <w:r w:rsidRPr="008374EA">
        <w:rPr>
          <w:vertAlign w:val="superscript"/>
        </w:rPr>
        <w:t>1</w:t>
      </w:r>
    </w:p>
    <w:p w:rsidR="00C90E08" w:rsidRPr="008374EA" w:rsidRDefault="00B16182">
      <w:pPr>
        <w:pStyle w:val="61"/>
        <w:framePr w:w="429" w:h="1330" w:wrap="around" w:vAnchor="text" w:hAnchor="margin" w:x="-937" w:y="5248"/>
        <w:shd w:val="clear" w:color="auto" w:fill="auto"/>
        <w:spacing w:before="0" w:line="340" w:lineRule="exact"/>
        <w:ind w:left="60"/>
        <w:jc w:val="both"/>
      </w:pPr>
      <w:r w:rsidRPr="008374EA">
        <w:t>|</w:t>
      </w:r>
      <w:r>
        <w:rPr>
          <w:lang w:val="en-US"/>
        </w:rPr>
        <w:t>S</w:t>
      </w:r>
    </w:p>
    <w:p w:rsidR="00C90E08" w:rsidRPr="008374EA" w:rsidRDefault="00B16182">
      <w:pPr>
        <w:pStyle w:val="50"/>
        <w:framePr w:w="429" w:h="1330" w:wrap="around" w:vAnchor="text" w:hAnchor="margin" w:x="-937" w:y="5248"/>
        <w:shd w:val="clear" w:color="auto" w:fill="auto"/>
        <w:spacing w:after="0" w:line="67" w:lineRule="atLeast"/>
        <w:ind w:left="60" w:right="120"/>
      </w:pPr>
      <w:proofErr w:type="gramStart"/>
      <w:r>
        <w:t>л</w:t>
      </w:r>
      <w:proofErr w:type="gramEnd"/>
      <w:r w:rsidRPr="008374EA">
        <w:t xml:space="preserve"> 2 </w:t>
      </w:r>
      <w:r>
        <w:rPr>
          <w:lang w:val="en-US"/>
        </w:rPr>
        <w:t>m</w:t>
      </w:r>
      <w:r w:rsidRPr="008374EA">
        <w:t xml:space="preserve"> £</w:t>
      </w:r>
    </w:p>
    <w:p w:rsidR="00C90E08" w:rsidRPr="008374EA" w:rsidRDefault="00B16182">
      <w:pPr>
        <w:pStyle w:val="50"/>
        <w:framePr w:w="429" w:h="1330" w:wrap="around" w:vAnchor="text" w:hAnchor="margin" w:x="-937" w:y="5248"/>
        <w:shd w:val="clear" w:color="auto" w:fill="auto"/>
        <w:spacing w:after="0" w:line="210" w:lineRule="exact"/>
        <w:ind w:left="60" w:right="120"/>
      </w:pPr>
      <w:r>
        <w:rPr>
          <w:lang w:val="en-US"/>
        </w:rPr>
        <w:t>I</w:t>
      </w:r>
      <w:r w:rsidRPr="008374EA">
        <w:t xml:space="preserve"> </w:t>
      </w:r>
      <w:proofErr w:type="spellStart"/>
      <w:r>
        <w:t>д</w:t>
      </w:r>
      <w:proofErr w:type="spellEnd"/>
    </w:p>
    <w:p w:rsidR="00C90E08" w:rsidRPr="008374EA" w:rsidRDefault="00B16182">
      <w:pPr>
        <w:pStyle w:val="50"/>
        <w:framePr w:w="429" w:h="1330" w:wrap="around" w:vAnchor="text" w:hAnchor="margin" w:x="-937" w:y="5248"/>
        <w:shd w:val="clear" w:color="auto" w:fill="auto"/>
        <w:spacing w:after="0" w:line="187" w:lineRule="exact"/>
        <w:ind w:left="60" w:right="120"/>
      </w:pPr>
      <w:proofErr w:type="spellStart"/>
      <w:proofErr w:type="gramStart"/>
      <w:r>
        <w:rPr>
          <w:lang w:val="en-US"/>
        </w:rPr>
        <w:t>i</w:t>
      </w:r>
      <w:proofErr w:type="spellEnd"/>
      <w:proofErr w:type="gramEnd"/>
      <w:r w:rsidRPr="008374EA">
        <w:t xml:space="preserve"> </w:t>
      </w:r>
      <w:r>
        <w:rPr>
          <w:lang w:val="en-US"/>
        </w:rPr>
        <w:t>e</w:t>
      </w:r>
      <w:r w:rsidRPr="008374EA">
        <w:t xml:space="preserve"> </w:t>
      </w:r>
      <w:r>
        <w:t>с</w:t>
      </w:r>
      <w:r w:rsidRPr="008374EA">
        <w:t xml:space="preserve"> </w:t>
      </w:r>
      <w:r>
        <w:rPr>
          <w:vertAlign w:val="superscript"/>
        </w:rPr>
        <w:t>ё</w:t>
      </w:r>
    </w:p>
    <w:p w:rsidR="00C90E08" w:rsidRDefault="00B16182">
      <w:pPr>
        <w:pStyle w:val="61"/>
        <w:framePr w:w="429" w:h="1330" w:wrap="around" w:vAnchor="text" w:hAnchor="margin" w:x="-937" w:y="5248"/>
        <w:shd w:val="clear" w:color="auto" w:fill="auto"/>
        <w:spacing w:before="0" w:line="340" w:lineRule="exact"/>
        <w:ind w:left="60"/>
        <w:jc w:val="both"/>
      </w:pPr>
      <w:r>
        <w:rPr>
          <w:lang w:val="en-US"/>
        </w:rPr>
        <w:t>I</w:t>
      </w:r>
      <w:r w:rsidRPr="008374EA">
        <w:t xml:space="preserve"> ^</w:t>
      </w:r>
    </w:p>
    <w:p w:rsidR="00C90E08" w:rsidRDefault="00B16182">
      <w:pPr>
        <w:pStyle w:val="421"/>
        <w:framePr w:w="363" w:h="211" w:vSpace="72" w:wrap="around" w:vAnchor="text" w:hAnchor="margin" w:x="5546" w:y="7570"/>
        <w:shd w:val="clear" w:color="auto" w:fill="auto"/>
        <w:spacing w:line="210" w:lineRule="exact"/>
        <w:ind w:left="100"/>
      </w:pPr>
      <w:proofErr w:type="gramStart"/>
      <w:r>
        <w:t>Ю</w:t>
      </w:r>
      <w:proofErr w:type="gramEnd"/>
    </w:p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1529" w:right="1856" w:bottom="1174" w:left="3295" w:header="0" w:footer="3" w:gutter="0"/>
          <w:cols w:space="720"/>
          <w:noEndnote/>
          <w:docGrid w:linePitch="360"/>
        </w:sectPr>
      </w:pPr>
    </w:p>
    <w:p w:rsidR="00C90E08" w:rsidRDefault="00C90E08">
      <w:pPr>
        <w:framePr w:w="9912" w:h="835" w:hRule="exact" w:wrap="notBeside" w:vAnchor="text" w:hAnchor="text" w:xAlign="center" w:y="1" w:anchorLock="1"/>
      </w:pPr>
    </w:p>
    <w:p w:rsidR="008374EA" w:rsidRDefault="008374EA" w:rsidP="008374EA">
      <w:pPr>
        <w:pStyle w:val="ab"/>
        <w:framePr w:w="1502" w:h="407" w:wrap="around" w:vAnchor="text" w:hAnchor="page" w:x="5750" w:y="4179"/>
        <w:shd w:val="clear" w:color="auto" w:fill="auto"/>
        <w:spacing w:line="202" w:lineRule="exact"/>
      </w:pPr>
      <w:r>
        <w:t>Поперечный уклон пандуса 1 %</w:t>
      </w: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03" type="#_x0000_t75" style="width:452.05pt;height:741.25pt">
            <v:imagedata r:id="rId178" r:href="rId179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93"/>
        <w:shd w:val="clear" w:color="auto" w:fill="auto"/>
        <w:spacing w:before="540" w:line="210" w:lineRule="exact"/>
        <w:ind w:left="20"/>
      </w:pPr>
      <w:r>
        <w:t xml:space="preserve">2.24 Примеры пристройки </w:t>
      </w:r>
      <w:proofErr w:type="spellStart"/>
      <w:r>
        <w:t>пандусной</w:t>
      </w:r>
      <w:proofErr w:type="spellEnd"/>
      <w:r>
        <w:t xml:space="preserve"> клетки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04" type="#_x0000_t75" style="width:453.25pt;height:75.55pt">
            <v:imagedata r:id="rId180" r:href="rId181"/>
          </v:shape>
        </w:pict>
      </w:r>
    </w:p>
    <w:p w:rsidR="00C90E08" w:rsidRDefault="00C90E08">
      <w:pPr>
        <w:rPr>
          <w:sz w:val="2"/>
          <w:szCs w:val="2"/>
        </w:rPr>
        <w:sectPr w:rsidR="00C90E08">
          <w:pgSz w:w="11905" w:h="16837"/>
          <w:pgMar w:top="1094" w:right="2132" w:bottom="571" w:left="692" w:header="0" w:footer="3" w:gutter="0"/>
          <w:cols w:space="720"/>
          <w:noEndnote/>
          <w:docGrid w:linePitch="360"/>
        </w:sectPr>
      </w:pPr>
    </w:p>
    <w:p w:rsidR="00C90E08" w:rsidRDefault="00C90E08">
      <w:pPr>
        <w:framePr w:w="11899" w:h="1907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Pr="00BA4A62" w:rsidRDefault="00C90E08">
      <w:pPr>
        <w:rPr>
          <w:sz w:val="2"/>
          <w:szCs w:val="2"/>
          <w:lang w:val="en-US"/>
        </w:rPr>
        <w:sectPr w:rsidR="00C90E08" w:rsidRPr="00BA4A62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C90E08" w:rsidRDefault="00B16182" w:rsidP="00FB2797">
      <w:pPr>
        <w:pStyle w:val="50"/>
        <w:shd w:val="clear" w:color="auto" w:fill="auto"/>
        <w:tabs>
          <w:tab w:val="left" w:pos="1155"/>
        </w:tabs>
        <w:spacing w:after="0" w:line="210" w:lineRule="exact"/>
        <w:ind w:left="80"/>
        <w:jc w:val="left"/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lang w:val="en-US"/>
        </w:rPr>
        <w:t>I</w:t>
      </w:r>
      <w:r>
        <w:t xml:space="preserve"> </w:t>
      </w:r>
    </w:p>
    <w:p w:rsidR="00C90E08" w:rsidRDefault="00B16182">
      <w:pPr>
        <w:pStyle w:val="ab"/>
        <w:framePr w:wrap="notBeside" w:vAnchor="text" w:hAnchor="text" w:xAlign="center" w:y="1"/>
        <w:shd w:val="clear" w:color="auto" w:fill="auto"/>
        <w:spacing w:line="210" w:lineRule="exact"/>
        <w:jc w:val="center"/>
      </w:pPr>
      <w:r>
        <w:rPr>
          <w:lang w:val="en-US"/>
        </w:rPr>
        <w:t xml:space="preserve">J </w:t>
      </w:r>
      <w:proofErr w:type="gramStart"/>
      <w:r>
        <w:t>- ]</w:t>
      </w:r>
      <w:proofErr w:type="gramEnd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09" type="#_x0000_t75" style="width:226.6pt;height:80.25pt">
            <v:imagedata r:id="rId182" r:href="rId183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Pr="00BA4A62" w:rsidRDefault="00B16182">
      <w:pPr>
        <w:pStyle w:val="52"/>
        <w:framePr w:h="410" w:wrap="notBeside" w:hAnchor="margin" w:x="8462" w:y="10253"/>
        <w:shd w:val="clear" w:color="auto" w:fill="auto"/>
        <w:spacing w:line="410" w:lineRule="exact"/>
        <w:ind w:left="100"/>
        <w:rPr>
          <w:lang w:val="ru-RU"/>
        </w:rPr>
      </w:pPr>
      <w:r>
        <w:t>Ti</w: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890" w:after="0" w:line="210" w:lineRule="exact"/>
        <w:ind w:left="160"/>
        <w:jc w:val="left"/>
        <w:sectPr w:rsidR="00C90E08">
          <w:pgSz w:w="11905" w:h="16837"/>
          <w:pgMar w:top="562" w:right="2139" w:bottom="6888" w:left="709" w:header="0" w:footer="3" w:gutter="0"/>
          <w:cols w:space="720"/>
          <w:noEndnote/>
          <w:docGrid w:linePitch="360"/>
        </w:sectPr>
      </w:pPr>
      <w:r>
        <w:t>Оптимальные габариты поперечного сечения поручней и перил</w:t>
      </w:r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posOffset>106680</wp:posOffset>
            </wp:positionH>
            <wp:positionV relativeFrom="paragraph">
              <wp:posOffset>94615</wp:posOffset>
            </wp:positionV>
            <wp:extent cx="1139825" cy="1225550"/>
            <wp:effectExtent l="0" t="0" r="0" b="0"/>
            <wp:wrapSquare wrapText="bothSides"/>
            <wp:docPr id="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54"/>
        <w:framePr w:w="902" w:h="170" w:wrap="around" w:vAnchor="text" w:hAnchor="margin" w:x="447" w:y="1"/>
        <w:shd w:val="clear" w:color="auto" w:fill="auto"/>
        <w:spacing w:line="170" w:lineRule="exact"/>
        <w:ind w:firstLine="0"/>
      </w:pPr>
      <w:r>
        <w:t>40 50-60</w:t>
      </w:r>
    </w:p>
    <w:p w:rsidR="00C90E08" w:rsidRDefault="00B16182">
      <w:pPr>
        <w:pStyle w:val="98"/>
        <w:framePr w:w="1118" w:h="340" w:wrap="around" w:vAnchor="text" w:hAnchor="margin" w:x="606" w:y="1975"/>
        <w:shd w:val="clear" w:color="auto" w:fill="auto"/>
        <w:spacing w:line="340" w:lineRule="exact"/>
      </w:pPr>
      <w:proofErr w:type="spellStart"/>
      <w:r>
        <w:rPr>
          <w:rStyle w:val="9-1pt"/>
        </w:rPr>
        <w:t>шшг</w:t>
      </w:r>
      <w:proofErr w:type="spellEnd"/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3203575</wp:posOffset>
            </wp:positionH>
            <wp:positionV relativeFrom="paragraph">
              <wp:posOffset>8890</wp:posOffset>
            </wp:positionV>
            <wp:extent cx="895985" cy="1273810"/>
            <wp:effectExtent l="0" t="0" r="0" b="0"/>
            <wp:wrapSquare wrapText="bothSides"/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54"/>
        <w:framePr w:w="451" w:h="170" w:wrap="around" w:vAnchor="text" w:hAnchor="margin" w:x="5992" w:y="28"/>
        <w:shd w:val="clear" w:color="auto" w:fill="auto"/>
        <w:spacing w:line="170" w:lineRule="exact"/>
        <w:ind w:firstLine="0"/>
      </w:pPr>
      <w:r>
        <w:t>30-50</w:t>
      </w:r>
    </w:p>
    <w:p w:rsidR="00C90E08" w:rsidRDefault="00B16182">
      <w:pPr>
        <w:pStyle w:val="115"/>
        <w:framePr w:w="677" w:h="160" w:wrap="around" w:vAnchor="text" w:hAnchor="margin" w:x="5334" w:y="2031"/>
        <w:shd w:val="clear" w:color="auto" w:fill="auto"/>
        <w:spacing w:line="150" w:lineRule="exact"/>
      </w:pPr>
      <w:proofErr w:type="gramStart"/>
      <w:r>
        <w:rPr>
          <w:rStyle w:val="116"/>
        </w:rPr>
        <w:t>Ш</w:t>
      </w:r>
      <w:proofErr w:type="gramEnd"/>
      <w:r>
        <w:rPr>
          <w:rStyle w:val="116"/>
        </w:rPr>
        <w:t>/////Л</w:t>
      </w:r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1917065</wp:posOffset>
            </wp:positionH>
            <wp:positionV relativeFrom="paragraph">
              <wp:posOffset>57785</wp:posOffset>
            </wp:positionV>
            <wp:extent cx="822960" cy="1231265"/>
            <wp:effectExtent l="0" t="0" r="0" b="0"/>
            <wp:wrapSquare wrapText="bothSides"/>
            <wp:docPr id="2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54"/>
        <w:framePr w:w="451" w:h="170" w:wrap="around" w:vAnchor="text" w:hAnchor="margin" w:x="3889" w:y="78"/>
        <w:shd w:val="clear" w:color="auto" w:fill="auto"/>
        <w:spacing w:line="170" w:lineRule="exact"/>
        <w:ind w:firstLine="0"/>
      </w:pPr>
      <w:r>
        <w:t>30-50</w:t>
      </w:r>
    </w:p>
    <w:p w:rsidR="00C90E08" w:rsidRDefault="00B16182">
      <w:pPr>
        <w:pStyle w:val="54"/>
        <w:framePr w:w="850" w:h="226" w:wrap="around" w:vAnchor="text" w:hAnchor="margin" w:x="3150" w:y="2012"/>
        <w:shd w:val="clear" w:color="auto" w:fill="auto"/>
        <w:spacing w:line="170" w:lineRule="exact"/>
        <w:ind w:firstLine="0"/>
      </w:pPr>
      <w:r>
        <w:rPr>
          <w:rStyle w:val="5-1pt"/>
        </w:rPr>
        <w:t>ШШ</w:t>
      </w:r>
      <w:proofErr w:type="gramStart"/>
      <w:r>
        <w:rPr>
          <w:rStyle w:val="5-1pt"/>
        </w:rPr>
        <w:t>2</w:t>
      </w:r>
      <w:proofErr w:type="gramEnd"/>
    </w:p>
    <w:p w:rsidR="00C90E08" w:rsidRDefault="00B16182">
      <w:pPr>
        <w:jc w:val="center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4751705</wp:posOffset>
            </wp:positionH>
            <wp:positionV relativeFrom="paragraph">
              <wp:posOffset>113030</wp:posOffset>
            </wp:positionV>
            <wp:extent cx="877570" cy="1670050"/>
            <wp:effectExtent l="0" t="0" r="0" b="0"/>
            <wp:wrapSquare wrapText="bothSides"/>
            <wp:docPr id="3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252"/>
        <w:framePr w:w="387" w:h="2780" w:wrap="around" w:vAnchor="text" w:hAnchor="margin" w:x="2687" w:y="-240"/>
        <w:shd w:val="clear" w:color="auto" w:fill="auto"/>
        <w:spacing w:line="2780" w:lineRule="exact"/>
        <w:ind w:left="100"/>
      </w:pPr>
      <w:r>
        <w:t>I</w:t>
      </w:r>
    </w:p>
    <w:p w:rsidR="00C90E08" w:rsidRDefault="00B16182">
      <w:pPr>
        <w:pStyle w:val="71"/>
        <w:framePr w:w="483" w:h="187" w:wrap="around" w:vAnchor="text" w:hAnchor="margin" w:x="2899" w:y="3068"/>
        <w:shd w:val="clear" w:color="auto" w:fill="auto"/>
        <w:spacing w:line="170" w:lineRule="exact"/>
        <w:ind w:left="100"/>
      </w:pPr>
      <w:r>
        <w:rPr>
          <w:lang w:val="en-US"/>
        </w:rPr>
        <w:t>M</w:t>
      </w:r>
    </w:p>
    <w:p w:rsidR="00C90E08" w:rsidRDefault="00B16182">
      <w:pPr>
        <w:pStyle w:val="129"/>
        <w:framePr w:w="739" w:h="1190" w:wrap="around" w:vAnchor="text" w:hAnchor="margin" w:x="3251" w:y="3078"/>
        <w:shd w:val="clear" w:color="auto" w:fill="auto"/>
        <w:spacing w:line="730" w:lineRule="exact"/>
        <w:jc w:val="center"/>
      </w:pPr>
      <w:r>
        <w:t>©</w:t>
      </w:r>
    </w:p>
    <w:p w:rsidR="00C90E08" w:rsidRDefault="00FB2797">
      <w:pPr>
        <w:framePr w:w="739" w:h="1190" w:wrap="around" w:vAnchor="text" w:hAnchor="margin" w:x="3251" w:y="3078"/>
        <w:jc w:val="center"/>
        <w:rPr>
          <w:sz w:val="0"/>
          <w:szCs w:val="0"/>
        </w:rPr>
      </w:pPr>
      <w:r>
        <w:pict>
          <v:shape id="_x0000_i1110" type="#_x0000_t75" style="width:36.6pt;height:31.85pt">
            <v:imagedata r:id="rId188" r:href="rId189"/>
          </v:shape>
        </w:pict>
      </w:r>
    </w:p>
    <w:p w:rsidR="00C90E08" w:rsidRDefault="00B16182">
      <w:pPr>
        <w:jc w:val="center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118745</wp:posOffset>
            </wp:positionH>
            <wp:positionV relativeFrom="paragraph">
              <wp:posOffset>1978025</wp:posOffset>
            </wp:positionV>
            <wp:extent cx="1212850" cy="1377950"/>
            <wp:effectExtent l="0" t="0" r="0" b="0"/>
            <wp:wrapSquare wrapText="bothSides"/>
            <wp:docPr id="3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Pr="00BA4A62" w:rsidRDefault="00B16182">
      <w:pPr>
        <w:pStyle w:val="401"/>
        <w:framePr w:w="378" w:h="1853" w:wrap="around" w:vAnchor="text" w:hAnchor="margin" w:x="2611" w:y="3577"/>
        <w:shd w:val="clear" w:color="auto" w:fill="auto"/>
        <w:spacing w:line="1010" w:lineRule="exact"/>
        <w:ind w:left="100"/>
        <w:rPr>
          <w:lang w:val="en-US"/>
        </w:rPr>
      </w:pPr>
      <w:r>
        <w:rPr>
          <w:lang w:val="en-US"/>
        </w:rPr>
        <w:t>I</w:t>
      </w:r>
    </w:p>
    <w:p w:rsidR="00C90E08" w:rsidRPr="00BA4A62" w:rsidRDefault="00B16182">
      <w:pPr>
        <w:pStyle w:val="401"/>
        <w:framePr w:w="378" w:h="1853" w:wrap="around" w:vAnchor="text" w:hAnchor="margin" w:x="2611" w:y="3577"/>
        <w:shd w:val="clear" w:color="auto" w:fill="auto"/>
        <w:spacing w:line="1010" w:lineRule="exact"/>
        <w:ind w:left="100"/>
        <w:rPr>
          <w:lang w:val="en-US"/>
        </w:rPr>
      </w:pPr>
      <w:r>
        <w:rPr>
          <w:lang w:val="en-US"/>
        </w:rPr>
        <w:t>I</w:t>
      </w:r>
    </w:p>
    <w:p w:rsidR="00C90E08" w:rsidRPr="00BA4A62" w:rsidRDefault="00B16182">
      <w:pPr>
        <w:rPr>
          <w:sz w:val="0"/>
          <w:szCs w:val="0"/>
          <w:lang w:val="en-US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4434840</wp:posOffset>
            </wp:positionH>
            <wp:positionV relativeFrom="paragraph">
              <wp:posOffset>2386965</wp:posOffset>
            </wp:positionV>
            <wp:extent cx="963295" cy="944880"/>
            <wp:effectExtent l="0" t="0" r="0" b="0"/>
            <wp:wrapSquare wrapText="bothSides"/>
            <wp:docPr id="3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Pr="00BA4A62" w:rsidRDefault="00B16182">
      <w:pPr>
        <w:pStyle w:val="54"/>
        <w:framePr w:w="437" w:h="170" w:wrap="around" w:vAnchor="text" w:hAnchor="margin" w:x="7988" w:y="3755"/>
        <w:shd w:val="clear" w:color="auto" w:fill="auto"/>
        <w:spacing w:line="170" w:lineRule="exact"/>
        <w:ind w:firstLine="0"/>
        <w:rPr>
          <w:lang w:val="en-US"/>
        </w:rPr>
      </w:pPr>
      <w:r w:rsidRPr="00BA4A62">
        <w:rPr>
          <w:lang w:val="en-US"/>
        </w:rPr>
        <w:t>30-40</w:t>
      </w:r>
    </w:p>
    <w:p w:rsidR="00C90E08" w:rsidRPr="00BA4A62" w:rsidRDefault="00B16182">
      <w:pPr>
        <w:pStyle w:val="71"/>
        <w:framePr w:w="714" w:h="170" w:wrap="around" w:vAnchor="text" w:hAnchor="margin" w:x="5932" w:y="3921"/>
        <w:shd w:val="clear" w:color="auto" w:fill="auto"/>
        <w:spacing w:line="170" w:lineRule="exact"/>
        <w:ind w:left="100"/>
        <w:rPr>
          <w:lang w:val="en-US"/>
        </w:rPr>
      </w:pPr>
      <w:r w:rsidRPr="00BA4A62">
        <w:rPr>
          <w:rStyle w:val="7b"/>
          <w:lang w:val="en-US"/>
        </w:rPr>
        <w:t>.30^0</w:t>
      </w:r>
    </w:p>
    <w:p w:rsidR="00C90E08" w:rsidRPr="00BA4A62" w:rsidRDefault="00B16182">
      <w:pPr>
        <w:pStyle w:val="93"/>
        <w:framePr w:w="435" w:h="210" w:wrap="around" w:vAnchor="text" w:hAnchor="margin" w:x="3907" w:y="4585"/>
        <w:shd w:val="clear" w:color="auto" w:fill="auto"/>
        <w:spacing w:line="210" w:lineRule="exact"/>
        <w:ind w:left="100"/>
        <w:rPr>
          <w:lang w:val="en-US"/>
        </w:rPr>
      </w:pPr>
      <w:r w:rsidRPr="00BA4A62">
        <w:rPr>
          <w:lang w:val="en-US"/>
        </w:rPr>
        <w:t>.50</w:t>
      </w:r>
    </w:p>
    <w:p w:rsidR="00C90E08" w:rsidRPr="00BA4A62" w:rsidRDefault="00B16182">
      <w:pPr>
        <w:pStyle w:val="93"/>
        <w:framePr w:w="752" w:h="575" w:wrap="around" w:vAnchor="text" w:hAnchor="margin" w:x="3215" w:y="4576"/>
        <w:shd w:val="clear" w:color="auto" w:fill="auto"/>
        <w:spacing w:line="210" w:lineRule="exact"/>
        <w:ind w:left="420"/>
        <w:rPr>
          <w:lang w:val="en-US"/>
        </w:rPr>
      </w:pPr>
      <w:r>
        <w:t>т</w:t>
      </w:r>
    </w:p>
    <w:p w:rsidR="00C90E08" w:rsidRPr="00BA4A62" w:rsidRDefault="00B16182">
      <w:pPr>
        <w:pStyle w:val="31"/>
        <w:framePr w:w="752" w:h="575" w:wrap="around" w:vAnchor="text" w:hAnchor="margin" w:x="3215" w:y="4576"/>
        <w:shd w:val="clear" w:color="auto" w:fill="auto"/>
        <w:spacing w:before="0" w:line="180" w:lineRule="exact"/>
        <w:ind w:left="100"/>
        <w:jc w:val="left"/>
        <w:rPr>
          <w:lang w:val="en-US"/>
        </w:rPr>
      </w:pPr>
      <w:r w:rsidRPr="00BA4A62">
        <w:rPr>
          <w:lang w:val="en-US"/>
        </w:rPr>
        <w:t>-</w:t>
      </w:r>
      <w:proofErr w:type="spellStart"/>
      <w:proofErr w:type="gramStart"/>
      <w:r>
        <w:t>рт</w:t>
      </w:r>
      <w:proofErr w:type="spellEnd"/>
      <w:r w:rsidRPr="00BA4A62">
        <w:rPr>
          <w:lang w:val="en-US"/>
        </w:rPr>
        <w:t>-</w:t>
      </w:r>
      <w:proofErr w:type="gramEnd"/>
      <w:r>
        <w:t>ГТ</w:t>
      </w:r>
    </w:p>
    <w:p w:rsidR="00C90E08" w:rsidRPr="00BA4A62" w:rsidRDefault="00B16182">
      <w:pPr>
        <w:pStyle w:val="31"/>
        <w:framePr w:w="752" w:h="575" w:wrap="around" w:vAnchor="text" w:hAnchor="margin" w:x="3215" w:y="4576"/>
        <w:shd w:val="clear" w:color="auto" w:fill="auto"/>
        <w:spacing w:before="0" w:line="180" w:lineRule="exact"/>
        <w:ind w:left="420"/>
        <w:jc w:val="left"/>
        <w:rPr>
          <w:lang w:val="en-US"/>
        </w:rPr>
      </w:pPr>
      <w:r>
        <w:rPr>
          <w:lang w:val="en-US"/>
        </w:rPr>
        <w:t xml:space="preserve">I </w:t>
      </w:r>
      <w:proofErr w:type="spellStart"/>
      <w:r w:rsidRPr="00BA4A62">
        <w:rPr>
          <w:lang w:val="en-US"/>
        </w:rPr>
        <w:t>I</w:t>
      </w:r>
      <w:proofErr w:type="spellEnd"/>
    </w:p>
    <w:p w:rsidR="00C90E08" w:rsidRPr="00BA4A62" w:rsidRDefault="00B16182">
      <w:pPr>
        <w:pStyle w:val="50"/>
        <w:framePr w:w="752" w:h="575" w:wrap="around" w:vAnchor="text" w:hAnchor="margin" w:x="3215" w:y="4576"/>
        <w:shd w:val="clear" w:color="auto" w:fill="auto"/>
        <w:spacing w:after="0" w:line="210" w:lineRule="exact"/>
        <w:ind w:left="420"/>
        <w:jc w:val="left"/>
        <w:rPr>
          <w:lang w:val="en-US"/>
        </w:rPr>
      </w:pPr>
      <w:r>
        <w:rPr>
          <w:lang w:val="en-US"/>
        </w:rPr>
        <w:t xml:space="preserve">L </w:t>
      </w:r>
      <w:r w:rsidRPr="00BA4A62">
        <w:rPr>
          <w:lang w:val="en-US"/>
        </w:rPr>
        <w:t>I</w:t>
      </w:r>
    </w:p>
    <w:p w:rsidR="00C90E08" w:rsidRDefault="00B16182">
      <w:pPr>
        <w:pStyle w:val="71"/>
        <w:framePr w:w="1256" w:h="170" w:wrap="around" w:vAnchor="text" w:hAnchor="margin" w:x="3071" w:y="5280"/>
        <w:shd w:val="clear" w:color="auto" w:fill="auto"/>
        <w:spacing w:line="170" w:lineRule="exact"/>
        <w:ind w:left="100"/>
      </w:pPr>
      <w:r>
        <w:rPr>
          <w:rStyle w:val="7-1pt0"/>
        </w:rPr>
        <w:t>'/////////////</w:t>
      </w:r>
      <w:proofErr w:type="gramStart"/>
      <w:r>
        <w:rPr>
          <w:rStyle w:val="7-1pt0"/>
        </w:rPr>
        <w:t>л</w:t>
      </w:r>
      <w:proofErr w:type="gramEnd"/>
    </w:p>
    <w:p w:rsidR="00C90E08" w:rsidRDefault="00B16182">
      <w:pPr>
        <w:pStyle w:val="71"/>
        <w:framePr w:w="1242" w:h="173" w:wrap="around" w:vAnchor="text" w:hAnchor="margin" w:x="460" w:y="5291"/>
        <w:shd w:val="clear" w:color="auto" w:fill="auto"/>
        <w:spacing w:line="170" w:lineRule="exact"/>
        <w:ind w:left="100"/>
      </w:pPr>
      <w:proofErr w:type="gramStart"/>
      <w:r>
        <w:rPr>
          <w:rStyle w:val="7-1pt0"/>
          <w:lang w:val="en-US"/>
        </w:rPr>
        <w:t>ms</w:t>
      </w:r>
      <w:proofErr w:type="gramEnd"/>
      <w:r w:rsidRPr="00BA4A62">
        <w:rPr>
          <w:rStyle w:val="7-1pt0"/>
        </w:rPr>
        <w:t>//////////</w:t>
      </w:r>
    </w:p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562" w:right="2139" w:bottom="6888" w:left="709" w:header="0" w:footer="3" w:gutter="0"/>
          <w:cols w:space="720"/>
          <w:noEndnote/>
          <w:docGrid w:linePitch="360"/>
        </w:sectPr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50"/>
        <w:shd w:val="clear" w:color="auto" w:fill="auto"/>
        <w:spacing w:after="0" w:line="210" w:lineRule="exact"/>
        <w:jc w:val="left"/>
        <w:sectPr w:rsidR="00C90E08">
          <w:type w:val="continuous"/>
          <w:pgSz w:w="11905" w:h="16837"/>
          <w:pgMar w:top="562" w:right="6248" w:bottom="6888" w:left="867" w:header="0" w:footer="3" w:gutter="0"/>
          <w:cols w:space="720"/>
          <w:noEndnote/>
          <w:docGrid w:linePitch="360"/>
        </w:sectPr>
      </w:pPr>
      <w:r>
        <w:t>Элементы, фиксирующие окончание поручня</w:t>
      </w:r>
    </w:p>
    <w:p w:rsidR="00C90E08" w:rsidRPr="00BA4A62" w:rsidRDefault="00B16182">
      <w:pPr>
        <w:pStyle w:val="501"/>
        <w:framePr w:w="2283" w:h="840" w:wrap="around" w:vAnchor="text" w:hAnchor="margin" w:x="163" w:y="-182"/>
        <w:shd w:val="clear" w:color="auto" w:fill="auto"/>
        <w:ind w:left="440" w:right="100"/>
        <w:rPr>
          <w:lang w:val="en-US"/>
        </w:rPr>
      </w:pPr>
      <w:r w:rsidRPr="00BA4A62">
        <w:rPr>
          <w:rStyle w:val="502"/>
          <w:lang w:val="en-US"/>
        </w:rPr>
        <w:t>&lt;///////////////////</w:t>
      </w:r>
      <w:r>
        <w:rPr>
          <w:rStyle w:val="502"/>
        </w:rPr>
        <w:t>А</w:t>
      </w:r>
      <w:r w:rsidRPr="00BA4A62">
        <w:rPr>
          <w:rStyle w:val="502"/>
          <w:lang w:val="en-US"/>
        </w:rPr>
        <w:t xml:space="preserve"> </w:t>
      </w:r>
      <w:r>
        <w:rPr>
          <w:rStyle w:val="50Arial105pt0pt"/>
        </w:rPr>
        <w:t>ЗДВЭЕ</w:t>
      </w:r>
      <w:r w:rsidRPr="00BA4A62">
        <w:rPr>
          <w:rStyle w:val="50Arial105pt0pt"/>
          <w:lang w:val="en-US"/>
        </w:rPr>
        <w:t xml:space="preserve"> </w:t>
      </w:r>
      <w:r>
        <w:rPr>
          <w:rStyle w:val="50Arial105pt0pt"/>
          <w:lang w:val="en-US"/>
        </w:rPr>
        <w:t>'-J"I</w:t>
      </w:r>
      <w:r>
        <w:rPr>
          <w:rStyle w:val="50Arial105pt0pt0"/>
        </w:rPr>
        <w:t xml:space="preserve"> </w:t>
      </w:r>
      <w:proofErr w:type="spellStart"/>
      <w:r>
        <w:rPr>
          <w:rStyle w:val="50Arial105pt0pt0"/>
        </w:rPr>
        <w:t>iT</w:t>
      </w:r>
      <w:proofErr w:type="spellEnd"/>
    </w:p>
    <w:p w:rsidR="00C90E08" w:rsidRDefault="00B16182">
      <w:pPr>
        <w:pStyle w:val="50"/>
        <w:framePr w:w="354" w:h="420" w:wrap="around" w:vAnchor="text" w:hAnchor="margin" w:x="5807" w:y="347"/>
        <w:shd w:val="clear" w:color="auto" w:fill="auto"/>
        <w:spacing w:after="0" w:line="210" w:lineRule="exact"/>
        <w:ind w:left="100"/>
        <w:jc w:val="left"/>
      </w:pPr>
      <w:r>
        <w:t>о</w:t>
      </w:r>
    </w:p>
    <w:p w:rsidR="00C90E08" w:rsidRDefault="00B16182">
      <w:pPr>
        <w:pStyle w:val="31"/>
        <w:framePr w:w="354" w:h="420" w:wrap="around" w:vAnchor="text" w:hAnchor="margin" w:x="5807" w:y="347"/>
        <w:shd w:val="clear" w:color="auto" w:fill="auto"/>
        <w:spacing w:before="0" w:line="180" w:lineRule="exact"/>
        <w:ind w:left="100"/>
        <w:jc w:val="left"/>
      </w:pPr>
      <w:r>
        <w:rPr>
          <w:lang w:val="en-US"/>
        </w:rPr>
        <w:t>(N</w:t>
      </w: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FB2797">
      <w:pPr>
        <w:framePr w:w="1997" w:h="2045" w:hSpace="714" w:wrap="around" w:hAnchor="margin" w:x="3134" w:y="3385"/>
        <w:jc w:val="center"/>
        <w:rPr>
          <w:sz w:val="0"/>
          <w:szCs w:val="0"/>
        </w:rPr>
      </w:pPr>
      <w:r>
        <w:pict>
          <v:shape id="_x0000_i1111" type="#_x0000_t75" style="width:100.35pt;height:89.7pt">
            <v:imagedata r:id="rId192" r:href="rId193"/>
          </v:shape>
        </w:pict>
      </w:r>
    </w:p>
    <w:p w:rsidR="00C90E08" w:rsidRDefault="00B16182">
      <w:pPr>
        <w:pStyle w:val="133"/>
        <w:framePr w:w="1997" w:h="2045" w:hSpace="714" w:wrap="around" w:hAnchor="margin" w:x="3134" w:y="3385"/>
        <w:shd w:val="clear" w:color="auto" w:fill="auto"/>
        <w:spacing w:line="180" w:lineRule="exact"/>
        <w:jc w:val="center"/>
      </w:pPr>
      <w:r>
        <w:t>УШУУШ</w:t>
      </w:r>
    </w:p>
    <w:p w:rsidR="00C90E08" w:rsidRDefault="00B16182" w:rsidP="00FB2797">
      <w:pPr>
        <w:pStyle w:val="50"/>
        <w:shd w:val="clear" w:color="auto" w:fill="auto"/>
        <w:spacing w:after="1792" w:line="210" w:lineRule="exact"/>
        <w:ind w:left="20" w:right="240"/>
      </w:pPr>
      <w:proofErr w:type="spellStart"/>
      <w:r>
        <w:t>щ</w:t>
      </w:r>
      <w:proofErr w:type="spellEnd"/>
      <w:r>
        <w:t xml:space="preserve"> </w:t>
      </w:r>
      <w:r>
        <w:rPr>
          <w:rStyle w:val="402"/>
        </w:rPr>
        <w:t>л</w:t>
      </w:r>
    </w:p>
    <w:p w:rsidR="00C90E08" w:rsidRDefault="00B16182">
      <w:pPr>
        <w:pStyle w:val="93"/>
        <w:framePr w:w="1238" w:h="359" w:wrap="notBeside" w:hAnchor="margin" w:x="1382" w:y="-134"/>
        <w:shd w:val="clear" w:color="auto" w:fill="auto"/>
        <w:spacing w:line="210" w:lineRule="exact"/>
      </w:pPr>
      <w:r>
        <w:rPr>
          <w:rStyle w:val="99"/>
        </w:rPr>
        <w:t>и</w:t>
      </w:r>
      <w:r>
        <w:t xml:space="preserve"> </w:t>
      </w:r>
      <w:r>
        <w:rPr>
          <w:rStyle w:val="9a"/>
        </w:rPr>
        <w:t>на?</w:t>
      </w:r>
      <w:proofErr w:type="gramStart"/>
      <w:r>
        <w:rPr>
          <w:rStyle w:val="9a"/>
        </w:rPr>
        <w:t xml:space="preserve"> .</w:t>
      </w:r>
      <w:proofErr w:type="gramEnd"/>
      <w:r>
        <w:t>.</w:t>
      </w:r>
    </w:p>
    <w:p w:rsidR="00C90E08" w:rsidRDefault="00B16182">
      <w:pPr>
        <w:pStyle w:val="93"/>
        <w:framePr w:w="1238" w:h="359" w:wrap="notBeside" w:hAnchor="margin" w:x="1382" w:y="-134"/>
        <w:shd w:val="clear" w:color="auto" w:fill="auto"/>
        <w:tabs>
          <w:tab w:val="left" w:leader="hyphen" w:pos="1094"/>
        </w:tabs>
        <w:spacing w:line="210" w:lineRule="exact"/>
      </w:pPr>
      <w:r>
        <w:t>И</w:t>
      </w:r>
      <w:proofErr w:type="gramStart"/>
      <w:r>
        <w:t>——</w:t>
      </w:r>
      <w:r>
        <w:tab/>
      </w:r>
      <w:proofErr w:type="gramEnd"/>
    </w:p>
    <w:p w:rsidR="00C90E08" w:rsidRDefault="00B16182">
      <w:pPr>
        <w:jc w:val="center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172720</wp:posOffset>
            </wp:positionH>
            <wp:positionV relativeFrom="margin">
              <wp:posOffset>-39370</wp:posOffset>
            </wp:positionV>
            <wp:extent cx="5467985" cy="6638290"/>
            <wp:effectExtent l="0" t="0" r="0" b="0"/>
            <wp:wrapTight wrapText="bothSides">
              <wp:wrapPolygon edited="1">
                <wp:start x="5947" y="0"/>
                <wp:lineTo x="21600" y="0"/>
                <wp:lineTo x="21600" y="20845"/>
                <wp:lineTo x="15507" y="20845"/>
                <wp:lineTo x="15507" y="21600"/>
                <wp:lineTo x="0" y="21600"/>
                <wp:lineTo x="0" y="555"/>
                <wp:lineTo x="5947" y="555"/>
                <wp:lineTo x="5947" y="0"/>
              </wp:wrapPolygon>
            </wp:wrapTight>
            <wp:docPr id="3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663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50"/>
        <w:shd w:val="clear" w:color="auto" w:fill="auto"/>
        <w:spacing w:after="509" w:line="210" w:lineRule="exact"/>
        <w:ind w:left="160"/>
      </w:pPr>
      <w:r>
        <w:t>Минимальные внутренние размеры кабины лифта и площадки перед лифтом.</w:t>
      </w:r>
    </w:p>
    <w:p w:rsidR="00C90E08" w:rsidRDefault="00B16182">
      <w:pPr>
        <w:pStyle w:val="50"/>
        <w:shd w:val="clear" w:color="auto" w:fill="auto"/>
        <w:spacing w:after="579" w:line="259" w:lineRule="exact"/>
        <w:ind w:left="160" w:right="220"/>
      </w:pPr>
      <w:r>
        <w:t>Для транспортировки больного на каталке (А), для передвигающегося в кресл</w:t>
      </w:r>
      <w:proofErr w:type="gramStart"/>
      <w:r>
        <w:t>е-</w:t>
      </w:r>
      <w:proofErr w:type="gramEnd"/>
      <w:r>
        <w:t xml:space="preserve"> коляске при различном расположении и открывании дверей (Б, Г, Д).</w:t>
      </w:r>
    </w:p>
    <w:p w:rsidR="00C90E08" w:rsidRDefault="00B16182">
      <w:pPr>
        <w:pStyle w:val="50"/>
        <w:shd w:val="clear" w:color="auto" w:fill="auto"/>
        <w:spacing w:after="548" w:line="210" w:lineRule="exact"/>
        <w:ind w:left="160"/>
      </w:pPr>
      <w:r>
        <w:t>Размеры кабины лифта - минимальные (Б, В), оптимальные (Г, Д).</w:t>
      </w:r>
    </w:p>
    <w:p w:rsidR="00C90E08" w:rsidRDefault="00B16182">
      <w:pPr>
        <w:pStyle w:val="50"/>
        <w:shd w:val="clear" w:color="auto" w:fill="auto"/>
        <w:spacing w:after="858" w:line="210" w:lineRule="exact"/>
        <w:ind w:left="160"/>
      </w:pPr>
      <w:r>
        <w:t>1 - блок управления лифтом; 2 - откидное сиденье</w:t>
      </w:r>
    </w:p>
    <w:p w:rsidR="00C90E08" w:rsidRDefault="00B16182">
      <w:pPr>
        <w:pStyle w:val="120"/>
        <w:shd w:val="clear" w:color="auto" w:fill="auto"/>
        <w:spacing w:after="0" w:line="210" w:lineRule="exact"/>
        <w:ind w:left="160"/>
        <w:jc w:val="both"/>
      </w:pPr>
      <w:bookmarkStart w:id="36" w:name="bookmark44"/>
      <w:r>
        <w:t>2.27 Лифты</w:t>
      </w:r>
      <w:bookmarkEnd w:id="36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12" type="#_x0000_t75" style="width:453.25pt;height:75.55pt">
            <v:imagedata r:id="rId195" r:href="rId196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788670</wp:posOffset>
            </wp:positionH>
            <wp:positionV relativeFrom="paragraph">
              <wp:posOffset>207010</wp:posOffset>
            </wp:positionV>
            <wp:extent cx="1987550" cy="2139950"/>
            <wp:effectExtent l="0" t="0" r="0" b="0"/>
            <wp:wrapTight wrapText="bothSides">
              <wp:wrapPolygon edited="1">
                <wp:start x="14906" y="0"/>
                <wp:lineTo x="21600" y="0"/>
                <wp:lineTo x="21600" y="17599"/>
                <wp:lineTo x="20275" y="17599"/>
                <wp:lineTo x="20275" y="18650"/>
                <wp:lineTo x="21330" y="18650"/>
                <wp:lineTo x="21330" y="21600"/>
                <wp:lineTo x="0" y="21600"/>
                <wp:lineTo x="0" y="1846"/>
                <wp:lineTo x="14906" y="1846"/>
                <wp:lineTo x="14906" y="0"/>
              </wp:wrapPolygon>
            </wp:wrapTight>
            <wp:docPr id="3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143"/>
        <w:framePr w:w="787" w:h="418" w:wrap="around" w:vAnchor="text" w:hAnchor="margin" w:x="245" w:y="1215"/>
        <w:shd w:val="clear" w:color="auto" w:fill="auto"/>
        <w:ind w:left="80" w:right="80"/>
      </w:pPr>
      <w:r>
        <w:t xml:space="preserve">30x50 </w:t>
      </w:r>
      <w:proofErr w:type="spellStart"/>
      <w:r>
        <w:rPr>
          <w:lang w:val="en-US"/>
        </w:rPr>
        <w:t>urni</w:t>
      </w:r>
      <w:proofErr w:type="spellEnd"/>
      <w:r w:rsidRPr="00BA4A62">
        <w:rPr>
          <w:rStyle w:val="14105pt"/>
        </w:rPr>
        <w:t xml:space="preserve"> </w:t>
      </w:r>
      <w:r>
        <w:rPr>
          <w:rStyle w:val="14105pt"/>
        </w:rPr>
        <w:t>0=40</w:t>
      </w:r>
    </w:p>
    <w:p w:rsidR="00C90E08" w:rsidRDefault="00B16182">
      <w:pPr>
        <w:pStyle w:val="ab"/>
        <w:framePr w:w="422" w:h="209" w:wrap="around" w:vAnchor="text" w:hAnchor="margin" w:x="4257" w:y="3035"/>
        <w:shd w:val="clear" w:color="auto" w:fill="auto"/>
        <w:spacing w:line="210" w:lineRule="exact"/>
        <w:jc w:val="left"/>
      </w:pPr>
      <w:proofErr w:type="gramStart"/>
      <w:r>
        <w:rPr>
          <w:lang w:val="en-US"/>
        </w:rPr>
        <w:t>v</w:t>
      </w:r>
      <w:proofErr w:type="gramEnd"/>
      <w:r w:rsidRPr="00BA4A62">
        <w:t xml:space="preserve"> </w:t>
      </w:r>
      <w:r>
        <w:t>7</w:t>
      </w:r>
    </w:p>
    <w:p w:rsidR="00C90E08" w:rsidRDefault="00B16182">
      <w:pPr>
        <w:pStyle w:val="50"/>
        <w:shd w:val="clear" w:color="auto" w:fill="auto"/>
        <w:spacing w:before="1097" w:after="0" w:line="210" w:lineRule="exact"/>
        <w:ind w:left="3640"/>
        <w:jc w:val="left"/>
      </w:pPr>
      <w:r>
        <w:t>2</w:t>
      </w:r>
    </w:p>
    <w:p w:rsidR="00C90E08" w:rsidRDefault="00B16182">
      <w:pPr>
        <w:pStyle w:val="141"/>
        <w:shd w:val="clear" w:color="auto" w:fill="auto"/>
        <w:spacing w:after="260" w:line="160" w:lineRule="exact"/>
        <w:ind w:left="3320" w:firstLine="0"/>
      </w:pPr>
      <w:proofErr w:type="gramStart"/>
      <w:r>
        <w:t>Ш</w:t>
      </w:r>
      <w:proofErr w:type="gramEnd"/>
    </w:p>
    <w:p w:rsidR="00C90E08" w:rsidRDefault="00B16182">
      <w:pPr>
        <w:pStyle w:val="50"/>
        <w:shd w:val="clear" w:color="auto" w:fill="auto"/>
        <w:tabs>
          <w:tab w:val="left" w:pos="1532"/>
        </w:tabs>
        <w:spacing w:after="266" w:line="173" w:lineRule="exact"/>
        <w:ind w:left="20" w:right="100" w:firstLine="1640"/>
      </w:pPr>
      <w:r>
        <w:t xml:space="preserve">Смотровое </w:t>
      </w:r>
      <w:proofErr w:type="spellStart"/>
      <w:r>
        <w:t>Глбдд</w:t>
      </w:r>
      <w:proofErr w:type="spellEnd"/>
      <w:r>
        <w:tab/>
      </w:r>
      <w:proofErr w:type="spellStart"/>
      <w:r>
        <w:rPr>
          <w:rStyle w:val="412"/>
        </w:rPr>
        <w:t>grggggnug</w:t>
      </w:r>
      <w:proofErr w:type="spellEnd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95"/>
        <w:gridCol w:w="221"/>
        <w:gridCol w:w="346"/>
      </w:tblGrid>
      <w:tr w:rsidR="00C90E08">
        <w:trPr>
          <w:trHeight w:val="42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  <w:jc w:val="left"/>
            </w:pPr>
            <w:r>
              <w:t xml:space="preserve">* </w:t>
            </w:r>
            <w:proofErr w:type="gramStart"/>
            <w:r>
              <w:t>г</w:t>
            </w:r>
            <w:proofErr w:type="gramEnd"/>
            <w:r>
              <w:t>!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lang w:val="en-US"/>
              </w:rPr>
              <w:t>Is;</w:t>
            </w:r>
          </w:p>
        </w:tc>
      </w:tr>
      <w:tr w:rsidR="00C90E08">
        <w:trPr>
          <w:trHeight w:val="350"/>
          <w:jc w:val="center"/>
        </w:trPr>
        <w:tc>
          <w:tcPr>
            <w:tcW w:w="5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proofErr w:type="spellStart"/>
            <w:r>
              <w:rPr>
                <w:rStyle w:val="423"/>
              </w:rPr>
              <w:t>jHi</w:t>
            </w:r>
            <w:proofErr w:type="spellEnd"/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420" w:line="139" w:lineRule="exact"/>
            </w:pPr>
            <w:r>
              <w:rPr>
                <w:rStyle w:val="434"/>
              </w:rPr>
              <w:t xml:space="preserve">:■■ </w:t>
            </w:r>
            <w:r>
              <w:rPr>
                <w:rStyle w:val="423"/>
              </w:rPr>
              <w:t xml:space="preserve">;■ </w:t>
            </w:r>
            <w:proofErr w:type="gramStart"/>
            <w:r>
              <w:rPr>
                <w:rStyle w:val="434"/>
              </w:rPr>
              <w:t>л</w:t>
            </w:r>
            <w:proofErr w:type="gramEnd"/>
            <w:r>
              <w:rPr>
                <w:rStyle w:val="441"/>
              </w:rPr>
              <w:t xml:space="preserve"> </w:t>
            </w:r>
            <w:r>
              <w:rPr>
                <w:rStyle w:val="434"/>
              </w:rPr>
              <w:t xml:space="preserve">■.,.,;■ </w:t>
            </w:r>
            <w:r>
              <w:rPr>
                <w:rStyle w:val="434"/>
                <w:lang w:val="en-US"/>
              </w:rPr>
              <w:t>i</w:t>
            </w:r>
            <w:r>
              <w:rPr>
                <w:rStyle w:val="434"/>
                <w:vertAlign w:val="superscript"/>
                <w:lang w:val="en-US"/>
              </w:rPr>
              <w:t>1</w:t>
            </w:r>
          </w:p>
          <w:p w:rsidR="00C90E08" w:rsidRDefault="00B16182">
            <w:pPr>
              <w:pStyle w:val="141"/>
              <w:framePr w:wrap="notBeside" w:vAnchor="text" w:hAnchor="text" w:xAlign="center" w:y="1"/>
              <w:shd w:val="clear" w:color="auto" w:fill="auto"/>
              <w:spacing w:before="420" w:line="240" w:lineRule="auto"/>
              <w:ind w:firstLine="0"/>
              <w:jc w:val="both"/>
            </w:pPr>
            <w:r>
              <w:t xml:space="preserve"># </w:t>
            </w:r>
            <w:r>
              <w:rPr>
                <w:rStyle w:val="144"/>
              </w:rPr>
              <w:t>■ 4</w:t>
            </w:r>
          </w:p>
        </w:tc>
        <w:tc>
          <w:tcPr>
            <w:tcW w:w="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141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</w:pPr>
            <w:r>
              <w:rPr>
                <w:rStyle w:val="144"/>
                <w:lang w:val="en-US"/>
              </w:rPr>
              <w:t>a</w:t>
            </w:r>
          </w:p>
        </w:tc>
        <w:tc>
          <w:tcPr>
            <w:tcW w:w="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lang w:val="en-US"/>
              </w:rPr>
              <w:t>F</w:t>
            </w:r>
          </w:p>
        </w:tc>
      </w:tr>
      <w:tr w:rsidR="00C90E08">
        <w:trPr>
          <w:trHeight w:val="1094"/>
          <w:jc w:val="center"/>
        </w:trPr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141"/>
        <w:shd w:val="clear" w:color="auto" w:fill="auto"/>
        <w:spacing w:before="200" w:line="206" w:lineRule="exact"/>
        <w:ind w:left="6020" w:right="100"/>
        <w:sectPr w:rsidR="00C90E08">
          <w:type w:val="continuous"/>
          <w:pgSz w:w="11905" w:h="16837"/>
          <w:pgMar w:top="1118" w:right="1920" w:bottom="854" w:left="613" w:header="0" w:footer="3" w:gutter="0"/>
          <w:cols w:space="720"/>
          <w:noEndnote/>
          <w:docGrid w:linePitch="360"/>
        </w:sectPr>
      </w:pPr>
      <w:proofErr w:type="spellStart"/>
      <w:r>
        <w:rPr>
          <w:rStyle w:val="145"/>
        </w:rPr>
        <w:t>Конгурястн&amp;й</w:t>
      </w:r>
      <w:proofErr w:type="spellEnd"/>
      <w:r>
        <w:rPr>
          <w:rStyle w:val="145"/>
        </w:rPr>
        <w:t xml:space="preserve"> окраска дверей </w:t>
      </w:r>
      <w:r>
        <w:t>лифта и стены лифтового холла</w:t>
      </w:r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457200</wp:posOffset>
            </wp:positionH>
            <wp:positionV relativeFrom="paragraph">
              <wp:posOffset>0</wp:posOffset>
            </wp:positionV>
            <wp:extent cx="4456430" cy="3425825"/>
            <wp:effectExtent l="0" t="0" r="0" b="0"/>
            <wp:wrapSquare wrapText="bothSides"/>
            <wp:docPr id="4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143"/>
        <w:framePr w:w="1123" w:h="422" w:wrap="around" w:vAnchor="text" w:hAnchor="margin" w:x="7283" w:y="1815"/>
        <w:shd w:val="clear" w:color="auto" w:fill="auto"/>
      </w:pPr>
      <w:r>
        <w:t xml:space="preserve">Номер этажа </w:t>
      </w:r>
      <w:r>
        <w:rPr>
          <w:rStyle w:val="146"/>
        </w:rPr>
        <w:t>Ы70ии</w:t>
      </w:r>
    </w:p>
    <w:p w:rsidR="00C90E08" w:rsidRDefault="00B16182">
      <w:pPr>
        <w:pStyle w:val="143"/>
        <w:framePr w:w="2933" w:h="379" w:wrap="around" w:vAnchor="text" w:hAnchor="margin" w:x="923" w:y="3840"/>
        <w:shd w:val="clear" w:color="auto" w:fill="auto"/>
        <w:spacing w:line="187" w:lineRule="exact"/>
        <w:ind w:left="60" w:right="60"/>
      </w:pPr>
      <w:r>
        <w:rPr>
          <w:rStyle w:val="146"/>
        </w:rPr>
        <w:t>Конт</w:t>
      </w:r>
      <w:r>
        <w:t>р</w:t>
      </w:r>
      <w:r>
        <w:rPr>
          <w:rStyle w:val="146"/>
        </w:rPr>
        <w:t>астная</w:t>
      </w:r>
      <w:r>
        <w:t xml:space="preserve"> о</w:t>
      </w:r>
      <w:r>
        <w:rPr>
          <w:rStyle w:val="146"/>
        </w:rPr>
        <w:t xml:space="preserve">краска попа кабины </w:t>
      </w:r>
      <w:r>
        <w:t xml:space="preserve">лифта и пола </w:t>
      </w:r>
      <w:proofErr w:type="spellStart"/>
      <w:r>
        <w:t>пифпюеого</w:t>
      </w:r>
      <w:proofErr w:type="spellEnd"/>
      <w:r>
        <w:t xml:space="preserve"> холла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53"/>
        <w:gridCol w:w="331"/>
      </w:tblGrid>
      <w:tr w:rsidR="00C90E08">
        <w:trPr>
          <w:trHeight w:val="34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984" w:h="1531" w:wrap="around" w:vAnchor="text" w:hAnchor="margin" w:x="2622" w:y="539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984" w:h="1531" w:wrap="around" w:vAnchor="text" w:hAnchor="margin" w:x="2622" w:y="5391"/>
              <w:shd w:val="clear" w:color="auto" w:fill="auto"/>
              <w:spacing w:after="0" w:line="240" w:lineRule="auto"/>
              <w:ind w:left="140"/>
              <w:jc w:val="left"/>
            </w:pPr>
            <w:r>
              <w:t>, к</w:t>
            </w:r>
          </w:p>
        </w:tc>
      </w:tr>
      <w:tr w:rsidR="00C90E08">
        <w:trPr>
          <w:trHeight w:val="45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984" w:h="1531" w:wrap="around" w:vAnchor="text" w:hAnchor="margin" w:x="2622" w:y="5391"/>
              <w:shd w:val="clear" w:color="auto" w:fill="auto"/>
              <w:spacing w:after="0" w:line="240" w:lineRule="auto"/>
              <w:jc w:val="left"/>
            </w:pPr>
            <w:r>
              <w:rPr>
                <w:lang w:val="en-US"/>
              </w:rPr>
              <w:t>f</w:t>
            </w:r>
          </w:p>
        </w:tc>
        <w:tc>
          <w:tcPr>
            <w:tcW w:w="3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31"/>
              <w:framePr w:w="984" w:h="1531" w:wrap="around" w:vAnchor="text" w:hAnchor="margin" w:x="2622" w:y="5391"/>
              <w:shd w:val="clear" w:color="auto" w:fill="auto"/>
              <w:spacing w:line="240" w:lineRule="auto"/>
              <w:ind w:left="140"/>
            </w:pPr>
            <w:r>
              <w:t>§</w:t>
            </w:r>
          </w:p>
        </w:tc>
      </w:tr>
      <w:tr w:rsidR="00C90E08">
        <w:trPr>
          <w:trHeight w:val="360"/>
        </w:trPr>
        <w:tc>
          <w:tcPr>
            <w:tcW w:w="653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984" w:h="1531" w:wrap="around" w:vAnchor="text" w:hAnchor="margin" w:x="2622" w:y="539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984" w:h="1531" w:wrap="around" w:vAnchor="text" w:hAnchor="margin" w:x="2622" w:y="5391"/>
              <w:shd w:val="clear" w:color="auto" w:fill="auto"/>
              <w:spacing w:after="0" w:line="240" w:lineRule="auto"/>
              <w:ind w:left="140"/>
              <w:jc w:val="left"/>
            </w:pPr>
            <w:proofErr w:type="spellStart"/>
            <w:r>
              <w:t>■</w:t>
            </w:r>
            <w:proofErr w:type="gramStart"/>
            <w:r>
              <w:t>ч</w:t>
            </w:r>
            <w:proofErr w:type="spellEnd"/>
            <w:proofErr w:type="gramEnd"/>
          </w:p>
        </w:tc>
      </w:tr>
      <w:tr w:rsidR="00C90E08">
        <w:trPr>
          <w:trHeight w:val="370"/>
        </w:trPr>
        <w:tc>
          <w:tcPr>
            <w:tcW w:w="65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61"/>
              <w:framePr w:w="984" w:h="1531" w:wrap="around" w:vAnchor="text" w:hAnchor="margin" w:x="2622" w:y="5391"/>
              <w:shd w:val="clear" w:color="auto" w:fill="auto"/>
              <w:spacing w:before="0" w:line="240" w:lineRule="auto"/>
            </w:pPr>
            <w:r>
              <w:t>I</w:t>
            </w:r>
          </w:p>
        </w:tc>
        <w:tc>
          <w:tcPr>
            <w:tcW w:w="3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984" w:h="1531" w:wrap="around" w:vAnchor="text" w:hAnchor="margin" w:x="2622" w:y="5391"/>
              <w:rPr>
                <w:sz w:val="10"/>
                <w:szCs w:val="10"/>
              </w:rPr>
            </w:pPr>
          </w:p>
        </w:tc>
      </w:tr>
    </w:tbl>
    <w:p w:rsidR="00C90E08" w:rsidRDefault="00B16182">
      <w:pPr>
        <w:pStyle w:val="5a"/>
        <w:framePr w:w="893" w:h="787" w:wrap="around" w:vAnchor="text" w:hAnchor="margin" w:x="1806" w:y="6125"/>
        <w:shd w:val="clear" w:color="auto" w:fill="auto"/>
        <w:spacing w:line="240" w:lineRule="exact"/>
      </w:pPr>
      <w:proofErr w:type="spellStart"/>
      <w:r>
        <w:t>ш</w:t>
      </w:r>
      <w:proofErr w:type="spellEnd"/>
    </w:p>
    <w:p w:rsidR="00C90E08" w:rsidRDefault="00B16182">
      <w:pPr>
        <w:pStyle w:val="50"/>
        <w:framePr w:w="1030" w:h="267" w:wrap="around" w:vAnchor="text" w:hAnchor="margin" w:x="5399" w:y="5771"/>
        <w:shd w:val="clear" w:color="auto" w:fill="auto"/>
        <w:spacing w:after="0" w:line="210" w:lineRule="exact"/>
        <w:ind w:left="100"/>
        <w:jc w:val="left"/>
      </w:pPr>
      <w:r>
        <w:rPr>
          <w:lang w:val="en-US"/>
        </w:rPr>
        <w:t>J-^-L</w:t>
      </w:r>
    </w:p>
    <w:p w:rsidR="00C90E08" w:rsidRDefault="00B16182">
      <w:pPr>
        <w:pStyle w:val="50"/>
        <w:framePr w:w="858" w:h="420" w:wrap="around" w:vAnchor="text" w:hAnchor="margin" w:x="5457" w:y="5963"/>
        <w:shd w:val="clear" w:color="auto" w:fill="auto"/>
        <w:spacing w:after="0" w:line="206" w:lineRule="exact"/>
        <w:ind w:left="100" w:right="160"/>
        <w:jc w:val="right"/>
      </w:pPr>
      <w:r>
        <w:t xml:space="preserve">; </w:t>
      </w:r>
      <w:proofErr w:type="spellStart"/>
      <w:r>
        <w:t>сА</w:t>
      </w:r>
      <w:proofErr w:type="spellEnd"/>
      <w:r>
        <w:t xml:space="preserve"> ч</w:t>
      </w:r>
    </w:p>
    <w:p w:rsidR="00C90E08" w:rsidRDefault="00B16182">
      <w:pPr>
        <w:pStyle w:val="401"/>
        <w:framePr w:w="1030" w:h="1001" w:wrap="around" w:vAnchor="text" w:hAnchor="margin" w:x="4727" w:y="5884"/>
        <w:shd w:val="clear" w:color="auto" w:fill="auto"/>
        <w:spacing w:line="1010" w:lineRule="exact"/>
        <w:ind w:left="100"/>
      </w:pPr>
      <w:r>
        <w:t>я</w:t>
      </w:r>
    </w:p>
    <w:p w:rsidR="00C90E08" w:rsidRDefault="00B16182">
      <w:pPr>
        <w:pStyle w:val="141"/>
        <w:framePr w:w="666" w:h="190" w:wrap="around" w:vAnchor="text" w:hAnchor="margin" w:x="1223" w:y="6457"/>
        <w:shd w:val="clear" w:color="auto" w:fill="auto"/>
        <w:spacing w:line="160" w:lineRule="exact"/>
        <w:ind w:left="100" w:firstLine="0"/>
      </w:pPr>
      <w:proofErr w:type="spellStart"/>
      <w:r>
        <w:t>лш</w:t>
      </w:r>
      <w:proofErr w:type="spellEnd"/>
    </w:p>
    <w:p w:rsidR="00C90E08" w:rsidRDefault="00B16182">
      <w:pPr>
        <w:pStyle w:val="141"/>
        <w:framePr w:w="435" w:h="269" w:wrap="around" w:vAnchor="text" w:hAnchor="margin" w:x="5966" w:y="6606"/>
        <w:shd w:val="clear" w:color="auto" w:fill="auto"/>
        <w:spacing w:line="160" w:lineRule="exact"/>
        <w:ind w:left="100" w:firstLine="0"/>
      </w:pPr>
      <w:proofErr w:type="spellStart"/>
      <w:proofErr w:type="gramStart"/>
      <w:r>
        <w:rPr>
          <w:lang w:val="en-US"/>
        </w:rPr>
        <w:t>ti</w:t>
      </w:r>
      <w:proofErr w:type="spellEnd"/>
      <w:proofErr w:type="gramEnd"/>
    </w:p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912" w:right="1971" w:bottom="629" w:left="685" w:header="0" w:footer="3" w:gutter="0"/>
          <w:cols w:space="720"/>
          <w:noEndnote/>
          <w:docGrid w:linePitch="360"/>
        </w:sectPr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93"/>
        <w:shd w:val="clear" w:color="auto" w:fill="auto"/>
        <w:spacing w:line="210" w:lineRule="exact"/>
        <w:sectPr w:rsidR="00C90E08">
          <w:type w:val="continuous"/>
          <w:pgSz w:w="11905" w:h="16837"/>
          <w:pgMar w:top="912" w:right="6018" w:bottom="629" w:left="685" w:header="0" w:footer="3" w:gutter="0"/>
          <w:cols w:space="720"/>
          <w:noEndnote/>
          <w:docGrid w:linePitch="360"/>
        </w:sectPr>
      </w:pPr>
      <w:r>
        <w:t>2.28 Параметры наклонных подъемников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2"/>
        <w:gridCol w:w="624"/>
        <w:gridCol w:w="590"/>
        <w:gridCol w:w="6490"/>
        <w:gridCol w:w="1142"/>
      </w:tblGrid>
      <w:tr w:rsidR="00C90E08">
        <w:trPr>
          <w:trHeight w:val="1565"/>
          <w:jc w:val="center"/>
        </w:trPr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4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</w:pPr>
            <w:r>
              <w:t>*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  <w:jc w:val="left"/>
            </w:pPr>
            <w:r>
              <w:t>Параметры наклонных подъемников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0"/>
              <w:jc w:val="left"/>
            </w:pPr>
            <w:r>
              <w:t>2.28</w:t>
            </w:r>
          </w:p>
        </w:tc>
      </w:tr>
    </w:tbl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830" w:after="678" w:line="210" w:lineRule="exact"/>
        <w:ind w:left="140"/>
        <w:jc w:val="left"/>
      </w:pPr>
      <w:r>
        <w:t>Подъемник для инвалида с сопровождающим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13" type="#_x0000_t75" style="width:430.8pt;height:308.05pt">
            <v:imagedata r:id="rId199" r:href="rId200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432" w:after="480" w:line="264" w:lineRule="exact"/>
        <w:ind w:left="2820" w:right="340"/>
        <w:jc w:val="left"/>
      </w:pPr>
      <w:r>
        <w:t>а - перемещение подъемника параллельно лестнице; б - перемещение лестничного подъемника (над ступенями)</w:t>
      </w:r>
    </w:p>
    <w:p w:rsidR="00C90E08" w:rsidRDefault="00B16182">
      <w:pPr>
        <w:pStyle w:val="50"/>
        <w:shd w:val="clear" w:color="auto" w:fill="auto"/>
        <w:spacing w:after="523" w:line="264" w:lineRule="exact"/>
        <w:ind w:left="2820" w:right="340"/>
        <w:jc w:val="left"/>
      </w:pPr>
      <w:r>
        <w:t>1 - панель управления; 2 - откидное сиденье; 3 - тактильная полоса предупреждения; 4 - откидное ограждение</w:t>
      </w:r>
    </w:p>
    <w:p w:rsidR="00C90E08" w:rsidRDefault="00B16182">
      <w:pPr>
        <w:pStyle w:val="50"/>
        <w:shd w:val="clear" w:color="auto" w:fill="auto"/>
        <w:spacing w:after="0" w:line="210" w:lineRule="exact"/>
        <w:ind w:left="140"/>
        <w:jc w:val="left"/>
      </w:pPr>
      <w:r>
        <w:t>Подъемник для самостоятельного перемещения инвалида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14" type="#_x0000_t75" style="width:6in;height:273.85pt">
            <v:imagedata r:id="rId201" r:href="rId202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728" w:after="827" w:line="269" w:lineRule="exact"/>
        <w:ind w:left="160" w:right="320"/>
        <w:jc w:val="left"/>
      </w:pPr>
      <w:r>
        <w:t>* Даны размеры площадки для подъема без сопровождающего лица - в числителе, в знаменателе - с сопровождающим лицом.</w:t>
      </w:r>
    </w:p>
    <w:p w:rsidR="00C90E08" w:rsidRDefault="00B16182">
      <w:pPr>
        <w:pStyle w:val="120"/>
        <w:shd w:val="clear" w:color="auto" w:fill="auto"/>
        <w:spacing w:after="438" w:line="210" w:lineRule="exact"/>
        <w:ind w:left="160"/>
      </w:pPr>
      <w:bookmarkStart w:id="37" w:name="bookmark45"/>
      <w:r>
        <w:t>2.29 Вертикальные подъемники</w:t>
      </w:r>
      <w:bookmarkEnd w:id="37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15" type="#_x0000_t75" style="width:453.25pt;height:75.55pt">
            <v:imagedata r:id="rId203" r:href="rId204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895" w:after="510" w:line="210" w:lineRule="exact"/>
        <w:ind w:left="160"/>
        <w:jc w:val="left"/>
      </w:pPr>
      <w:r>
        <w:t>Вертикальные подъемники</w:t>
      </w:r>
    </w:p>
    <w:p w:rsidR="00C90E08" w:rsidRDefault="00B16182">
      <w:pPr>
        <w:pStyle w:val="50"/>
        <w:shd w:val="clear" w:color="auto" w:fill="auto"/>
        <w:spacing w:after="0" w:line="264" w:lineRule="exact"/>
        <w:ind w:left="6040" w:right="320"/>
        <w:jc w:val="left"/>
        <w:sectPr w:rsidR="00C90E08">
          <w:pgSz w:w="11905" w:h="16837"/>
          <w:pgMar w:top="758" w:right="1924" w:bottom="3345" w:left="690" w:header="0" w:footer="3" w:gutter="0"/>
          <w:cols w:space="720"/>
          <w:noEndnote/>
          <w:docGrid w:linePitch="360"/>
        </w:sectPr>
      </w:pPr>
      <w:r>
        <w:t>Подвесное подъемное устройство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74"/>
        <w:gridCol w:w="826"/>
        <w:gridCol w:w="1176"/>
      </w:tblGrid>
      <w:tr w:rsidR="00C90E08">
        <w:trPr>
          <w:trHeight w:val="672"/>
          <w:jc w:val="center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5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rStyle w:val="552"/>
              </w:rPr>
              <w:t>Г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141"/>
              <w:framePr w:wrap="notBeside" w:vAnchor="text" w:hAnchor="text" w:xAlign="center" w:y="1"/>
              <w:shd w:val="clear" w:color="auto" w:fill="auto"/>
              <w:spacing w:line="240" w:lineRule="auto"/>
              <w:ind w:left="680" w:firstLine="0"/>
            </w:pPr>
            <w:r>
              <w:t>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580"/>
              <w:jc w:val="left"/>
            </w:pPr>
            <w:r>
              <w:rPr>
                <w:rStyle w:val="451"/>
                <w:lang w:val="en-US"/>
              </w:rPr>
              <w:t>j</w:t>
            </w:r>
            <w:r>
              <w:rPr>
                <w:rStyle w:val="451"/>
              </w:rPr>
              <w:t>1</w:t>
            </w:r>
          </w:p>
        </w:tc>
      </w:tr>
      <w:tr w:rsidR="00C90E08">
        <w:trPr>
          <w:trHeight w:val="197"/>
          <w:jc w:val="center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5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lang w:val="en-US"/>
              </w:rPr>
              <w:t>S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141"/>
              <w:framePr w:wrap="notBeside" w:vAnchor="text" w:hAnchor="text" w:xAlign="center" w:y="1"/>
              <w:shd w:val="clear" w:color="auto" w:fill="auto"/>
              <w:spacing w:line="240" w:lineRule="auto"/>
              <w:ind w:left="580" w:firstLine="0"/>
            </w:pPr>
            <w:proofErr w:type="spellStart"/>
            <w:r>
              <w:rPr>
                <w:rStyle w:val="147"/>
              </w:rPr>
              <w:t>шш</w:t>
            </w:r>
            <w:proofErr w:type="spellEnd"/>
          </w:p>
        </w:tc>
      </w:tr>
      <w:tr w:rsidR="00C90E08">
        <w:trPr>
          <w:trHeight w:val="1421"/>
          <w:jc w:val="center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940"/>
              <w:jc w:val="left"/>
            </w:pPr>
            <w:r>
              <w:rPr>
                <w:lang w:val="en-US"/>
              </w:rPr>
              <w:t>f</w:t>
            </w:r>
            <w:r w:rsidRPr="00BA4A62">
              <w:t>3</w:t>
            </w:r>
            <w:r>
              <w:rPr>
                <w:lang w:val="en-US"/>
              </w:rPr>
              <w:t>T</w:t>
            </w:r>
            <w:r w:rsidRPr="00BA4A62">
              <w:t>: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 w:rsidRPr="00BA4A62">
              <w:t xml:space="preserve"> </w:t>
            </w:r>
            <w:proofErr w:type="spellStart"/>
            <w:r>
              <w:rPr>
                <w:rStyle w:val="462"/>
                <w:lang w:val="en-US"/>
              </w:rPr>
              <w:t>li</w:t>
            </w:r>
            <w:proofErr w:type="spellEnd"/>
            <w:r w:rsidRPr="00BA4A62">
              <w:rPr>
                <w:rStyle w:val="462"/>
              </w:rPr>
              <w:t xml:space="preserve"> </w:t>
            </w:r>
            <w:r>
              <w:rPr>
                <w:rStyle w:val="462"/>
              </w:rPr>
              <w:t>'г '</w:t>
            </w:r>
            <w:proofErr w:type="spellStart"/>
            <w:r>
              <w:rPr>
                <w:rStyle w:val="462"/>
                <w:vertAlign w:val="superscript"/>
              </w:rPr>
              <w:t>г|</w:t>
            </w:r>
            <w:proofErr w:type="spellEnd"/>
            <w:r>
              <w:rPr>
                <w:rStyle w:val="462"/>
              </w:rPr>
              <w:t>'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14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</w:pPr>
            <w:r>
              <w:t>У&amp;/</w:t>
            </w:r>
          </w:p>
        </w:tc>
      </w:tr>
      <w:tr w:rsidR="00C90E08">
        <w:trPr>
          <w:trHeight w:val="840"/>
          <w:jc w:val="center"/>
        </w:trPr>
        <w:tc>
          <w:tcPr>
            <w:tcW w:w="2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-3996055</wp:posOffset>
            </wp:positionH>
            <wp:positionV relativeFrom="paragraph">
              <wp:posOffset>0</wp:posOffset>
            </wp:positionV>
            <wp:extent cx="3511550" cy="3883025"/>
            <wp:effectExtent l="0" t="0" r="0" b="0"/>
            <wp:wrapSquare wrapText="bothSides"/>
            <wp:docPr id="4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ab"/>
        <w:framePr w:w="1810" w:h="401" w:wrap="around" w:vAnchor="text" w:hAnchor="margin" w:x="-2951" w:y="114"/>
        <w:shd w:val="clear" w:color="auto" w:fill="auto"/>
        <w:spacing w:line="202" w:lineRule="exact"/>
      </w:pPr>
      <w:proofErr w:type="spellStart"/>
      <w:r>
        <w:t>Выжимкдс</w:t>
      </w:r>
      <w:proofErr w:type="spellEnd"/>
      <w:r>
        <w:t xml:space="preserve"> подъемное </w:t>
      </w:r>
      <w:r>
        <w:rPr>
          <w:rStyle w:val="85pt2"/>
        </w:rPr>
        <w:t>устройство</w:t>
      </w:r>
    </w:p>
    <w:p w:rsidR="00C90E08" w:rsidRDefault="00B16182">
      <w:pPr>
        <w:pStyle w:val="83"/>
        <w:framePr w:w="1925" w:h="210" w:wrap="around" w:vAnchor="text" w:hAnchor="margin" w:x="-446" w:y="1"/>
        <w:shd w:val="clear" w:color="auto" w:fill="auto"/>
        <w:spacing w:line="210" w:lineRule="exact"/>
      </w:pPr>
      <w:r>
        <w:rPr>
          <w:rStyle w:val="84"/>
        </w:rPr>
        <w:t>Откидное огра</w:t>
      </w:r>
      <w:r>
        <w:t>ж</w:t>
      </w:r>
      <w:r>
        <w:rPr>
          <w:rStyle w:val="84"/>
        </w:rPr>
        <w:t>дение</w:t>
      </w:r>
    </w:p>
    <w:p w:rsidR="00C90E08" w:rsidRDefault="00B16182">
      <w:pPr>
        <w:pStyle w:val="561"/>
        <w:framePr w:w="637" w:h="411" w:vSpace="506" w:wrap="around" w:vAnchor="text" w:hAnchor="margin" w:x="326" w:y="611"/>
        <w:shd w:val="clear" w:color="auto" w:fill="auto"/>
        <w:ind w:left="100" w:right="120"/>
      </w:pPr>
      <w:proofErr w:type="gramStart"/>
      <w:r>
        <w:t>ж</w:t>
      </w:r>
      <w:proofErr w:type="gramEnd"/>
      <w:r>
        <w:t xml:space="preserve"> </w:t>
      </w:r>
      <w:r>
        <w:rPr>
          <w:rStyle w:val="5617pt"/>
        </w:rPr>
        <w:t>о</w:t>
      </w:r>
    </w:p>
    <w:p w:rsidR="00C90E08" w:rsidRDefault="00B16182">
      <w:pPr>
        <w:pStyle w:val="93"/>
        <w:framePr w:w="408" w:h="225" w:vSpace="543" w:wrap="around" w:vAnchor="text" w:hAnchor="margin" w:x="103" w:y="759"/>
        <w:shd w:val="clear" w:color="auto" w:fill="auto"/>
        <w:spacing w:line="210" w:lineRule="exact"/>
        <w:ind w:left="60"/>
      </w:pPr>
      <w:r>
        <w:t>£о&gt;</w:t>
      </w:r>
    </w:p>
    <w:p w:rsidR="00C90E08" w:rsidRDefault="00B16182">
      <w:pPr>
        <w:pStyle w:val="571"/>
        <w:framePr w:w="448" w:h="830" w:wrap="around" w:vAnchor="text" w:hAnchor="margin" w:x="-42" w:y="741"/>
        <w:shd w:val="clear" w:color="auto" w:fill="auto"/>
        <w:spacing w:line="840" w:lineRule="exact"/>
      </w:pPr>
      <w:proofErr w:type="spellStart"/>
      <w:r>
        <w:t>н</w:t>
      </w:r>
      <w:proofErr w:type="spellEnd"/>
    </w:p>
    <w:p w:rsidR="00C90E08" w:rsidRDefault="00C90E08">
      <w:pPr>
        <w:rPr>
          <w:sz w:val="2"/>
          <w:szCs w:val="2"/>
        </w:rPr>
        <w:sectPr w:rsidR="00C90E08">
          <w:pgSz w:w="11905" w:h="16837"/>
          <w:pgMar w:top="710" w:right="2331" w:bottom="648" w:left="7189" w:header="0" w:footer="3" w:gutter="0"/>
          <w:cols w:space="720"/>
          <w:noEndnote/>
          <w:docGrid w:linePitch="360"/>
        </w:sectPr>
      </w:pPr>
    </w:p>
    <w:p w:rsidR="00C90E08" w:rsidRDefault="00C90E08">
      <w:pPr>
        <w:framePr w:w="11899" w:h="1963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50"/>
        <w:shd w:val="clear" w:color="auto" w:fill="auto"/>
        <w:spacing w:after="0" w:line="210" w:lineRule="exact"/>
        <w:jc w:val="left"/>
        <w:sectPr w:rsidR="00C90E08">
          <w:type w:val="continuous"/>
          <w:pgSz w:w="11905" w:h="16837"/>
          <w:pgMar w:top="710" w:right="4453" w:bottom="648" w:left="877" w:header="0" w:footer="3" w:gutter="0"/>
          <w:cols w:space="720"/>
          <w:noEndnote/>
          <w:docGrid w:linePitch="360"/>
        </w:sectPr>
      </w:pPr>
      <w:r>
        <w:t>Габариты зоны для установки домашнего лифта и подъемника</w:t>
      </w:r>
    </w:p>
    <w:p w:rsidR="00C90E08" w:rsidRDefault="00C90E08">
      <w:pPr>
        <w:framePr w:w="11899" w:h="5566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FB2797">
      <w:pPr>
        <w:framePr w:w="6739" w:h="4723" w:vSpace="106" w:wrap="notBeside" w:hAnchor="margin" w:x="-805" w:y="7518"/>
        <w:jc w:val="center"/>
        <w:rPr>
          <w:sz w:val="0"/>
          <w:szCs w:val="0"/>
        </w:rPr>
      </w:pPr>
      <w:r>
        <w:pict>
          <v:shape id="_x0000_i1116" type="#_x0000_t75" style="width:336.4pt;height:211.3pt">
            <v:imagedata r:id="rId206" r:href="rId207"/>
          </v:shape>
        </w:pict>
      </w:r>
    </w:p>
    <w:p w:rsidR="00C90E08" w:rsidRDefault="00B16182">
      <w:pPr>
        <w:pStyle w:val="153"/>
        <w:framePr w:w="6739" w:h="4723" w:vSpace="106" w:wrap="notBeside" w:hAnchor="margin" w:x="-805" w:y="7518"/>
        <w:shd w:val="clear" w:color="auto" w:fill="auto"/>
        <w:spacing w:line="330" w:lineRule="exact"/>
        <w:jc w:val="center"/>
      </w:pPr>
      <w:r>
        <w:t>1200</w:t>
      </w:r>
    </w:p>
    <w:p w:rsidR="00C90E08" w:rsidRDefault="00B16182">
      <w:pPr>
        <w:pStyle w:val="93"/>
        <w:framePr w:h="282" w:wrap="notBeside" w:hAnchor="margin" w:x="-1170" w:y="7791"/>
        <w:shd w:val="clear" w:color="auto" w:fill="auto"/>
        <w:spacing w:line="210" w:lineRule="exact"/>
      </w:pPr>
      <w:r>
        <w:t>а)</w:t>
      </w:r>
    </w:p>
    <w:p w:rsidR="00C90E08" w:rsidRDefault="00B16182">
      <w:pPr>
        <w:pStyle w:val="581"/>
        <w:framePr w:h="221" w:wrap="notBeside" w:hAnchor="margin" w:x="5644" w:y="12036"/>
        <w:shd w:val="clear" w:color="auto" w:fill="auto"/>
        <w:spacing w:line="220" w:lineRule="exact"/>
        <w:ind w:left="100"/>
      </w:pPr>
      <w:r>
        <w:t>1200</w:t>
      </w:r>
    </w:p>
    <w:p w:rsidR="00C90E08" w:rsidRDefault="00B16182">
      <w:pPr>
        <w:pStyle w:val="281"/>
        <w:framePr w:h="624" w:wrap="around" w:hAnchor="margin" w:x="3062" w:y="12059"/>
        <w:shd w:val="clear" w:color="auto" w:fill="auto"/>
        <w:spacing w:line="240" w:lineRule="exact"/>
        <w:ind w:left="100"/>
      </w:pPr>
      <w:proofErr w:type="spellStart"/>
      <w:proofErr w:type="gramStart"/>
      <w:r>
        <w:rPr>
          <w:lang w:val="en-US"/>
        </w:rPr>
        <w:t>i</w:t>
      </w:r>
      <w:proofErr w:type="spellEnd"/>
      <w:proofErr w:type="gramEnd"/>
    </w:p>
    <w:p w:rsidR="00C90E08" w:rsidRDefault="00B16182">
      <w:pPr>
        <w:pStyle w:val="591"/>
        <w:framePr w:h="310" w:wrap="notBeside" w:hAnchor="margin" w:x="2379" w:y="11983"/>
        <w:shd w:val="clear" w:color="auto" w:fill="auto"/>
        <w:spacing w:line="310" w:lineRule="exact"/>
      </w:pPr>
      <w:r>
        <w:t>то</w:t>
      </w:r>
    </w:p>
    <w:p w:rsidR="00C90E08" w:rsidRDefault="00B16182">
      <w:pPr>
        <w:pStyle w:val="601"/>
        <w:framePr w:h="303" w:wrap="around" w:hAnchor="margin" w:x="-1084" w:y="12140"/>
        <w:shd w:val="clear" w:color="auto" w:fill="auto"/>
        <w:spacing w:line="220" w:lineRule="exact"/>
      </w:pPr>
      <w:r>
        <w:t>В)</w:t>
      </w:r>
    </w:p>
    <w:p w:rsidR="00C90E08" w:rsidRDefault="00B16182">
      <w:pPr>
        <w:pStyle w:val="571"/>
        <w:framePr w:h="840" w:hSpace="77" w:wrap="around" w:hAnchor="margin" w:x="244" w:y="11977"/>
        <w:shd w:val="clear" w:color="auto" w:fill="auto"/>
        <w:spacing w:line="840" w:lineRule="exact"/>
        <w:ind w:left="100"/>
      </w:pPr>
      <w:r>
        <w:t>г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0"/>
        <w:gridCol w:w="326"/>
      </w:tblGrid>
      <w:tr w:rsidR="00C90E08">
        <w:trPr>
          <w:trHeight w:val="389"/>
          <w:jc w:val="center"/>
        </w:trPr>
        <w:tc>
          <w:tcPr>
            <w:tcW w:w="350" w:type="dxa"/>
            <w:tcBorders>
              <w:top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677" w:h="1853" w:wrap="around" w:vAnchor="text" w:hAnchor="margin" w:x="6649" w:y="275"/>
              <w:shd w:val="clear" w:color="auto" w:fill="auto"/>
              <w:spacing w:after="0" w:line="115" w:lineRule="exact"/>
              <w:ind w:left="140"/>
              <w:jc w:val="left"/>
            </w:pPr>
            <w:r>
              <w:t xml:space="preserve">I </w:t>
            </w:r>
            <w:proofErr w:type="spellStart"/>
            <w:r>
              <w:rPr>
                <w:lang w:val="en-US"/>
              </w:rPr>
              <w:t>i</w:t>
            </w:r>
            <w:proofErr w:type="spellEnd"/>
          </w:p>
        </w:tc>
        <w:tc>
          <w:tcPr>
            <w:tcW w:w="32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141"/>
              <w:framePr w:w="677" w:h="1853" w:wrap="around" w:vAnchor="text" w:hAnchor="margin" w:x="6649" w:y="275"/>
              <w:shd w:val="clear" w:color="auto" w:fill="auto"/>
              <w:spacing w:line="240" w:lineRule="auto"/>
              <w:ind w:left="240" w:firstLine="0"/>
            </w:pPr>
            <w:proofErr w:type="spellStart"/>
            <w:r>
              <w:rPr>
                <w:lang w:val="en-US"/>
              </w:rPr>
              <w:t>i</w:t>
            </w:r>
            <w:proofErr w:type="spellEnd"/>
          </w:p>
        </w:tc>
      </w:tr>
      <w:tr w:rsidR="00C90E08">
        <w:trPr>
          <w:trHeight w:val="326"/>
          <w:jc w:val="center"/>
        </w:trPr>
        <w:tc>
          <w:tcPr>
            <w:tcW w:w="350" w:type="dxa"/>
            <w:tcBorders>
              <w:bottom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677" w:h="1853" w:wrap="around" w:vAnchor="text" w:hAnchor="margin" w:x="6649" w:y="275"/>
              <w:shd w:val="clear" w:color="auto" w:fill="auto"/>
              <w:spacing w:after="0" w:line="240" w:lineRule="auto"/>
              <w:ind w:left="140"/>
              <w:jc w:val="left"/>
            </w:pPr>
            <w:r>
              <w:t>1</w:t>
            </w:r>
          </w:p>
        </w:tc>
        <w:tc>
          <w:tcPr>
            <w:tcW w:w="3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677" w:h="1853" w:wrap="around" w:vAnchor="text" w:hAnchor="margin" w:x="6649" w:y="275"/>
              <w:rPr>
                <w:sz w:val="10"/>
                <w:szCs w:val="10"/>
              </w:rPr>
            </w:pPr>
          </w:p>
        </w:tc>
      </w:tr>
      <w:tr w:rsidR="00C90E08">
        <w:trPr>
          <w:trHeight w:val="154"/>
          <w:jc w:val="center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677" w:h="1853" w:wrap="around" w:vAnchor="text" w:hAnchor="margin" w:x="6649" w:y="275"/>
              <w:shd w:val="clear" w:color="auto" w:fill="auto"/>
              <w:spacing w:after="0" w:line="240" w:lineRule="auto"/>
              <w:ind w:left="140"/>
              <w:jc w:val="left"/>
            </w:pPr>
            <w:proofErr w:type="spellStart"/>
            <w:r>
              <w:rPr>
                <w:lang w:val="en-US"/>
              </w:rPr>
              <w:t>jj</w:t>
            </w:r>
            <w:proofErr w:type="spellEnd"/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677" w:h="1853" w:wrap="around" w:vAnchor="text" w:hAnchor="margin" w:x="6649" w:y="275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vertAlign w:val="superscript"/>
              </w:rPr>
              <w:t>1</w:t>
            </w:r>
            <w:r>
              <w:t xml:space="preserve"> о</w:t>
            </w:r>
          </w:p>
        </w:tc>
      </w:tr>
      <w:tr w:rsidR="00C90E08">
        <w:trPr>
          <w:trHeight w:val="130"/>
          <w:jc w:val="center"/>
        </w:trPr>
        <w:tc>
          <w:tcPr>
            <w:tcW w:w="3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677" w:h="1853" w:wrap="around" w:vAnchor="text" w:hAnchor="margin" w:x="6649" w:y="275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677" w:h="1853" w:wrap="around" w:vAnchor="text" w:hAnchor="margin" w:x="6649" w:y="275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lang w:val="en-US"/>
              </w:rPr>
              <w:t>IO</w:t>
            </w:r>
          </w:p>
        </w:tc>
      </w:tr>
      <w:tr w:rsidR="00C90E08">
        <w:trPr>
          <w:trHeight w:val="163"/>
          <w:jc w:val="center"/>
        </w:trPr>
        <w:tc>
          <w:tcPr>
            <w:tcW w:w="3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677" w:h="1853" w:wrap="around" w:vAnchor="text" w:hAnchor="margin" w:x="6649" w:y="275"/>
              <w:shd w:val="clear" w:color="auto" w:fill="auto"/>
              <w:spacing w:after="0" w:line="240" w:lineRule="auto"/>
              <w:ind w:left="140"/>
              <w:jc w:val="left"/>
            </w:pPr>
            <w:r>
              <w:t>о</w:t>
            </w:r>
          </w:p>
        </w:tc>
        <w:tc>
          <w:tcPr>
            <w:tcW w:w="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677" w:h="1853" w:wrap="around" w:vAnchor="text" w:hAnchor="margin" w:x="6649" w:y="275"/>
              <w:rPr>
                <w:sz w:val="10"/>
                <w:szCs w:val="10"/>
              </w:rPr>
            </w:pPr>
          </w:p>
        </w:tc>
      </w:tr>
      <w:tr w:rsidR="00C90E08">
        <w:trPr>
          <w:trHeight w:val="130"/>
          <w:jc w:val="center"/>
        </w:trPr>
        <w:tc>
          <w:tcPr>
            <w:tcW w:w="3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677" w:h="1853" w:wrap="around" w:vAnchor="text" w:hAnchor="margin" w:x="6649" w:y="275"/>
              <w:shd w:val="clear" w:color="auto" w:fill="auto"/>
              <w:spacing w:after="0" w:line="240" w:lineRule="auto"/>
              <w:ind w:left="140"/>
              <w:jc w:val="left"/>
            </w:pPr>
            <w:r>
              <w:t>о</w:t>
            </w:r>
          </w:p>
        </w:tc>
        <w:tc>
          <w:tcPr>
            <w:tcW w:w="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677" w:h="1853" w:wrap="around" w:vAnchor="text" w:hAnchor="margin" w:x="6649" w:y="275"/>
              <w:rPr>
                <w:sz w:val="10"/>
                <w:szCs w:val="10"/>
              </w:rPr>
            </w:pPr>
          </w:p>
        </w:tc>
      </w:tr>
      <w:tr w:rsidR="00C90E08">
        <w:trPr>
          <w:trHeight w:val="240"/>
          <w:jc w:val="center"/>
        </w:trPr>
        <w:tc>
          <w:tcPr>
            <w:tcW w:w="3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677" w:h="1853" w:wrap="around" w:vAnchor="text" w:hAnchor="margin" w:x="6649" w:y="275"/>
              <w:shd w:val="clear" w:color="auto" w:fill="auto"/>
              <w:spacing w:after="0" w:line="240" w:lineRule="auto"/>
              <w:ind w:left="140"/>
              <w:jc w:val="left"/>
            </w:pPr>
            <w:r>
              <w:rPr>
                <w:lang w:val="en-US"/>
              </w:rPr>
              <w:t>&lt;J&gt;</w:t>
            </w:r>
          </w:p>
        </w:tc>
        <w:tc>
          <w:tcPr>
            <w:tcW w:w="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="677" w:h="1853" w:wrap="around" w:vAnchor="text" w:hAnchor="margin" w:x="6649" w:y="275"/>
              <w:rPr>
                <w:sz w:val="10"/>
                <w:szCs w:val="10"/>
              </w:rPr>
            </w:pPr>
          </w:p>
        </w:tc>
      </w:tr>
      <w:tr w:rsidR="00C90E08">
        <w:trPr>
          <w:trHeight w:val="322"/>
          <w:jc w:val="center"/>
        </w:trPr>
        <w:tc>
          <w:tcPr>
            <w:tcW w:w="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677" w:h="1853" w:wrap="around" w:vAnchor="text" w:hAnchor="margin" w:x="6649" w:y="275"/>
              <w:shd w:val="clear" w:color="auto" w:fill="auto"/>
              <w:spacing w:after="0" w:line="240" w:lineRule="auto"/>
              <w:ind w:left="140"/>
              <w:jc w:val="left"/>
            </w:pPr>
            <w:r>
              <w:t>1</w:t>
            </w:r>
          </w:p>
        </w:tc>
        <w:tc>
          <w:tcPr>
            <w:tcW w:w="3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="677" w:h="1853" w:wrap="around" w:vAnchor="text" w:hAnchor="margin" w:x="6649" w:y="275"/>
              <w:shd w:val="clear" w:color="auto" w:fill="auto"/>
              <w:spacing w:after="0" w:line="240" w:lineRule="auto"/>
              <w:ind w:left="40"/>
              <w:jc w:val="left"/>
            </w:pPr>
            <w:r>
              <w:t xml:space="preserve">Г </w:t>
            </w:r>
            <w:r>
              <w:rPr>
                <w:vertAlign w:val="superscript"/>
              </w:rPr>
              <w:t>1</w:t>
            </w:r>
          </w:p>
        </w:tc>
      </w:tr>
    </w:tbl>
    <w:p w:rsidR="00C90E08" w:rsidRDefault="00B16182">
      <w:pPr>
        <w:pStyle w:val="61"/>
        <w:framePr w:h="356" w:wrap="around" w:vAnchor="text" w:hAnchor="margin" w:x="5716" w:y="366"/>
        <w:shd w:val="clear" w:color="auto" w:fill="auto"/>
        <w:spacing w:before="0" w:line="340" w:lineRule="exact"/>
        <w:ind w:left="100"/>
      </w:pPr>
      <w:proofErr w:type="spellStart"/>
      <w:r>
        <w:t>й</w:t>
      </w:r>
      <w:proofErr w:type="spellEnd"/>
    </w:p>
    <w:p w:rsidR="00C90E08" w:rsidRDefault="00B16182">
      <w:pPr>
        <w:pStyle w:val="86"/>
        <w:keepNext/>
        <w:keepLines/>
        <w:shd w:val="clear" w:color="auto" w:fill="auto"/>
        <w:tabs>
          <w:tab w:val="left" w:leader="dot" w:pos="672"/>
        </w:tabs>
        <w:spacing w:line="370" w:lineRule="exact"/>
      </w:pPr>
      <w:bookmarkStart w:id="38" w:name="bookmark46"/>
      <w:r>
        <w:tab/>
        <w:t>.....J</w:t>
      </w:r>
      <w:bookmarkEnd w:id="38"/>
    </w:p>
    <w:p w:rsidR="00C90E08" w:rsidRDefault="00B16182">
      <w:pPr>
        <w:pStyle w:val="93"/>
        <w:framePr w:w="261" w:h="259" w:wrap="notBeside" w:vAnchor="text" w:hAnchor="margin" w:x="-440" w:y="515"/>
        <w:shd w:val="clear" w:color="auto" w:fill="auto"/>
        <w:spacing w:line="120" w:lineRule="exact"/>
        <w:ind w:right="100"/>
        <w:jc w:val="both"/>
      </w:pPr>
      <w:r>
        <w:t xml:space="preserve">о </w:t>
      </w:r>
      <w:proofErr w:type="spellStart"/>
      <w:proofErr w:type="gramStart"/>
      <w:r>
        <w:t>о</w:t>
      </w:r>
      <w:proofErr w:type="spellEnd"/>
      <w:proofErr w:type="gramEnd"/>
    </w:p>
    <w:p w:rsidR="00C90E08" w:rsidRDefault="00B16182">
      <w:pPr>
        <w:pStyle w:val="50"/>
        <w:framePr w:w="552" w:h="421" w:wrap="around" w:vAnchor="text" w:hAnchor="margin" w:x="2348" w:y="927"/>
        <w:shd w:val="clear" w:color="auto" w:fill="auto"/>
        <w:spacing w:after="0" w:line="210" w:lineRule="exact"/>
        <w:ind w:left="140"/>
        <w:jc w:val="left"/>
      </w:pPr>
      <w:r>
        <w:t>■V</w:t>
      </w:r>
      <w:proofErr w:type="gramStart"/>
      <w:r>
        <w:t xml:space="preserve"> У</w:t>
      </w:r>
      <w:proofErr w:type="gramEnd"/>
    </w:p>
    <w:p w:rsidR="00C90E08" w:rsidRDefault="00B16182">
      <w:pPr>
        <w:pStyle w:val="50"/>
        <w:framePr w:w="552" w:h="421" w:wrap="around" w:vAnchor="text" w:hAnchor="margin" w:x="2348" w:y="927"/>
        <w:shd w:val="clear" w:color="auto" w:fill="auto"/>
        <w:spacing w:after="0" w:line="210" w:lineRule="exact"/>
        <w:jc w:val="left"/>
      </w:pPr>
      <w:r>
        <w:t xml:space="preserve">/ Л </w:t>
      </w:r>
      <w:r>
        <w:rPr>
          <w:lang w:val="en-US"/>
        </w:rPr>
        <w:t>v</w:t>
      </w:r>
    </w:p>
    <w:p w:rsidR="00C90E08" w:rsidRDefault="00B16182">
      <w:pPr>
        <w:pStyle w:val="93"/>
        <w:framePr w:h="253" w:wrap="around" w:vAnchor="text" w:hAnchor="margin" w:x="6225" w:y="1057"/>
        <w:shd w:val="clear" w:color="auto" w:fill="auto"/>
        <w:spacing w:line="210" w:lineRule="exact"/>
        <w:ind w:left="100"/>
      </w:pPr>
      <w:r>
        <w:t>О</w:t>
      </w:r>
    </w:p>
    <w:p w:rsidR="00C90E08" w:rsidRDefault="00B16182">
      <w:pPr>
        <w:pStyle w:val="41"/>
        <w:framePr w:h="390" w:wrap="around" w:vAnchor="text" w:hAnchor="margin" w:x="2379" w:y="1220"/>
        <w:shd w:val="clear" w:color="auto" w:fill="auto"/>
        <w:spacing w:line="270" w:lineRule="exact"/>
        <w:ind w:left="20"/>
      </w:pPr>
      <w:r>
        <w:t>ж</w:t>
      </w:r>
    </w:p>
    <w:p w:rsidR="00C90E08" w:rsidRDefault="00B16182">
      <w:pPr>
        <w:pStyle w:val="61"/>
        <w:shd w:val="clear" w:color="auto" w:fill="auto"/>
        <w:spacing w:before="0" w:after="729" w:line="340" w:lineRule="exact"/>
        <w:ind w:left="1020"/>
      </w:pPr>
      <w:r>
        <w:t>О</w:t>
      </w:r>
    </w:p>
    <w:p w:rsidR="00C90E08" w:rsidRDefault="00B16182">
      <w:pPr>
        <w:pStyle w:val="821"/>
        <w:keepNext/>
        <w:keepLines/>
        <w:shd w:val="clear" w:color="auto" w:fill="auto"/>
        <w:spacing w:before="0" w:after="188" w:line="210" w:lineRule="exact"/>
        <w:ind w:left="380"/>
      </w:pPr>
      <w:bookmarkStart w:id="39" w:name="bookmark47"/>
      <w:r>
        <w:t>!0</w:t>
      </w:r>
      <w:bookmarkEnd w:id="39"/>
    </w:p>
    <w:p w:rsidR="00C90E08" w:rsidRDefault="00B16182">
      <w:pPr>
        <w:pStyle w:val="31"/>
        <w:shd w:val="clear" w:color="auto" w:fill="auto"/>
        <w:tabs>
          <w:tab w:val="left" w:leader="underscore" w:pos="370"/>
        </w:tabs>
        <w:spacing w:before="0" w:line="180" w:lineRule="exact"/>
        <w:jc w:val="left"/>
        <w:sectPr w:rsidR="00C90E08">
          <w:type w:val="continuous"/>
          <w:pgSz w:w="11905" w:h="16837"/>
          <w:pgMar w:top="710" w:right="7511" w:bottom="648" w:left="2120" w:header="0" w:footer="3" w:gutter="0"/>
          <w:cols w:space="720"/>
          <w:noEndnote/>
          <w:docGrid w:linePitch="360"/>
        </w:sectPr>
      </w:pPr>
      <w:r>
        <w:t>я</w:t>
      </w:r>
      <w:r>
        <w:tab/>
        <w:t>I</w:t>
      </w:r>
    </w:p>
    <w:p w:rsidR="00C90E08" w:rsidRDefault="00C90E08">
      <w:pPr>
        <w:framePr w:w="11899" w:h="789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50"/>
        <w:shd w:val="clear" w:color="auto" w:fill="auto"/>
        <w:spacing w:after="0" w:line="210" w:lineRule="exact"/>
        <w:jc w:val="left"/>
        <w:sectPr w:rsidR="00C90E08">
          <w:type w:val="continuous"/>
          <w:pgSz w:w="11905" w:h="16837"/>
          <w:pgMar w:top="710" w:right="4793" w:bottom="648" w:left="3958" w:header="0" w:footer="3" w:gutter="0"/>
          <w:cols w:space="720"/>
          <w:noEndnote/>
          <w:docGrid w:linePitch="360"/>
        </w:sectPr>
      </w:pPr>
      <w:r>
        <w:t>а - вертикальный подъемник;</w:t>
      </w:r>
    </w:p>
    <w:p w:rsidR="00C90E08" w:rsidRDefault="00B16182">
      <w:pPr>
        <w:pStyle w:val="50"/>
        <w:shd w:val="clear" w:color="auto" w:fill="auto"/>
        <w:spacing w:after="548" w:line="210" w:lineRule="exact"/>
        <w:ind w:left="3280"/>
        <w:jc w:val="left"/>
      </w:pPr>
      <w:proofErr w:type="gramStart"/>
      <w:r>
        <w:t>б</w:t>
      </w:r>
      <w:proofErr w:type="gramEnd"/>
      <w:r>
        <w:t xml:space="preserve"> - лифт;</w:t>
      </w:r>
    </w:p>
    <w:p w:rsidR="00C90E08" w:rsidRDefault="00B16182">
      <w:pPr>
        <w:pStyle w:val="50"/>
        <w:shd w:val="clear" w:color="auto" w:fill="auto"/>
        <w:spacing w:after="863" w:line="210" w:lineRule="exact"/>
        <w:ind w:left="3280"/>
        <w:jc w:val="left"/>
      </w:pPr>
      <w:r>
        <w:t>в - наклонный подъемник (откидная платформа)</w:t>
      </w:r>
    </w:p>
    <w:p w:rsidR="00C90E08" w:rsidRDefault="00B16182">
      <w:pPr>
        <w:pStyle w:val="111"/>
        <w:shd w:val="clear" w:color="auto" w:fill="auto"/>
        <w:spacing w:before="0" w:after="438" w:line="210" w:lineRule="exact"/>
        <w:ind w:left="20"/>
      </w:pPr>
      <w:bookmarkStart w:id="40" w:name="bookmark48"/>
      <w:r>
        <w:t>2.30 Индивидуальные подъемные устройства</w:t>
      </w:r>
      <w:bookmarkEnd w:id="40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17" type="#_x0000_t75" style="width:453.25pt;height:75.55pt">
            <v:imagedata r:id="rId208" r:href="rId209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895" w:after="678" w:line="210" w:lineRule="exact"/>
        <w:ind w:left="200"/>
        <w:jc w:val="left"/>
      </w:pPr>
      <w:r>
        <w:t>А. Лестничные подъемные устройства</w:t>
      </w:r>
    </w:p>
    <w:p w:rsidR="00C90E08" w:rsidRDefault="00B16182">
      <w:pPr>
        <w:pStyle w:val="163"/>
        <w:framePr w:wrap="notBeside" w:vAnchor="text" w:hAnchor="text" w:xAlign="center" w:y="1"/>
        <w:shd w:val="clear" w:color="auto" w:fill="auto"/>
        <w:spacing w:line="190" w:lineRule="exact"/>
        <w:jc w:val="center"/>
      </w:pPr>
      <w:r>
        <w:t>с платформой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18" type="#_x0000_t75" style="width:434.35pt;height:219.55pt">
            <v:imagedata r:id="rId210" r:href="rId211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475" w:after="0" w:line="210" w:lineRule="exact"/>
        <w:ind w:left="200"/>
        <w:jc w:val="left"/>
        <w:sectPr w:rsidR="00C90E08">
          <w:pgSz w:w="11905" w:h="16837"/>
          <w:pgMar w:top="1109" w:right="1928" w:bottom="4570" w:left="685" w:header="0" w:footer="3" w:gutter="0"/>
          <w:cols w:space="720"/>
          <w:noEndnote/>
          <w:docGrid w:linePitch="360"/>
        </w:sectPr>
      </w:pPr>
      <w:r>
        <w:t>Б. Подвесные подъемные устройства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19" type="#_x0000_t75" style="width:207.75pt;height:246.7pt">
            <v:imagedata r:id="rId212" r:href="rId213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FB2797">
      <w:pPr>
        <w:framePr w:w="2602" w:h="5549" w:wrap="around" w:hAnchor="margin" w:x="6279" w:y="2"/>
        <w:jc w:val="center"/>
        <w:rPr>
          <w:sz w:val="0"/>
          <w:szCs w:val="0"/>
        </w:rPr>
      </w:pPr>
      <w:r>
        <w:pict>
          <v:shape id="_x0000_i1120" type="#_x0000_t75" style="width:129.85pt;height:277.4pt">
            <v:imagedata r:id="rId214" r:href="rId215"/>
          </v:shape>
        </w:pict>
      </w:r>
    </w:p>
    <w:p w:rsidR="00C90E08" w:rsidRDefault="00B16182">
      <w:pPr>
        <w:pStyle w:val="50"/>
        <w:shd w:val="clear" w:color="auto" w:fill="auto"/>
        <w:spacing w:before="595" w:after="553" w:line="210" w:lineRule="exact"/>
        <w:ind w:left="180"/>
        <w:jc w:val="left"/>
      </w:pPr>
      <w:r>
        <w:t>А. Лестничные подъемные устройства</w:t>
      </w:r>
    </w:p>
    <w:p w:rsidR="00C90E08" w:rsidRDefault="00B16182">
      <w:pPr>
        <w:pStyle w:val="50"/>
        <w:shd w:val="clear" w:color="auto" w:fill="auto"/>
        <w:spacing w:after="553" w:line="210" w:lineRule="exact"/>
        <w:ind w:left="180"/>
        <w:jc w:val="left"/>
      </w:pPr>
      <w:r>
        <w:t xml:space="preserve">- размеры платформы, </w:t>
      </w:r>
      <w:proofErr w:type="gramStart"/>
      <w:r>
        <w:t>мм</w:t>
      </w:r>
      <w:proofErr w:type="gramEnd"/>
      <w:r>
        <w:t>: 680x750, 800x1000, 900x1200</w:t>
      </w:r>
    </w:p>
    <w:p w:rsidR="00C90E08" w:rsidRDefault="00B16182">
      <w:pPr>
        <w:pStyle w:val="50"/>
        <w:shd w:val="clear" w:color="auto" w:fill="auto"/>
        <w:spacing w:after="548" w:line="210" w:lineRule="exact"/>
        <w:ind w:left="180"/>
        <w:jc w:val="left"/>
      </w:pPr>
      <w:r>
        <w:t>- угол подъема - 0-90°</w:t>
      </w:r>
    </w:p>
    <w:p w:rsidR="00C90E08" w:rsidRDefault="00B16182">
      <w:pPr>
        <w:pStyle w:val="50"/>
        <w:shd w:val="clear" w:color="auto" w:fill="auto"/>
        <w:spacing w:after="553" w:line="210" w:lineRule="exact"/>
        <w:ind w:left="180"/>
        <w:jc w:val="left"/>
      </w:pPr>
      <w:r>
        <w:t xml:space="preserve">- грузоподъемность, </w:t>
      </w:r>
      <w:proofErr w:type="gramStart"/>
      <w:r>
        <w:t>кг</w:t>
      </w:r>
      <w:proofErr w:type="gramEnd"/>
      <w:r>
        <w:t>: 150, 200, 250-300</w:t>
      </w:r>
    </w:p>
    <w:p w:rsidR="00C90E08" w:rsidRDefault="00B16182">
      <w:pPr>
        <w:pStyle w:val="50"/>
        <w:shd w:val="clear" w:color="auto" w:fill="auto"/>
        <w:spacing w:after="553" w:line="210" w:lineRule="exact"/>
        <w:ind w:left="180"/>
        <w:jc w:val="left"/>
      </w:pPr>
      <w:r>
        <w:t xml:space="preserve">- габариты в сложенном виде, </w:t>
      </w:r>
      <w:proofErr w:type="gramStart"/>
      <w:r>
        <w:t>мм</w:t>
      </w:r>
      <w:proofErr w:type="gramEnd"/>
      <w:r>
        <w:t>: ширина - 300, длина 500-1800, высота - 900.</w:t>
      </w:r>
    </w:p>
    <w:p w:rsidR="00C90E08" w:rsidRDefault="00B16182">
      <w:pPr>
        <w:pStyle w:val="50"/>
        <w:shd w:val="clear" w:color="auto" w:fill="auto"/>
        <w:spacing w:after="548" w:line="210" w:lineRule="exact"/>
        <w:ind w:left="180"/>
        <w:jc w:val="left"/>
      </w:pPr>
      <w:r>
        <w:t>Б. Подвесное подъемное устройство:</w:t>
      </w:r>
    </w:p>
    <w:p w:rsidR="00C90E08" w:rsidRDefault="00B16182">
      <w:pPr>
        <w:pStyle w:val="50"/>
        <w:shd w:val="clear" w:color="auto" w:fill="auto"/>
        <w:spacing w:after="548" w:line="210" w:lineRule="exact"/>
        <w:ind w:left="180"/>
        <w:jc w:val="left"/>
      </w:pPr>
      <w:r>
        <w:t xml:space="preserve">- габаритные размеры грузонесущей части, </w:t>
      </w:r>
      <w:proofErr w:type="gramStart"/>
      <w:r>
        <w:t>мм</w:t>
      </w:r>
      <w:proofErr w:type="gramEnd"/>
      <w:r>
        <w:t xml:space="preserve"> - 400x200x300</w:t>
      </w:r>
    </w:p>
    <w:p w:rsidR="00C90E08" w:rsidRDefault="00B16182">
      <w:pPr>
        <w:pStyle w:val="50"/>
        <w:shd w:val="clear" w:color="auto" w:fill="auto"/>
        <w:spacing w:after="548" w:line="210" w:lineRule="exact"/>
        <w:ind w:left="180"/>
        <w:jc w:val="left"/>
      </w:pPr>
      <w:r>
        <w:t xml:space="preserve">- угол подъема </w:t>
      </w:r>
      <w:r w:rsidRPr="00BA4A62">
        <w:t>(</w:t>
      </w:r>
      <w:r>
        <w:rPr>
          <w:lang w:val="en-US"/>
        </w:rPr>
        <w:t>max</w:t>
      </w:r>
      <w:r w:rsidRPr="00BA4A62">
        <w:t xml:space="preserve">) </w:t>
      </w:r>
      <w:r>
        <w:t>- 90°</w:t>
      </w:r>
    </w:p>
    <w:p w:rsidR="00C90E08" w:rsidRDefault="00B16182">
      <w:pPr>
        <w:pStyle w:val="50"/>
        <w:shd w:val="clear" w:color="auto" w:fill="auto"/>
        <w:spacing w:after="548" w:line="210" w:lineRule="exact"/>
        <w:ind w:left="180"/>
        <w:jc w:val="left"/>
      </w:pPr>
      <w:r>
        <w:t xml:space="preserve">- радиус поворота направляющей </w:t>
      </w:r>
      <w:r w:rsidRPr="00BA4A62">
        <w:t>(</w:t>
      </w:r>
      <w:r>
        <w:rPr>
          <w:lang w:val="en-US"/>
        </w:rPr>
        <w:t>min</w:t>
      </w:r>
      <w:r w:rsidRPr="00BA4A62">
        <w:t xml:space="preserve">), </w:t>
      </w:r>
      <w:r>
        <w:t>м - 0,3</w:t>
      </w:r>
    </w:p>
    <w:p w:rsidR="00C90E08" w:rsidRDefault="00B16182">
      <w:pPr>
        <w:pStyle w:val="50"/>
        <w:shd w:val="clear" w:color="auto" w:fill="auto"/>
        <w:spacing w:after="772" w:line="210" w:lineRule="exact"/>
        <w:ind w:left="180"/>
        <w:jc w:val="left"/>
      </w:pPr>
      <w:r>
        <w:t xml:space="preserve">- грузоподъемность, </w:t>
      </w:r>
      <w:proofErr w:type="gramStart"/>
      <w:r>
        <w:t>кг</w:t>
      </w:r>
      <w:proofErr w:type="gramEnd"/>
      <w:r>
        <w:t xml:space="preserve"> - 150, 200, 250-300</w:t>
      </w:r>
    </w:p>
    <w:p w:rsidR="00C90E08" w:rsidRDefault="00B16182">
      <w:pPr>
        <w:pStyle w:val="101"/>
        <w:shd w:val="clear" w:color="auto" w:fill="auto"/>
        <w:spacing w:before="0" w:line="270" w:lineRule="exact"/>
        <w:sectPr w:rsidR="00C90E08">
          <w:pgSz w:w="11905" w:h="16837"/>
          <w:pgMar w:top="720" w:right="3003" w:bottom="1363" w:left="694" w:header="0" w:footer="3" w:gutter="0"/>
          <w:cols w:space="720"/>
          <w:noEndnote/>
          <w:docGrid w:linePitch="360"/>
        </w:sectPr>
      </w:pPr>
      <w:bookmarkStart w:id="41" w:name="bookmark49"/>
      <w:r>
        <w:t>ОБОРУДОВАНИЕ ПРИДОМОВЫХ ТЕРРИТОРИЙ</w:t>
      </w:r>
      <w:bookmarkEnd w:id="41"/>
    </w:p>
    <w:p w:rsidR="00C90E08" w:rsidRDefault="00B16182">
      <w:pPr>
        <w:pStyle w:val="93"/>
        <w:shd w:val="clear" w:color="auto" w:fill="auto"/>
        <w:spacing w:after="438" w:line="210" w:lineRule="exact"/>
        <w:ind w:left="20"/>
      </w:pPr>
      <w:r>
        <w:t>2.31 Площадки для отдыха на пешеходных путях</w:t>
      </w:r>
    </w:p>
    <w:p w:rsidR="00C90E08" w:rsidRDefault="00C90E08">
      <w:pPr>
        <w:rPr>
          <w:sz w:val="2"/>
          <w:szCs w:val="2"/>
        </w:rPr>
        <w:sectPr w:rsidR="00C90E08">
          <w:pgSz w:w="11905" w:h="16837"/>
          <w:pgMar w:top="605" w:right="2111" w:bottom="11395" w:left="685" w:header="0" w:footer="3" w:gutter="0"/>
          <w:cols w:space="720"/>
          <w:noEndnote/>
          <w:docGrid w:linePitch="360"/>
        </w:sectPr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21" type="#_x0000_t75" style="width:204.2pt;height:237.25pt">
            <v:imagedata r:id="rId216" r:href="rId217"/>
          </v:shape>
        </w:pict>
      </w:r>
    </w:p>
    <w:p w:rsidR="00C90E08" w:rsidRDefault="00B16182">
      <w:pPr>
        <w:pStyle w:val="143"/>
        <w:framePr w:wrap="notBeside" w:vAnchor="text" w:hAnchor="text" w:xAlign="center" w:y="1"/>
        <w:shd w:val="clear" w:color="auto" w:fill="auto"/>
        <w:spacing w:line="160" w:lineRule="exact"/>
        <w:jc w:val="center"/>
      </w:pPr>
      <w:r>
        <w:rPr>
          <w:rStyle w:val="148"/>
        </w:rPr>
        <w:t>Рельефное покрытие для слепых</w:t>
      </w:r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3041650</wp:posOffset>
            </wp:positionH>
            <wp:positionV relativeFrom="paragraph">
              <wp:posOffset>335280</wp:posOffset>
            </wp:positionV>
            <wp:extent cx="1767840" cy="3026410"/>
            <wp:effectExtent l="0" t="0" r="0" b="0"/>
            <wp:wrapSquare wrapText="bothSides"/>
            <wp:docPr id="4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173"/>
        <w:framePr w:w="1186" w:h="180" w:wrap="around" w:vAnchor="text" w:hAnchor="margin" w:x="5093" w:y="4960"/>
        <w:shd w:val="clear" w:color="auto" w:fill="auto"/>
        <w:spacing w:line="180" w:lineRule="exact"/>
      </w:pPr>
      <w:r>
        <w:rPr>
          <w:rStyle w:val="1785pt"/>
        </w:rPr>
        <w:t>Не</w:t>
      </w:r>
      <w:r>
        <w:rPr>
          <w:rStyle w:val="174"/>
        </w:rPr>
        <w:t xml:space="preserve"> </w:t>
      </w:r>
      <w:proofErr w:type="spellStart"/>
      <w:r>
        <w:rPr>
          <w:rStyle w:val="174"/>
        </w:rPr>
        <w:t>мдща</w:t>
      </w:r>
      <w:proofErr w:type="spellEnd"/>
      <w:r>
        <w:rPr>
          <w:rStyle w:val="174"/>
        </w:rPr>
        <w:t xml:space="preserve"> </w:t>
      </w:r>
      <w:proofErr w:type="gramStart"/>
      <w:r>
        <w:rPr>
          <w:rStyle w:val="174"/>
        </w:rPr>
        <w:t>Щ</w:t>
      </w:r>
      <w:proofErr w:type="gramEnd"/>
    </w:p>
    <w:p w:rsidR="00C90E08" w:rsidRDefault="00B16182">
      <w:pPr>
        <w:pStyle w:val="184"/>
        <w:framePr w:w="394" w:h="170" w:wrap="around" w:vAnchor="text" w:hAnchor="margin" w:x="6581" w:y="452"/>
        <w:shd w:val="clear" w:color="auto" w:fill="auto"/>
        <w:spacing w:line="170" w:lineRule="exact"/>
      </w:pPr>
      <w:r>
        <w:t>1200</w:t>
      </w:r>
    </w:p>
    <w:p w:rsidR="00C90E08" w:rsidRDefault="00C90E08">
      <w:pPr>
        <w:rPr>
          <w:sz w:val="2"/>
          <w:szCs w:val="2"/>
        </w:rPr>
        <w:sectPr w:rsidR="00C90E08">
          <w:pgSz w:w="11905" w:h="16837"/>
          <w:pgMar w:top="787" w:right="6402" w:bottom="1286" w:left="1165" w:header="0" w:footer="3" w:gutter="0"/>
          <w:cols w:space="720"/>
          <w:noEndnote/>
          <w:docGrid w:linePitch="360"/>
        </w:sectPr>
      </w:pPr>
    </w:p>
    <w:p w:rsidR="00C90E08" w:rsidRDefault="00C90E08">
      <w:pPr>
        <w:framePr w:w="11899" w:h="1114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22" type="#_x0000_t75" style="width:334.05pt;height:79.1pt">
            <v:imagedata r:id="rId219" r:href="rId220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31"/>
        <w:shd w:val="clear" w:color="auto" w:fill="auto"/>
        <w:tabs>
          <w:tab w:val="left" w:leader="underscore" w:pos="4337"/>
        </w:tabs>
        <w:spacing w:before="600" w:after="66" w:line="180" w:lineRule="exact"/>
        <w:ind w:left="2340"/>
        <w:jc w:val="left"/>
      </w:pPr>
      <w:bookmarkStart w:id="42" w:name="bookmark50"/>
      <w:proofErr w:type="spellStart"/>
      <w:r>
        <w:rPr>
          <w:vertAlign w:val="subscript"/>
        </w:rPr>
        <w:t>д</w:t>
      </w:r>
      <w:proofErr w:type="spellEnd"/>
      <w:proofErr w:type="gramStart"/>
      <w:r>
        <w:t xml:space="preserve"> </w:t>
      </w:r>
      <w:r w:rsidRPr="00BA4A62">
        <w:rPr>
          <w:rStyle w:val="3c"/>
          <w:lang w:val="ru-RU"/>
        </w:rPr>
        <w:t>Н</w:t>
      </w:r>
      <w:proofErr w:type="gramEnd"/>
      <w:r w:rsidRPr="00BA4A62">
        <w:rPr>
          <w:rStyle w:val="3c"/>
          <w:lang w:val="ru-RU"/>
        </w:rPr>
        <w:t xml:space="preserve">е </w:t>
      </w:r>
      <w:proofErr w:type="spellStart"/>
      <w:r>
        <w:rPr>
          <w:rStyle w:val="3c"/>
        </w:rPr>
        <w:t>wgwgg</w:t>
      </w:r>
      <w:proofErr w:type="spellEnd"/>
      <w:r w:rsidRPr="00BA4A62">
        <w:rPr>
          <w:rStyle w:val="385pt"/>
        </w:rPr>
        <w:t xml:space="preserve"> </w:t>
      </w:r>
      <w:r>
        <w:rPr>
          <w:rStyle w:val="385pt"/>
        </w:rPr>
        <w:t>200 у</w:t>
      </w:r>
      <w:r>
        <w:rPr>
          <w:rStyle w:val="385pt0"/>
        </w:rPr>
        <w:tab/>
      </w:r>
      <w:bookmarkEnd w:id="42"/>
    </w:p>
    <w:p w:rsidR="00C90E08" w:rsidRDefault="00B16182">
      <w:pPr>
        <w:pStyle w:val="141"/>
        <w:shd w:val="clear" w:color="auto" w:fill="auto"/>
        <w:spacing w:line="197" w:lineRule="exact"/>
        <w:ind w:left="20" w:firstLine="0"/>
        <w:jc w:val="center"/>
        <w:sectPr w:rsidR="00C90E08">
          <w:type w:val="continuous"/>
          <w:pgSz w:w="11905" w:h="16837"/>
          <w:pgMar w:top="787" w:right="3435" w:bottom="1286" w:left="1774" w:header="0" w:footer="3" w:gutter="0"/>
          <w:cols w:space="720"/>
          <w:noEndnote/>
          <w:docGrid w:linePitch="360"/>
        </w:sectPr>
      </w:pPr>
      <w:r>
        <w:t xml:space="preserve">расстояние между площадками </w:t>
      </w:r>
      <w:r>
        <w:rPr>
          <w:rStyle w:val="149"/>
        </w:rPr>
        <w:t>для отдыха</w:t>
      </w:r>
    </w:p>
    <w:p w:rsidR="00C90E08" w:rsidRDefault="00FB2797">
      <w:pPr>
        <w:framePr w:w="3029" w:h="2011" w:wrap="around" w:vAnchor="text" w:hAnchor="margin" w:x="5631" w:y="1"/>
        <w:jc w:val="center"/>
        <w:rPr>
          <w:sz w:val="0"/>
          <w:szCs w:val="0"/>
        </w:rPr>
      </w:pPr>
      <w:r>
        <w:pict>
          <v:shape id="_x0000_i1123" type="#_x0000_t75" style="width:151.1pt;height:101.5pt">
            <v:imagedata r:id="rId221" r:href="rId222"/>
          </v:shape>
        </w:pict>
      </w:r>
    </w:p>
    <w:p w:rsidR="00C90E08" w:rsidRDefault="00FB2797">
      <w:pPr>
        <w:framePr w:w="2074" w:h="1997" w:wrap="around" w:vAnchor="text" w:hAnchor="margin" w:x="995" w:y="6"/>
        <w:jc w:val="center"/>
        <w:rPr>
          <w:sz w:val="0"/>
          <w:szCs w:val="0"/>
        </w:rPr>
      </w:pPr>
      <w:r>
        <w:pict>
          <v:shape id="_x0000_i1124" type="#_x0000_t75" style="width:105.05pt;height:100.35pt">
            <v:imagedata r:id="rId223" r:href="rId224"/>
          </v:shape>
        </w:pict>
      </w:r>
    </w:p>
    <w:p w:rsidR="00C90E08" w:rsidRDefault="00B16182">
      <w:pPr>
        <w:pStyle w:val="71"/>
        <w:framePr w:w="541" w:h="178" w:wrap="around" w:vAnchor="text" w:hAnchor="margin" w:x="3009" w:y="1830"/>
        <w:shd w:val="clear" w:color="auto" w:fill="auto"/>
        <w:spacing w:line="170" w:lineRule="exact"/>
        <w:ind w:left="100"/>
      </w:pPr>
      <w:r>
        <w:t>Т</w:t>
      </w:r>
      <w:proofErr w:type="gramStart"/>
      <w:r>
        <w:t>7</w:t>
      </w:r>
      <w:proofErr w:type="gramEnd"/>
    </w:p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787" w:right="2154" w:bottom="1286" w:left="685" w:header="0" w:footer="3" w:gutter="0"/>
          <w:cols w:space="720"/>
          <w:noEndnote/>
          <w:docGrid w:linePitch="360"/>
        </w:sectPr>
      </w:pPr>
    </w:p>
    <w:p w:rsidR="00C90E08" w:rsidRDefault="00C90E08">
      <w:pPr>
        <w:framePr w:w="11921" w:h="2855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93"/>
        <w:shd w:val="clear" w:color="auto" w:fill="auto"/>
        <w:spacing w:after="438" w:line="210" w:lineRule="exact"/>
        <w:ind w:left="20"/>
      </w:pPr>
      <w:r>
        <w:t>2.32 Преграды на путях движения около зданий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8"/>
        <w:gridCol w:w="667"/>
        <w:gridCol w:w="336"/>
        <w:gridCol w:w="6696"/>
        <w:gridCol w:w="1157"/>
      </w:tblGrid>
      <w:tr w:rsidR="00C90E08">
        <w:trPr>
          <w:trHeight w:val="254"/>
          <w:jc w:val="center"/>
        </w:trPr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360"/>
          <w:jc w:val="center"/>
        </w:trPr>
        <w:tc>
          <w:tcPr>
            <w:tcW w:w="1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61"/>
              <w:framePr w:wrap="notBeside" w:vAnchor="text" w:hAnchor="text" w:xAlign="center" w:y="1"/>
              <w:shd w:val="clear" w:color="auto" w:fill="auto"/>
              <w:spacing w:before="0" w:line="240" w:lineRule="auto"/>
              <w:ind w:left="20"/>
            </w:pPr>
            <w:proofErr w:type="spellStart"/>
            <w:r>
              <w:t>щр</w:t>
            </w:r>
            <w:proofErr w:type="spellEnd"/>
          </w:p>
        </w:tc>
        <w:tc>
          <w:tcPr>
            <w:tcW w:w="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  <w:jc w:val="left"/>
            </w:pPr>
            <w:r>
              <w:t>Преграды на путях движения около зданий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0"/>
              <w:jc w:val="left"/>
            </w:pPr>
            <w:r>
              <w:t>2.32</w:t>
            </w:r>
          </w:p>
        </w:tc>
      </w:tr>
      <w:tr w:rsidR="00C90E08">
        <w:trPr>
          <w:trHeight w:val="350"/>
          <w:jc w:val="center"/>
        </w:trPr>
        <w:tc>
          <w:tcPr>
            <w:tcW w:w="1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61"/>
              <w:framePr w:wrap="notBeside" w:vAnchor="text" w:hAnchor="text" w:xAlign="center" w:y="1"/>
              <w:shd w:val="clear" w:color="auto" w:fill="auto"/>
              <w:spacing w:before="0" w:line="240" w:lineRule="auto"/>
              <w:ind w:left="20"/>
            </w:pPr>
            <w:r>
              <w:t>Га</w:t>
            </w:r>
          </w:p>
        </w:tc>
        <w:tc>
          <w:tcPr>
            <w:tcW w:w="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605"/>
          <w:jc w:val="center"/>
        </w:trPr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61"/>
        <w:shd w:val="clear" w:color="auto" w:fill="auto"/>
        <w:spacing w:before="491" w:line="340" w:lineRule="exact"/>
        <w:ind w:left="20"/>
      </w:pPr>
      <w:r>
        <w:t>Г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25" type="#_x0000_t75" style="width:452.05pt;height:301pt">
            <v:imagedata r:id="rId225" r:href="rId226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120"/>
        <w:shd w:val="clear" w:color="auto" w:fill="auto"/>
        <w:spacing w:before="540" w:after="498" w:line="210" w:lineRule="exact"/>
        <w:ind w:left="100"/>
      </w:pPr>
      <w:bookmarkStart w:id="43" w:name="bookmark51"/>
      <w:r>
        <w:t>2.33 Автостоянки</w:t>
      </w:r>
      <w:bookmarkEnd w:id="43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8"/>
        <w:gridCol w:w="667"/>
        <w:gridCol w:w="336"/>
        <w:gridCol w:w="6725"/>
        <w:gridCol w:w="1171"/>
      </w:tblGrid>
      <w:tr w:rsidR="00C90E08">
        <w:trPr>
          <w:trHeight w:val="250"/>
          <w:jc w:val="center"/>
        </w:trPr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350"/>
          <w:jc w:val="center"/>
        </w:trPr>
        <w:tc>
          <w:tcPr>
            <w:tcW w:w="1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61"/>
              <w:framePr w:wrap="notBeside" w:vAnchor="text" w:hAnchor="text" w:xAlign="center" w:y="1"/>
              <w:shd w:val="clear" w:color="auto" w:fill="auto"/>
              <w:spacing w:before="0" w:line="240" w:lineRule="auto"/>
              <w:ind w:left="20"/>
            </w:pPr>
            <w:proofErr w:type="spellStart"/>
            <w:r>
              <w:t>шр</w:t>
            </w:r>
            <w:proofErr w:type="spellEnd"/>
          </w:p>
        </w:tc>
        <w:tc>
          <w:tcPr>
            <w:tcW w:w="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0"/>
              <w:jc w:val="left"/>
            </w:pPr>
            <w:r>
              <w:t>Автостоянки</w:t>
            </w:r>
          </w:p>
        </w:tc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0"/>
              <w:jc w:val="left"/>
            </w:pPr>
            <w:r>
              <w:t>2.33</w:t>
            </w:r>
          </w:p>
        </w:tc>
      </w:tr>
      <w:tr w:rsidR="00C90E08">
        <w:trPr>
          <w:trHeight w:val="365"/>
          <w:jc w:val="center"/>
        </w:trPr>
        <w:tc>
          <w:tcPr>
            <w:tcW w:w="1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61"/>
              <w:framePr w:wrap="notBeside" w:vAnchor="text" w:hAnchor="text" w:xAlign="center" w:y="1"/>
              <w:shd w:val="clear" w:color="auto" w:fill="auto"/>
              <w:spacing w:before="0" w:line="240" w:lineRule="auto"/>
              <w:ind w:left="20"/>
            </w:pPr>
            <w:r>
              <w:t>Ра</w:t>
            </w:r>
          </w:p>
        </w:tc>
        <w:tc>
          <w:tcPr>
            <w:tcW w:w="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600"/>
          <w:jc w:val="center"/>
        </w:trPr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tabs>
          <w:tab w:val="left" w:pos="4838"/>
        </w:tabs>
        <w:spacing w:before="345" w:after="0" w:line="816" w:lineRule="exact"/>
        <w:ind w:left="100" w:right="2620"/>
        <w:jc w:val="left"/>
        <w:sectPr w:rsidR="00C90E08">
          <w:type w:val="continuous"/>
          <w:pgSz w:w="11905" w:h="16837"/>
          <w:pgMar w:top="562" w:right="2121" w:bottom="1287" w:left="674" w:header="0" w:footer="3" w:gutter="0"/>
          <w:cols w:space="720"/>
          <w:noEndnote/>
          <w:docGrid w:linePitch="360"/>
        </w:sectPr>
      </w:pPr>
      <w:r>
        <w:t>Габариты зоны стоянки автомашин инвалидов</w:t>
      </w:r>
      <w:proofErr w:type="gramStart"/>
      <w:r>
        <w:t xml:space="preserve"> В</w:t>
      </w:r>
      <w:proofErr w:type="gramEnd"/>
      <w:r>
        <w:t xml:space="preserve"> среднем ряду</w:t>
      </w:r>
      <w:r>
        <w:tab/>
        <w:t>В крайнем ряду</w:t>
      </w:r>
    </w:p>
    <w:p w:rsidR="00C90E08" w:rsidRDefault="00B16182">
      <w:pPr>
        <w:pStyle w:val="1221"/>
        <w:shd w:val="clear" w:color="auto" w:fill="auto"/>
        <w:spacing w:after="0"/>
        <w:ind w:left="20" w:right="20"/>
      </w:pPr>
      <w:bookmarkStart w:id="44" w:name="bookmark52"/>
      <w:r>
        <w:t xml:space="preserve">о </w:t>
      </w:r>
      <w:proofErr w:type="spellStart"/>
      <w:proofErr w:type="gramStart"/>
      <w:r>
        <w:rPr>
          <w:rStyle w:val="1222"/>
        </w:rPr>
        <w:t>о</w:t>
      </w:r>
      <w:bookmarkEnd w:id="44"/>
      <w:proofErr w:type="spellEnd"/>
      <w:proofErr w:type="gramEnd"/>
    </w:p>
    <w:p w:rsidR="00C90E08" w:rsidRDefault="00B16182">
      <w:pPr>
        <w:pStyle w:val="611"/>
        <w:shd w:val="clear" w:color="auto" w:fill="auto"/>
        <w:spacing w:before="0" w:line="270" w:lineRule="exact"/>
        <w:ind w:left="20"/>
      </w:pPr>
      <w:r>
        <w:t>£</w:t>
      </w:r>
    </w:p>
    <w:p w:rsidR="00C90E08" w:rsidRDefault="00B16182">
      <w:pPr>
        <w:pStyle w:val="621"/>
        <w:shd w:val="clear" w:color="auto" w:fill="auto"/>
        <w:spacing w:line="80" w:lineRule="exact"/>
        <w:ind w:left="20"/>
      </w:pPr>
      <w:r>
        <w:rPr>
          <w:rStyle w:val="622"/>
        </w:rPr>
        <w:t>*</w:t>
      </w:r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posOffset>448310</wp:posOffset>
            </wp:positionH>
            <wp:positionV relativeFrom="margin">
              <wp:posOffset>43180</wp:posOffset>
            </wp:positionV>
            <wp:extent cx="4334510" cy="3108960"/>
            <wp:effectExtent l="0" t="0" r="0" b="0"/>
            <wp:wrapTight wrapText="bothSides">
              <wp:wrapPolygon edited="1">
                <wp:start x="0" y="0"/>
                <wp:lineTo x="2398" y="0"/>
                <wp:lineTo x="2398" y="507"/>
                <wp:lineTo x="9326" y="507"/>
                <wp:lineTo x="9326" y="1526"/>
                <wp:lineTo x="13912" y="1526"/>
                <wp:lineTo x="13912" y="3388"/>
                <wp:lineTo x="21600" y="3388"/>
                <wp:lineTo x="21600" y="21600"/>
                <wp:lineTo x="0" y="21600"/>
                <wp:lineTo x="0" y="0"/>
              </wp:wrapPolygon>
            </wp:wrapTight>
            <wp:docPr id="4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33"/>
        <w:framePr w:w="1430" w:h="220" w:wrap="around" w:hAnchor="margin" w:x="1537" w:y="2"/>
        <w:shd w:val="clear" w:color="auto" w:fill="auto"/>
        <w:spacing w:line="220" w:lineRule="exact"/>
      </w:pPr>
      <w:r>
        <w:t>Не менее 3500</w:t>
      </w:r>
    </w:p>
    <w:p w:rsidR="00C90E08" w:rsidRDefault="00B16182">
      <w:pPr>
        <w:pStyle w:val="33"/>
        <w:framePr w:w="3235" w:h="220" w:wrap="around" w:hAnchor="margin" w:x="5392" w:y="522"/>
        <w:shd w:val="clear" w:color="auto" w:fill="auto"/>
        <w:spacing w:line="220" w:lineRule="exact"/>
      </w:pPr>
      <w:r>
        <w:t>Не менее 2500</w:t>
      </w:r>
      <w:proofErr w:type="gramStart"/>
      <w:r>
        <w:t xml:space="preserve"> Н</w:t>
      </w:r>
      <w:proofErr w:type="gramEnd"/>
      <w:r>
        <w:t>е менее 1000</w:t>
      </w:r>
    </w:p>
    <w:p w:rsidR="00C90E08" w:rsidRDefault="00B16182">
      <w:pPr>
        <w:pStyle w:val="631"/>
        <w:framePr w:h="930" w:wrap="around" w:hAnchor="margin" w:x="8035" w:y="2607"/>
        <w:shd w:val="clear" w:color="auto" w:fill="auto"/>
        <w:spacing w:line="930" w:lineRule="exact"/>
        <w:ind w:left="100"/>
      </w:pPr>
      <w:r>
        <w:t>I</w:t>
      </w:r>
    </w:p>
    <w:p w:rsidR="00C90E08" w:rsidRDefault="00B16182">
      <w:pPr>
        <w:pStyle w:val="312"/>
        <w:shd w:val="clear" w:color="auto" w:fill="auto"/>
        <w:spacing w:before="0" w:line="120" w:lineRule="exact"/>
        <w:ind w:left="20" w:right="20"/>
        <w:jc w:val="both"/>
        <w:sectPr w:rsidR="00C90E08">
          <w:pgSz w:w="11905" w:h="16837"/>
          <w:pgMar w:top="739" w:right="10793" w:bottom="2904" w:left="929" w:header="0" w:footer="3" w:gutter="0"/>
          <w:cols w:space="720"/>
          <w:noEndnote/>
          <w:docGrid w:linePitch="360"/>
        </w:sectPr>
      </w:pPr>
      <w:r>
        <w:t>О §</w:t>
      </w:r>
    </w:p>
    <w:p w:rsidR="00C90E08" w:rsidRDefault="00C90E08">
      <w:pPr>
        <w:framePr w:w="11899" w:h="2275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50"/>
        <w:shd w:val="clear" w:color="auto" w:fill="auto"/>
        <w:spacing w:after="678" w:line="210" w:lineRule="exact"/>
        <w:ind w:left="20"/>
        <w:jc w:val="left"/>
      </w:pPr>
      <w:r>
        <w:t>Обозначение мест стоянки автомашин, управляемых инвалидами</w:t>
      </w:r>
    </w:p>
    <w:p w:rsidR="00C90E08" w:rsidRDefault="00B16182">
      <w:pPr>
        <w:pStyle w:val="33"/>
        <w:framePr w:wrap="notBeside" w:vAnchor="text" w:hAnchor="text" w:xAlign="center" w:y="1"/>
        <w:shd w:val="clear" w:color="auto" w:fill="auto"/>
        <w:spacing w:line="220" w:lineRule="exact"/>
        <w:jc w:val="center"/>
      </w:pPr>
      <w:r>
        <w:t>1000,,. 1500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26" type="#_x0000_t75" style="width:430.8pt;height:262.05pt">
            <v:imagedata r:id="rId228" r:href="rId229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530" w:after="0" w:line="210" w:lineRule="exact"/>
        <w:ind w:left="20"/>
        <w:jc w:val="left"/>
        <w:sectPr w:rsidR="00C90E08">
          <w:type w:val="continuous"/>
          <w:pgSz w:w="11905" w:h="16837"/>
          <w:pgMar w:top="739" w:right="2360" w:bottom="2904" w:left="867" w:header="0" w:footer="3" w:gutter="0"/>
          <w:cols w:space="720"/>
          <w:noEndnote/>
          <w:docGrid w:linePitch="360"/>
        </w:sectPr>
      </w:pPr>
      <w:r>
        <w:t>Организация мест для транспорта инвалидов вдоль тротуара (в кармане)</w:t>
      </w:r>
    </w:p>
    <w:p w:rsidR="00C90E08" w:rsidRDefault="00C90E08">
      <w:pPr>
        <w:framePr w:w="874" w:h="528" w:wrap="around" w:hAnchor="margin" w:x="-3959" w:y="-495"/>
        <w:jc w:val="center"/>
        <w:rPr>
          <w:sz w:val="0"/>
          <w:szCs w:val="0"/>
        </w:rPr>
      </w:pPr>
    </w:p>
    <w:p w:rsidR="00C90E08" w:rsidRDefault="00B16182">
      <w:pPr>
        <w:pStyle w:val="120"/>
        <w:shd w:val="clear" w:color="auto" w:fill="auto"/>
        <w:spacing w:after="438" w:line="210" w:lineRule="exact"/>
        <w:ind w:left="20"/>
      </w:pPr>
      <w:bookmarkStart w:id="45" w:name="bookmark53"/>
      <w:r>
        <w:t>.34 Пути движения у здания</w:t>
      </w:r>
      <w:bookmarkEnd w:id="45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8"/>
        <w:gridCol w:w="667"/>
        <w:gridCol w:w="322"/>
        <w:gridCol w:w="6638"/>
        <w:gridCol w:w="1243"/>
      </w:tblGrid>
      <w:tr w:rsidR="00C90E08">
        <w:trPr>
          <w:trHeight w:val="250"/>
          <w:jc w:val="center"/>
        </w:trPr>
        <w:tc>
          <w:tcPr>
            <w:tcW w:w="11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365"/>
          <w:jc w:val="center"/>
        </w:trPr>
        <w:tc>
          <w:tcPr>
            <w:tcW w:w="1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61"/>
              <w:framePr w:wrap="notBeside" w:vAnchor="text" w:hAnchor="text" w:xAlign="center" w:y="1"/>
              <w:shd w:val="clear" w:color="auto" w:fill="auto"/>
              <w:spacing w:before="0" w:line="240" w:lineRule="auto"/>
              <w:ind w:left="20"/>
            </w:pPr>
            <w:proofErr w:type="spellStart"/>
            <w:r>
              <w:t>рр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  <w:jc w:val="left"/>
            </w:pPr>
            <w:r>
              <w:t>Пути движения у здания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60"/>
              <w:jc w:val="left"/>
            </w:pPr>
            <w:r>
              <w:t>2.34</w:t>
            </w:r>
          </w:p>
        </w:tc>
      </w:tr>
      <w:tr w:rsidR="00C90E08">
        <w:trPr>
          <w:trHeight w:val="350"/>
          <w:jc w:val="center"/>
        </w:trPr>
        <w:tc>
          <w:tcPr>
            <w:tcW w:w="1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61"/>
              <w:framePr w:wrap="notBeside" w:vAnchor="text" w:hAnchor="text" w:xAlign="center" w:y="1"/>
              <w:shd w:val="clear" w:color="auto" w:fill="auto"/>
              <w:spacing w:before="0" w:line="240" w:lineRule="auto"/>
              <w:ind w:left="20"/>
            </w:pPr>
            <w:r>
              <w:t>Га</w:t>
            </w:r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341"/>
          <w:jc w:val="center"/>
        </w:trPr>
        <w:tc>
          <w:tcPr>
            <w:tcW w:w="1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835" w:after="618" w:line="210" w:lineRule="exact"/>
        <w:ind w:left="180"/>
        <w:jc w:val="left"/>
      </w:pPr>
      <w:r>
        <w:t>Съе</w:t>
      </w:r>
      <w:proofErr w:type="gramStart"/>
      <w:r>
        <w:t>зд с тр</w:t>
      </w:r>
      <w:proofErr w:type="gramEnd"/>
      <w:r>
        <w:t>отуара на проезжую часть улицы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29" type="#_x0000_t75" style="width:436.7pt;height:230.15pt">
            <v:imagedata r:id="rId230" r:href="rId231"/>
          </v:shape>
        </w:pict>
      </w:r>
    </w:p>
    <w:p w:rsidR="00C90E08" w:rsidRDefault="00B16182">
      <w:pPr>
        <w:rPr>
          <w:sz w:val="2"/>
          <w:szCs w:val="2"/>
        </w:rPr>
      </w:pPr>
      <w:r>
        <w:br w:type="page"/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30" type="#_x0000_t75" style="width:437.9pt;height:187.65pt">
            <v:imagedata r:id="rId232" r:href="rId233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960" w:lineRule="exact"/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31" type="#_x0000_t75" style="width:391.85pt;height:3in">
            <v:imagedata r:id="rId234" r:href="rId235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667" w:after="899" w:line="264" w:lineRule="exact"/>
        <w:ind w:left="1820" w:right="220" w:firstLine="360"/>
        <w:jc w:val="left"/>
      </w:pPr>
      <w:r>
        <w:t>* Допускается уклон увеличивать до 1:10 (10%) в затесненных условиях</w:t>
      </w:r>
    </w:p>
    <w:p w:rsidR="00C90E08" w:rsidRDefault="00B16182" w:rsidP="0067507B">
      <w:pPr>
        <w:pStyle w:val="90"/>
        <w:keepNext/>
        <w:keepLines/>
        <w:shd w:val="clear" w:color="auto" w:fill="auto"/>
        <w:spacing w:before="0" w:after="220" w:line="340" w:lineRule="exact"/>
        <w:ind w:left="-2268" w:right="-1938"/>
        <w:jc w:val="center"/>
      </w:pPr>
      <w:bookmarkStart w:id="46" w:name="bookmark54"/>
      <w:r>
        <w:t>Часть 3. ЭРГОНОМИЧЕСКИЕ ПАРАМЕТРЫ</w:t>
      </w:r>
      <w:bookmarkEnd w:id="46"/>
    </w:p>
    <w:p w:rsidR="00C90E08" w:rsidRDefault="00B16182" w:rsidP="0067507B">
      <w:pPr>
        <w:pStyle w:val="90"/>
        <w:keepNext/>
        <w:keepLines/>
        <w:shd w:val="clear" w:color="auto" w:fill="auto"/>
        <w:spacing w:before="0" w:after="0"/>
        <w:ind w:left="-2268" w:right="-1938"/>
        <w:jc w:val="center"/>
      </w:pPr>
      <w:bookmarkStart w:id="47" w:name="bookmark55"/>
      <w:r>
        <w:t xml:space="preserve">ЗОНЫ ДОСЯГАЕМОСТИ И ЭРГОНОМИЧЕСКИЕ ПАРАМЕТРЫ ИНВАЛИДОВ И </w:t>
      </w:r>
      <w:proofErr w:type="spellStart"/>
      <w:r>
        <w:t>ПРЕСТАРЕЛЫХ</w:t>
      </w:r>
      <w:bookmarkEnd w:id="47"/>
      <w:r>
        <w:t>Зоны</w:t>
      </w:r>
      <w:proofErr w:type="spellEnd"/>
      <w:r>
        <w:t xml:space="preserve"> досягаемости инвалидов на кресле-коляске 3.1</w:t>
      </w:r>
    </w:p>
    <w:p w:rsidR="00C90E08" w:rsidRDefault="00B16182" w:rsidP="0067507B">
      <w:pPr>
        <w:pStyle w:val="50"/>
        <w:shd w:val="clear" w:color="auto" w:fill="auto"/>
        <w:spacing w:after="0" w:line="210" w:lineRule="exact"/>
        <w:ind w:left="-2268" w:right="-1938"/>
        <w:jc w:val="center"/>
        <w:sectPr w:rsidR="00C90E08">
          <w:pgSz w:w="11905" w:h="16837"/>
          <w:pgMar w:top="1464" w:right="3460" w:bottom="1464" w:left="3153" w:header="0" w:footer="3" w:gutter="0"/>
          <w:cols w:space="720"/>
          <w:noEndnote/>
          <w:docGrid w:linePitch="360"/>
        </w:sectPr>
      </w:pPr>
      <w:r>
        <w:t>Параметры для мужчин</w:t>
      </w:r>
    </w:p>
    <w:p w:rsidR="00C90E08" w:rsidRDefault="00FB2797">
      <w:pPr>
        <w:framePr w:w="4824" w:h="4099" w:wrap="around" w:vAnchor="text" w:hAnchor="margin" w:x="947" w:y="1"/>
        <w:jc w:val="center"/>
        <w:rPr>
          <w:sz w:val="0"/>
          <w:szCs w:val="0"/>
        </w:rPr>
      </w:pPr>
      <w:r>
        <w:pict>
          <v:shape id="_x0000_i1132" type="#_x0000_t75" style="width:233.7pt;height:179.4pt">
            <v:imagedata r:id="rId236" r:href="rId237"/>
          </v:shape>
        </w:pict>
      </w:r>
    </w:p>
    <w:p w:rsidR="00C90E08" w:rsidRDefault="00B16182">
      <w:pPr>
        <w:pStyle w:val="54"/>
        <w:framePr w:w="4824" w:h="4099" w:wrap="around" w:vAnchor="text" w:hAnchor="margin" w:x="947" w:y="1"/>
        <w:shd w:val="clear" w:color="auto" w:fill="auto"/>
        <w:spacing w:line="331" w:lineRule="exact"/>
        <w:ind w:firstLine="0"/>
        <w:jc w:val="center"/>
      </w:pPr>
      <w:r>
        <w:t>1000 800 600 400 200</w:t>
      </w:r>
      <w:proofErr w:type="gramStart"/>
      <w:r>
        <w:t xml:space="preserve"> О</w:t>
      </w:r>
      <w:proofErr w:type="gramEnd"/>
      <w:r>
        <w:t xml:space="preserve"> 200 400 600 800 10001200 400 </w:t>
      </w:r>
      <w:r>
        <w:rPr>
          <w:vertAlign w:val="superscript"/>
          <w:lang w:val="en-US"/>
        </w:rPr>
        <w:t>f</w:t>
      </w:r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594360</wp:posOffset>
            </wp:positionH>
            <wp:positionV relativeFrom="paragraph">
              <wp:posOffset>2472055</wp:posOffset>
            </wp:positionV>
            <wp:extent cx="2919730" cy="1835150"/>
            <wp:effectExtent l="0" t="0" r="0" b="0"/>
            <wp:wrapSquare wrapText="bothSides"/>
            <wp:docPr id="4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205"/>
        <w:framePr w:w="307" w:h="705" w:wrap="around" w:vAnchor="text" w:hAnchor="margin" w:x="956" w:y="4209"/>
        <w:shd w:val="clear" w:color="auto" w:fill="auto"/>
        <w:ind w:right="100"/>
      </w:pPr>
      <w:r>
        <w:t>200</w:t>
      </w:r>
      <w:proofErr w:type="gramStart"/>
      <w:r>
        <w:t xml:space="preserve"> </w:t>
      </w:r>
      <w:r>
        <w:rPr>
          <w:rStyle w:val="208pt0pt"/>
        </w:rPr>
        <w:t>О</w:t>
      </w:r>
      <w:proofErr w:type="gramEnd"/>
    </w:p>
    <w:p w:rsidR="00C90E08" w:rsidRDefault="00B16182">
      <w:pPr>
        <w:pStyle w:val="214"/>
        <w:framePr w:w="312" w:h="691" w:wrap="around" w:vAnchor="text" w:hAnchor="margin" w:x="951" w:y="4979"/>
        <w:shd w:val="clear" w:color="auto" w:fill="auto"/>
      </w:pPr>
      <w:r>
        <w:t xml:space="preserve">200 </w:t>
      </w:r>
      <w:r>
        <w:rPr>
          <w:rStyle w:val="2185pt"/>
        </w:rPr>
        <w:t>400</w:t>
      </w:r>
    </w:p>
    <w:p w:rsidR="00C90E08" w:rsidRDefault="00B16182">
      <w:pPr>
        <w:pStyle w:val="223"/>
        <w:framePr w:w="307" w:h="700" w:wrap="around" w:vAnchor="text" w:hAnchor="margin" w:x="942" w:y="5716"/>
        <w:shd w:val="clear" w:color="auto" w:fill="auto"/>
      </w:pPr>
      <w:r>
        <w:t xml:space="preserve">600 </w:t>
      </w:r>
      <w:r>
        <w:rPr>
          <w:rStyle w:val="2285pt0pt"/>
        </w:rPr>
        <w:t>800</w:t>
      </w:r>
    </w:p>
    <w:p w:rsidR="00C90E08" w:rsidRDefault="00C90E08">
      <w:pPr>
        <w:rPr>
          <w:sz w:val="0"/>
          <w:szCs w:val="0"/>
        </w:rPr>
      </w:pPr>
    </w:p>
    <w:p w:rsidR="00C90E08" w:rsidRDefault="00B16182">
      <w:pPr>
        <w:pStyle w:val="54"/>
        <w:framePr w:w="4507" w:h="457" w:wrap="around" w:vAnchor="text" w:hAnchor="margin" w:x="1206" w:y="6798"/>
        <w:shd w:val="clear" w:color="auto" w:fill="auto"/>
        <w:spacing w:after="80" w:line="170" w:lineRule="exact"/>
        <w:ind w:firstLine="0"/>
      </w:pPr>
      <w:r>
        <w:t>1000800 600 400 200 0 200 400 600 800 10001200</w:t>
      </w:r>
    </w:p>
    <w:p w:rsidR="00C90E08" w:rsidRDefault="00B16182">
      <w:pPr>
        <w:pStyle w:val="233"/>
        <w:framePr w:w="4507" w:h="457" w:wrap="around" w:vAnchor="text" w:hAnchor="margin" w:x="1206" w:y="6798"/>
        <w:shd w:val="clear" w:color="auto" w:fill="auto"/>
        <w:spacing w:before="0" w:line="170" w:lineRule="exact"/>
        <w:ind w:left="3960"/>
      </w:pPr>
      <w:r>
        <w:t>1800</w:t>
      </w:r>
    </w:p>
    <w:p w:rsidR="00C90E08" w:rsidRDefault="00B16182">
      <w:pPr>
        <w:pStyle w:val="243"/>
        <w:framePr w:w="384" w:h="170" w:wrap="around" w:vAnchor="text" w:hAnchor="margin" w:x="5199" w:y="7449"/>
        <w:shd w:val="clear" w:color="auto" w:fill="auto"/>
        <w:spacing w:line="170" w:lineRule="exact"/>
      </w:pPr>
      <w:r>
        <w:t>1600</w:t>
      </w:r>
    </w:p>
    <w:p w:rsidR="00C90E08" w:rsidRDefault="00B16182">
      <w:pPr>
        <w:pStyle w:val="54"/>
        <w:framePr w:w="384" w:h="171" w:wrap="around" w:vAnchor="text" w:hAnchor="margin" w:x="5199" w:y="7785"/>
        <w:shd w:val="clear" w:color="auto" w:fill="auto"/>
        <w:spacing w:line="170" w:lineRule="exact"/>
        <w:ind w:firstLine="0"/>
      </w:pPr>
      <w:r>
        <w:t>1400</w:t>
      </w:r>
    </w:p>
    <w:p w:rsidR="00C90E08" w:rsidRDefault="00B16182">
      <w:pPr>
        <w:pStyle w:val="143"/>
        <w:framePr w:w="365" w:h="160" w:wrap="around" w:vAnchor="text" w:hAnchor="margin" w:x="5199" w:y="8552"/>
        <w:shd w:val="clear" w:color="auto" w:fill="auto"/>
        <w:spacing w:line="160" w:lineRule="exact"/>
        <w:jc w:val="left"/>
      </w:pPr>
      <w:r>
        <w:t>10ОО</w:t>
      </w:r>
    </w:p>
    <w:p w:rsidR="00C90E08" w:rsidRDefault="00B16182">
      <w:pPr>
        <w:pStyle w:val="54"/>
        <w:framePr w:w="2146" w:h="171" w:wrap="around" w:vAnchor="text" w:hAnchor="margin" w:x="3102" w:y="10573"/>
        <w:shd w:val="clear" w:color="auto" w:fill="auto"/>
        <w:spacing w:line="170" w:lineRule="exact"/>
        <w:ind w:firstLine="0"/>
      </w:pPr>
      <w:r>
        <w:t>О 200 400 600 800 ЮОО</w:t>
      </w:r>
    </w:p>
    <w:p w:rsidR="00C90E08" w:rsidRDefault="00B16182">
      <w:pPr>
        <w:pStyle w:val="31"/>
        <w:framePr w:w="2610" w:h="1166" w:wrap="around" w:vAnchor="text" w:hAnchor="margin" w:x="446" w:y="7111"/>
        <w:shd w:val="clear" w:color="auto" w:fill="auto"/>
        <w:spacing w:before="0" w:line="389" w:lineRule="exact"/>
        <w:ind w:left="120" w:right="160"/>
      </w:pPr>
      <w:r>
        <w:rPr>
          <w:rStyle w:val="3105pt0"/>
        </w:rPr>
        <w:t xml:space="preserve">Границы зон досягаемости: </w:t>
      </w:r>
      <w:r>
        <w:t xml:space="preserve">при неподвижном положении </w:t>
      </w:r>
      <w:r>
        <w:rPr>
          <w:rStyle w:val="3105pt0"/>
        </w:rPr>
        <w:t>при наклоне</w:t>
      </w:r>
      <w:r>
        <w:t xml:space="preserve"> и движении</w:t>
      </w:r>
    </w:p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2957" w:right="2673" w:bottom="1464" w:left="3153" w:header="0" w:footer="3" w:gutter="0"/>
          <w:cols w:space="720"/>
          <w:noEndnote/>
          <w:docGrid w:linePitch="360"/>
        </w:sectPr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FB2797">
      <w:pPr>
        <w:pStyle w:val="111"/>
        <w:shd w:val="clear" w:color="auto" w:fill="auto"/>
        <w:spacing w:before="0" w:after="0" w:line="210" w:lineRule="exact"/>
        <w:sectPr w:rsidR="00C90E08">
          <w:type w:val="continuous"/>
          <w:pgSz w:w="11905" w:h="16837"/>
          <w:pgMar w:top="1464" w:right="2371" w:bottom="1464" w:left="3153" w:header="0" w:footer="3" w:gutter="0"/>
          <w:cols w:space="720"/>
          <w:noEndnote/>
          <w:docGrid w:linePitch="360"/>
        </w:sectPr>
      </w:pPr>
      <w:bookmarkStart w:id="48" w:name="bookmark56"/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posOffset>1744980</wp:posOffset>
            </wp:positionH>
            <wp:positionV relativeFrom="paragraph">
              <wp:posOffset>1627505</wp:posOffset>
            </wp:positionV>
            <wp:extent cx="2143125" cy="2203450"/>
            <wp:effectExtent l="19050" t="0" r="9525" b="0"/>
            <wp:wrapSquare wrapText="bothSides"/>
            <wp:docPr id="5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182">
        <w:t>3.2 Зоны досягаемости инвалидов на кресле-коляске</w:t>
      </w:r>
      <w:bookmarkEnd w:id="48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33" type="#_x0000_t75" style="width:36.6pt;height:35.4pt">
            <v:imagedata r:id="rId240" r:href="rId241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after="1808" w:line="210" w:lineRule="exact"/>
        <w:ind w:left="1240"/>
        <w:jc w:val="left"/>
      </w:pPr>
      <w:r>
        <w:t>Зоны досягаемости инвалидов на кресле-коляске 3.2</w:t>
      </w:r>
    </w:p>
    <w:p w:rsidR="00C90E08" w:rsidRDefault="00B16182">
      <w:pPr>
        <w:pStyle w:val="50"/>
        <w:shd w:val="clear" w:color="auto" w:fill="auto"/>
        <w:spacing w:after="738" w:line="210" w:lineRule="exact"/>
        <w:jc w:val="left"/>
      </w:pPr>
      <w:r>
        <w:t>Параметры для женщин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34" type="#_x0000_t75" style="width:208.9pt;height:188.85pt">
            <v:imagedata r:id="rId242" r:href="rId243"/>
          </v:shape>
        </w:pict>
      </w:r>
    </w:p>
    <w:p w:rsidR="00C90E08" w:rsidRDefault="00B16182">
      <w:pPr>
        <w:pStyle w:val="ab"/>
        <w:framePr w:wrap="notBeside" w:vAnchor="text" w:hAnchor="text" w:xAlign="center" w:y="1"/>
        <w:shd w:val="clear" w:color="auto" w:fill="auto"/>
        <w:tabs>
          <w:tab w:val="left" w:pos="1224"/>
        </w:tabs>
        <w:spacing w:line="197" w:lineRule="exact"/>
        <w:jc w:val="center"/>
      </w:pPr>
      <w:r>
        <w:rPr>
          <w:rStyle w:val="af4"/>
        </w:rPr>
        <w:t xml:space="preserve">| </w:t>
      </w:r>
      <w:r>
        <w:rPr>
          <w:rStyle w:val="af4"/>
          <w:lang w:val="en-US"/>
        </w:rPr>
        <w:t xml:space="preserve">I </w:t>
      </w:r>
      <w:proofErr w:type="spellStart"/>
      <w:r>
        <w:rPr>
          <w:rStyle w:val="af5"/>
        </w:rPr>
        <w:t>I</w:t>
      </w:r>
      <w:proofErr w:type="spellEnd"/>
      <w:r>
        <w:rPr>
          <w:rStyle w:val="af5"/>
        </w:rPr>
        <w:t xml:space="preserve"> </w:t>
      </w:r>
      <w:proofErr w:type="spellStart"/>
      <w:r>
        <w:rPr>
          <w:rStyle w:val="af5"/>
        </w:rPr>
        <w:t>I</w:t>
      </w:r>
      <w:proofErr w:type="spellEnd"/>
      <w:r>
        <w:rPr>
          <w:rStyle w:val="af5"/>
        </w:rPr>
        <w:tab/>
      </w:r>
      <w:proofErr w:type="spellStart"/>
      <w:r>
        <w:rPr>
          <w:rStyle w:val="af4"/>
          <w:lang w:val="en-US"/>
        </w:rPr>
        <w:t>i</w:t>
      </w:r>
      <w:proofErr w:type="spellEnd"/>
      <w:r>
        <w:rPr>
          <w:rStyle w:val="af4"/>
          <w:lang w:val="en-US"/>
        </w:rPr>
        <w:t xml:space="preserve"> </w:t>
      </w:r>
      <w:proofErr w:type="spellStart"/>
      <w:r>
        <w:rPr>
          <w:rStyle w:val="af4"/>
          <w:lang w:val="en-US"/>
        </w:rPr>
        <w:t>i</w:t>
      </w:r>
      <w:proofErr w:type="spellEnd"/>
      <w:r>
        <w:rPr>
          <w:rStyle w:val="af4"/>
          <w:lang w:val="en-US"/>
        </w:rPr>
        <w:t xml:space="preserve"> </w:t>
      </w:r>
      <w:r>
        <w:rPr>
          <w:rStyle w:val="af4"/>
        </w:rPr>
        <w:t xml:space="preserve">5 </w:t>
      </w:r>
      <w:r>
        <w:rPr>
          <w:lang w:val="en-US"/>
        </w:rPr>
        <w:t xml:space="preserve">I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r>
        <w:rPr>
          <w:rStyle w:val="af4"/>
          <w:lang w:val="en-US"/>
        </w:rPr>
        <w:t>i</w:t>
      </w:r>
      <w:r>
        <w:rPr>
          <w:lang w:val="en-US"/>
        </w:rPr>
        <w:t>i</w:t>
      </w:r>
    </w:p>
    <w:p w:rsidR="00C90E08" w:rsidRDefault="00B16182">
      <w:pPr>
        <w:pStyle w:val="54"/>
        <w:framePr w:wrap="notBeside" w:vAnchor="text" w:hAnchor="text" w:xAlign="center" w:y="1"/>
        <w:shd w:val="clear" w:color="auto" w:fill="auto"/>
        <w:spacing w:line="197" w:lineRule="exact"/>
        <w:ind w:firstLine="0"/>
        <w:jc w:val="center"/>
      </w:pPr>
      <w:r>
        <w:t>800 600 400 200 0 200 400 600 800 1000</w: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180" w:lineRule="exact"/>
      </w:pPr>
    </w:p>
    <w:p w:rsidR="00C90E08" w:rsidRDefault="00FB2797">
      <w:pPr>
        <w:framePr w:w="4099" w:h="3034" w:wrap="notBeside" w:vAnchor="text" w:hAnchor="text" w:y="1"/>
        <w:rPr>
          <w:sz w:val="0"/>
          <w:szCs w:val="0"/>
        </w:rPr>
      </w:pPr>
      <w:r>
        <w:pict>
          <v:shape id="_x0000_i1135" type="#_x0000_t75" style="width:205.4pt;height:152.25pt">
            <v:imagedata r:id="rId244" r:href="rId245"/>
          </v:shape>
        </w:pict>
      </w:r>
    </w:p>
    <w:p w:rsidR="00C90E08" w:rsidRDefault="00B16182">
      <w:pPr>
        <w:pStyle w:val="254"/>
        <w:framePr w:w="278" w:h="162" w:wrap="notBeside" w:vAnchor="text" w:hAnchor="text" w:x="11" w:y="2919"/>
        <w:shd w:val="clear" w:color="auto" w:fill="auto"/>
        <w:spacing w:line="160" w:lineRule="exact"/>
      </w:pPr>
      <w:r>
        <w:t>800</w:t>
      </w:r>
    </w:p>
    <w:p w:rsidR="00C90E08" w:rsidRDefault="00B16182">
      <w:pPr>
        <w:pStyle w:val="ab"/>
        <w:framePr w:w="3998" w:h="462" w:wrap="notBeside" w:vAnchor="text" w:hAnchor="text" w:x="289" w:y="2881"/>
        <w:shd w:val="clear" w:color="auto" w:fill="auto"/>
        <w:spacing w:after="21" w:line="210" w:lineRule="exact"/>
        <w:ind w:left="1340"/>
        <w:jc w:val="left"/>
      </w:pPr>
      <w:r>
        <w:rPr>
          <w:rStyle w:val="af4"/>
        </w:rPr>
        <w:t xml:space="preserve">л—г - </w:t>
      </w:r>
      <w:r>
        <w:rPr>
          <w:rStyle w:val="af6"/>
        </w:rPr>
        <w:t>г ■</w:t>
      </w:r>
      <w:proofErr w:type="gramStart"/>
      <w:r>
        <w:rPr>
          <w:rStyle w:val="af6"/>
        </w:rPr>
        <w:t xml:space="preserve"> </w:t>
      </w:r>
      <w:r>
        <w:rPr>
          <w:rStyle w:val="af4"/>
        </w:rPr>
        <w:t>.</w:t>
      </w:r>
      <w:proofErr w:type="gramEnd"/>
      <w:r>
        <w:rPr>
          <w:rStyle w:val="af4"/>
        </w:rPr>
        <w:t xml:space="preserve"> </w:t>
      </w:r>
      <w:r>
        <w:rPr>
          <w:rStyle w:val="af7"/>
        </w:rPr>
        <w:t>|</w:t>
      </w:r>
    </w:p>
    <w:p w:rsidR="00C90E08" w:rsidRDefault="00B16182">
      <w:pPr>
        <w:pStyle w:val="54"/>
        <w:framePr w:w="3998" w:h="462" w:wrap="notBeside" w:vAnchor="text" w:hAnchor="text" w:x="289" w:y="2881"/>
        <w:shd w:val="clear" w:color="auto" w:fill="auto"/>
        <w:spacing w:line="170" w:lineRule="exact"/>
        <w:ind w:firstLine="0"/>
      </w:pPr>
      <w:r>
        <w:t>800 600 400 200 0 200 400 600 В00 1000</w: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360" w:lineRule="exact"/>
      </w:pPr>
    </w:p>
    <w:p w:rsidR="00C90E08" w:rsidRDefault="00FB2797">
      <w:pPr>
        <w:framePr w:w="3245" w:h="3254" w:wrap="notBeside" w:vAnchor="text" w:hAnchor="text" w:x="1863" w:y="1"/>
        <w:rPr>
          <w:sz w:val="0"/>
          <w:szCs w:val="0"/>
        </w:rPr>
      </w:pPr>
      <w:r>
        <w:pict>
          <v:shape id="_x0000_i1136" type="#_x0000_t75" style="width:162.9pt;height:162.9pt">
            <v:imagedata r:id="rId246" r:href="rId247"/>
          </v:shape>
        </w:pict>
      </w:r>
    </w:p>
    <w:p w:rsidR="00C90E08" w:rsidRDefault="00B16182">
      <w:pPr>
        <w:pStyle w:val="143"/>
        <w:framePr w:w="2362" w:h="1142" w:wrap="notBeside" w:vAnchor="text" w:hAnchor="text" w:y="58"/>
        <w:shd w:val="clear" w:color="auto" w:fill="auto"/>
        <w:spacing w:line="379" w:lineRule="exact"/>
        <w:ind w:left="40"/>
      </w:pPr>
      <w:r>
        <w:t>Границы зам досягаемости: при неподвижном положении при наклоне и движении</w:t>
      </w:r>
    </w:p>
    <w:p w:rsidR="00C90E08" w:rsidRDefault="00B16182">
      <w:pPr>
        <w:pStyle w:val="264"/>
        <w:framePr w:w="1675" w:h="337" w:wrap="notBeside" w:vAnchor="text" w:hAnchor="text" w:x="2597" w:y="3216"/>
        <w:shd w:val="clear" w:color="auto" w:fill="auto"/>
        <w:spacing w:after="47" w:line="80" w:lineRule="exact"/>
        <w:ind w:left="980"/>
      </w:pPr>
      <w:r>
        <w:t>■</w:t>
      </w:r>
    </w:p>
    <w:p w:rsidR="00C90E08" w:rsidRDefault="00B16182">
      <w:pPr>
        <w:pStyle w:val="54"/>
        <w:framePr w:w="1675" w:h="337" w:wrap="notBeside" w:vAnchor="text" w:hAnchor="text" w:x="2597" w:y="3216"/>
        <w:shd w:val="clear" w:color="auto" w:fill="auto"/>
        <w:spacing w:line="170" w:lineRule="exact"/>
        <w:ind w:firstLine="0"/>
      </w:pPr>
      <w:r>
        <w:t>О 200 400 600 800</w:t>
      </w:r>
    </w:p>
    <w:p w:rsidR="00C90E08" w:rsidRDefault="00C90E08">
      <w:pPr>
        <w:rPr>
          <w:sz w:val="2"/>
          <w:szCs w:val="2"/>
        </w:rPr>
        <w:sectPr w:rsidR="00C90E08">
          <w:pgSz w:w="11905" w:h="16837"/>
          <w:pgMar w:top="562" w:right="3838" w:bottom="1522" w:left="872" w:header="0" w:footer="3" w:gutter="0"/>
          <w:cols w:space="720"/>
          <w:noEndnote/>
          <w:docGrid w:linePitch="360"/>
        </w:sectPr>
      </w:pPr>
    </w:p>
    <w:p w:rsidR="00C90E08" w:rsidRDefault="00B16182">
      <w:pPr>
        <w:pStyle w:val="111"/>
        <w:shd w:val="clear" w:color="auto" w:fill="auto"/>
        <w:spacing w:before="0" w:after="498" w:line="210" w:lineRule="exact"/>
        <w:ind w:left="120"/>
      </w:pPr>
      <w:bookmarkStart w:id="49" w:name="bookmark57"/>
      <w:r>
        <w:t>3.3 Параметры досягаемости при боковом доступе</w:t>
      </w:r>
      <w:bookmarkEnd w:id="49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37" type="#_x0000_t75" style="width:453.25pt;height:73.2pt">
            <v:imagedata r:id="rId248" r:href="rId249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1020" w:lineRule="exact"/>
      </w:pPr>
    </w:p>
    <w:p w:rsidR="00C90E08" w:rsidRDefault="00FB2797">
      <w:pPr>
        <w:framePr w:w="7008" w:h="3677" w:wrap="notBeside" w:vAnchor="text" w:hAnchor="text" w:y="279"/>
        <w:rPr>
          <w:sz w:val="0"/>
          <w:szCs w:val="0"/>
        </w:rPr>
      </w:pPr>
      <w:r>
        <w:pict>
          <v:shape id="_x0000_i1138" type="#_x0000_t75" style="width:349.4pt;height:184.15pt">
            <v:imagedata r:id="rId250" r:href="rId251"/>
          </v:shape>
        </w:pict>
      </w:r>
    </w:p>
    <w:p w:rsidR="00C90E08" w:rsidRDefault="00B16182">
      <w:pPr>
        <w:pStyle w:val="143"/>
        <w:framePr w:w="931" w:h="211" w:wrap="notBeside" w:vAnchor="text" w:hAnchor="text" w:x="4523" w:y="1"/>
        <w:shd w:val="clear" w:color="auto" w:fill="auto"/>
        <w:spacing w:line="160" w:lineRule="exact"/>
        <w:jc w:val="left"/>
      </w:pPr>
      <w:r>
        <w:rPr>
          <w:rStyle w:val="14a"/>
        </w:rPr>
        <w:t xml:space="preserve">200 </w:t>
      </w:r>
      <w:r>
        <w:rPr>
          <w:rStyle w:val="14b"/>
          <w:lang w:val="en-US"/>
        </w:rPr>
        <w:t>J</w:t>
      </w:r>
      <w:proofErr w:type="gramStart"/>
      <w:r>
        <w:rPr>
          <w:rStyle w:val="14b"/>
          <w:lang w:val="en-US"/>
        </w:rPr>
        <w:t xml:space="preserve"> </w:t>
      </w:r>
      <w:r>
        <w:rPr>
          <w:rStyle w:val="14b"/>
        </w:rPr>
        <w:t>]</w:t>
      </w:r>
      <w:proofErr w:type="gramEnd"/>
      <w:r>
        <w:rPr>
          <w:rStyle w:val="14b"/>
        </w:rPr>
        <w:t>1&lt;1</w:t>
      </w:r>
    </w:p>
    <w:p w:rsidR="00C90E08" w:rsidRDefault="00B16182">
      <w:pPr>
        <w:pStyle w:val="275"/>
        <w:framePr w:w="274" w:h="149" w:wrap="notBeside" w:vAnchor="text" w:hAnchor="text" w:x="6044" w:y="15"/>
        <w:shd w:val="clear" w:color="auto" w:fill="auto"/>
        <w:spacing w:line="130" w:lineRule="exact"/>
      </w:pPr>
      <w:r>
        <w:t>100,</w: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540" w:lineRule="exact"/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39" type="#_x0000_t75" style="width:433.2pt;height:329.3pt">
            <v:imagedata r:id="rId252" r:href="rId253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488" w:after="0" w:line="269" w:lineRule="exact"/>
        <w:ind w:left="120" w:right="380"/>
        <w:jc w:val="left"/>
      </w:pPr>
      <w:proofErr w:type="gramStart"/>
      <w:r>
        <w:t>А - торговые залы; Б - примерочные кабины, гардероб; В - библиотека; Г, Д раздаточные, столовая</w:t>
      </w:r>
      <w:proofErr w:type="gramEnd"/>
    </w:p>
    <w:p w:rsidR="00C90E08" w:rsidRDefault="00B16182">
      <w:pPr>
        <w:pStyle w:val="93"/>
        <w:shd w:val="clear" w:color="auto" w:fill="auto"/>
        <w:spacing w:after="438" w:line="210" w:lineRule="exact"/>
        <w:ind w:left="20"/>
      </w:pPr>
      <w:r>
        <w:t>3.4 Параметры досягаемости при фронтальном доступе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40" type="#_x0000_t75" style="width:453.25pt;height:73.2pt">
            <v:imagedata r:id="rId254" r:href="rId255"/>
          </v:shape>
        </w:pict>
      </w:r>
    </w:p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1637" w:right="2134" w:bottom="634" w:left="689" w:header="0" w:footer="3" w:gutter="0"/>
          <w:cols w:space="720"/>
          <w:noEndnote/>
          <w:docGrid w:linePitch="360"/>
        </w:sectPr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41" type="#_x0000_t75" style="width:6in;height:533.5pt">
            <v:imagedata r:id="rId256" r:href="rId257"/>
          </v:shape>
        </w:pict>
      </w:r>
    </w:p>
    <w:p w:rsidR="00C90E08" w:rsidRDefault="00B16182">
      <w:pPr>
        <w:pStyle w:val="284"/>
        <w:framePr w:wrap="notBeside" w:vAnchor="text" w:hAnchor="text" w:xAlign="center" w:y="1"/>
        <w:shd w:val="clear" w:color="auto" w:fill="auto"/>
        <w:jc w:val="center"/>
      </w:pPr>
      <w:r>
        <w:t xml:space="preserve">Если </w:t>
      </w:r>
      <w:proofErr w:type="spellStart"/>
      <w:r>
        <w:t>х</w:t>
      </w:r>
      <w:proofErr w:type="spellEnd"/>
      <w:r>
        <w:t xml:space="preserve"> &lt; 510, то у </w:t>
      </w:r>
      <w:r>
        <w:rPr>
          <w:rStyle w:val="285"/>
        </w:rPr>
        <w:t xml:space="preserve">£ </w:t>
      </w:r>
      <w:r>
        <w:t>1200</w: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720" w:lineRule="exact"/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42" type="#_x0000_t75" style="width:154.6pt;height:133.4pt">
            <v:imagedata r:id="rId258" r:href="rId259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posOffset>132715</wp:posOffset>
            </wp:positionH>
            <wp:positionV relativeFrom="margin">
              <wp:posOffset>5309235</wp:posOffset>
            </wp:positionV>
            <wp:extent cx="2179320" cy="4102735"/>
            <wp:effectExtent l="0" t="0" r="0" b="0"/>
            <wp:wrapTight wrapText="bothSides">
              <wp:wrapPolygon edited="1">
                <wp:start x="11901" y="0"/>
                <wp:lineTo x="13745" y="0"/>
                <wp:lineTo x="13745" y="2326"/>
                <wp:lineTo x="17339" y="2326"/>
                <wp:lineTo x="17339" y="8825"/>
                <wp:lineTo x="21600" y="8825"/>
                <wp:lineTo x="21600" y="21600"/>
                <wp:lineTo x="421" y="21600"/>
                <wp:lineTo x="421" y="8922"/>
                <wp:lineTo x="0" y="8922"/>
                <wp:lineTo x="0" y="979"/>
                <wp:lineTo x="11026" y="979"/>
                <wp:lineTo x="11026" y="96"/>
                <wp:lineTo x="11901" y="96"/>
                <wp:lineTo x="11901" y="0"/>
              </wp:wrapPolygon>
            </wp:wrapTight>
            <wp:docPr id="5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143"/>
        <w:framePr w:w="893" w:h="344" w:wrap="around" w:hAnchor="margin" w:x="834" w:y="8117"/>
        <w:shd w:val="clear" w:color="auto" w:fill="auto"/>
        <w:tabs>
          <w:tab w:val="left" w:leader="hyphen" w:pos="721"/>
        </w:tabs>
        <w:spacing w:line="200" w:lineRule="exact"/>
        <w:ind w:left="20" w:right="100"/>
      </w:pPr>
      <w:r>
        <w:t>х=510-650 &lt;</w:t>
      </w:r>
      <w:r>
        <w:rPr>
          <w:rStyle w:val="1410pt"/>
        </w:rPr>
        <w:tab/>
      </w:r>
    </w:p>
    <w:p w:rsidR="00C90E08" w:rsidRDefault="00B16182">
      <w:pPr>
        <w:pStyle w:val="93"/>
        <w:shd w:val="clear" w:color="auto" w:fill="auto"/>
        <w:spacing w:before="1200" w:line="210" w:lineRule="exact"/>
      </w:pPr>
      <w:r>
        <w:t>3.5 Параметры зон инвалида с дефектами зрения</w:t>
      </w:r>
      <w:r>
        <w:br w:type="page"/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43" type="#_x0000_t75" style="width:453.25pt;height:73.2pt">
            <v:imagedata r:id="rId261" r:href="rId262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480" w:lineRule="exact"/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44" type="#_x0000_t75" style="width:452.05pt;height:590.15pt">
            <v:imagedata r:id="rId263" r:href="rId264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93"/>
        <w:shd w:val="clear" w:color="auto" w:fill="auto"/>
        <w:spacing w:before="785" w:line="210" w:lineRule="exact"/>
        <w:ind w:left="20"/>
      </w:pPr>
      <w:r>
        <w:t>3.6 Габариты зоны у места обслуживания</w:t>
      </w: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8"/>
        <w:gridCol w:w="677"/>
        <w:gridCol w:w="518"/>
        <w:gridCol w:w="6768"/>
        <w:gridCol w:w="609"/>
      </w:tblGrid>
      <w:tr w:rsidR="00C90E08" w:rsidTr="00FB2797">
        <w:trPr>
          <w:trHeight w:val="1210"/>
          <w:jc w:val="center"/>
        </w:trPr>
        <w:tc>
          <w:tcPr>
            <w:tcW w:w="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E08" w:rsidRDefault="00B16182">
            <w:pPr>
              <w:pStyle w:val="401"/>
              <w:framePr w:wrap="notBeside" w:vAnchor="text" w:hAnchor="text" w:xAlign="center" w:y="1"/>
              <w:shd w:val="clear" w:color="auto" w:fill="auto"/>
              <w:spacing w:line="240" w:lineRule="auto"/>
            </w:pPr>
            <w:proofErr w:type="gramStart"/>
            <w:r>
              <w:t>(У</w:t>
            </w:r>
            <w:proofErr w:type="gramEnd"/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  <w:jc w:val="left"/>
            </w:pPr>
            <w:r>
              <w:t>Габариты зоны у места обслуживания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  <w:jc w:val="left"/>
            </w:pPr>
            <w:r>
              <w:t>3.6</w:t>
            </w:r>
          </w:p>
        </w:tc>
      </w:tr>
      <w:tr w:rsidR="00C90E08" w:rsidTr="00FB2797">
        <w:trPr>
          <w:trHeight w:val="605"/>
          <w:jc w:val="center"/>
        </w:trPr>
        <w:tc>
          <w:tcPr>
            <w:tcW w:w="875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90E08" w:rsidRDefault="00B16182">
      <w:pPr>
        <w:pStyle w:val="ae"/>
        <w:framePr w:wrap="notBeside" w:vAnchor="text" w:hAnchor="text" w:xAlign="center" w:y="1"/>
        <w:shd w:val="clear" w:color="auto" w:fill="auto"/>
        <w:spacing w:line="210" w:lineRule="exact"/>
        <w:jc w:val="center"/>
      </w:pPr>
      <w:r>
        <w:t>Вертикальная поверхность</w:t>
      </w:r>
    </w:p>
    <w:p w:rsidR="00C90E08" w:rsidRDefault="00B16182">
      <w:pPr>
        <w:pStyle w:val="641"/>
        <w:framePr w:w="802" w:h="190" w:wrap="around" w:hAnchor="margin" w:x="7755" w:y="3581"/>
        <w:shd w:val="clear" w:color="auto" w:fill="auto"/>
        <w:spacing w:line="160" w:lineRule="exact"/>
      </w:pPr>
      <w:r>
        <w:t>БОКОВОЙ</w:t>
      </w:r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posOffset>1400810</wp:posOffset>
            </wp:positionH>
            <wp:positionV relativeFrom="margin">
              <wp:posOffset>2386330</wp:posOffset>
            </wp:positionV>
            <wp:extent cx="3328670" cy="1499870"/>
            <wp:effectExtent l="0" t="0" r="0" b="0"/>
            <wp:wrapSquare wrapText="bothSides"/>
            <wp:docPr id="5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ab"/>
        <w:framePr w:w="672" w:h="216" w:wrap="around" w:hAnchor="margin" w:x="7737" w:y="3836"/>
        <w:shd w:val="clear" w:color="auto" w:fill="auto"/>
        <w:spacing w:line="210" w:lineRule="exact"/>
        <w:jc w:val="left"/>
      </w:pPr>
      <w:r>
        <w:t>доступ</w:t>
      </w:r>
    </w:p>
    <w:p w:rsidR="00C90E08" w:rsidRDefault="00B16182">
      <w:pPr>
        <w:pStyle w:val="50"/>
        <w:framePr w:w="1344" w:h="533" w:wrap="notBeside" w:hAnchor="margin" w:x="-25" w:y="3524"/>
        <w:shd w:val="clear" w:color="auto" w:fill="auto"/>
        <w:spacing w:after="0" w:line="269" w:lineRule="exact"/>
      </w:pPr>
      <w:r>
        <w:t>Фронтальный доступ</w:t>
      </w:r>
    </w:p>
    <w:p w:rsidR="00C90E08" w:rsidRDefault="00B16182">
      <w:pPr>
        <w:pStyle w:val="50"/>
        <w:framePr w:w="8698" w:h="3754" w:wrap="notBeside" w:hAnchor="margin" w:x="-15" w:y="6696"/>
        <w:shd w:val="clear" w:color="auto" w:fill="auto"/>
        <w:spacing w:after="618" w:line="210" w:lineRule="exact"/>
        <w:ind w:left="20"/>
        <w:jc w:val="left"/>
      </w:pPr>
      <w:r>
        <w:t>Заглубление в стене</w:t>
      </w:r>
    </w:p>
    <w:p w:rsidR="00C90E08" w:rsidRDefault="00FB2797">
      <w:pPr>
        <w:framePr w:w="8698" w:h="3754" w:wrap="notBeside" w:hAnchor="margin" w:x="-15" w:y="6696"/>
        <w:jc w:val="center"/>
        <w:rPr>
          <w:sz w:val="0"/>
          <w:szCs w:val="0"/>
        </w:rPr>
      </w:pPr>
      <w:r>
        <w:pict>
          <v:shape id="_x0000_i1145" type="#_x0000_t75" style="width:6in;height:107.4pt">
            <v:imagedata r:id="rId266" r:href="rId267"/>
          </v:shape>
        </w:pict>
      </w:r>
    </w:p>
    <w:p w:rsidR="00C90E08" w:rsidRDefault="00B16182">
      <w:pPr>
        <w:pStyle w:val="50"/>
        <w:framePr w:w="8698" w:h="3754" w:wrap="notBeside" w:hAnchor="margin" w:x="-15" w:y="6696"/>
        <w:shd w:val="clear" w:color="auto" w:fill="auto"/>
        <w:spacing w:before="470" w:after="0" w:line="210" w:lineRule="exact"/>
        <w:ind w:left="20"/>
        <w:jc w:val="left"/>
      </w:pPr>
      <w:r>
        <w:t>Габариты мест размещения инвалидов на кресле-коляске</w:t>
      </w:r>
    </w:p>
    <w:p w:rsidR="00C90E08" w:rsidRDefault="00B16182">
      <w:pPr>
        <w:rPr>
          <w:sz w:val="2"/>
          <w:szCs w:val="2"/>
        </w:rPr>
      </w:pPr>
      <w:r>
        <w:br w:type="page"/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46" type="#_x0000_t75" style="width:390.7pt;height:129.85pt">
            <v:imagedata r:id="rId268" r:href="rId269"/>
          </v:shape>
        </w:pict>
      </w:r>
    </w:p>
    <w:p w:rsidR="00C90E08" w:rsidRDefault="00C90E08">
      <w:pPr>
        <w:rPr>
          <w:sz w:val="2"/>
          <w:szCs w:val="2"/>
        </w:rPr>
        <w:sectPr w:rsidR="00C90E08">
          <w:pgSz w:w="11905" w:h="16837"/>
          <w:pgMar w:top="140" w:right="2117" w:bottom="594" w:left="707" w:header="0" w:footer="3" w:gutter="0"/>
          <w:cols w:space="720"/>
          <w:noEndnote/>
          <w:docGrid w:linePitch="360"/>
        </w:sectPr>
      </w:pPr>
    </w:p>
    <w:p w:rsidR="00C90E08" w:rsidRDefault="00C90E08">
      <w:pPr>
        <w:framePr w:w="12103" w:h="883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47" type="#_x0000_t75" style="width:30.7pt;height:42.5pt">
            <v:imagedata r:id="rId270" r:href="rId271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931" w:after="0" w:line="210" w:lineRule="exact"/>
        <w:ind w:left="20"/>
        <w:jc w:val="center"/>
      </w:pPr>
      <w:r>
        <w:t>Па</w:t>
      </w:r>
    </w:p>
    <w:p w:rsidR="00C90E08" w:rsidRDefault="00FB2797">
      <w:pPr>
        <w:framePr w:w="2832" w:h="4003" w:wrap="around" w:hAnchor="margin" w:x="5002" w:y="3044"/>
        <w:jc w:val="center"/>
        <w:rPr>
          <w:sz w:val="0"/>
          <w:szCs w:val="0"/>
        </w:rPr>
      </w:pPr>
      <w:r>
        <w:pict>
          <v:shape id="_x0000_i1148" type="#_x0000_t75" style="width:141.65pt;height:199.5pt">
            <v:imagedata r:id="rId272" r:href="rId273"/>
          </v:shape>
        </w:pict>
      </w:r>
    </w:p>
    <w:p w:rsidR="00C90E08" w:rsidRDefault="00B16182">
      <w:pPr>
        <w:pStyle w:val="661"/>
        <w:framePr w:h="180" w:vSpace="233" w:wrap="notBeside" w:hAnchor="margin" w:x="2423" w:y="3054"/>
        <w:shd w:val="clear" w:color="auto" w:fill="auto"/>
        <w:spacing w:line="180" w:lineRule="exact"/>
        <w:ind w:left="100"/>
      </w:pPr>
      <w:r>
        <w:t>.600.</w:t>
      </w:r>
    </w:p>
    <w:p w:rsidR="00C90E08" w:rsidRDefault="00B16182">
      <w:pPr>
        <w:pStyle w:val="141"/>
        <w:framePr w:h="200" w:wrap="notBeside" w:hAnchor="margin" w:x="3306" w:y="3097"/>
        <w:shd w:val="clear" w:color="auto" w:fill="auto"/>
        <w:spacing w:line="160" w:lineRule="exact"/>
        <w:ind w:left="100" w:firstLine="0"/>
      </w:pPr>
      <w:r>
        <w:t>•</w:t>
      </w:r>
      <w:proofErr w:type="gramStart"/>
      <w:r>
        <w:t>ж</w:t>
      </w:r>
      <w:proofErr w:type="gramEnd"/>
    </w:p>
    <w:p w:rsidR="00C90E08" w:rsidRDefault="00FB2797">
      <w:pPr>
        <w:framePr w:w="1670" w:h="720" w:hSpace="790" w:wrap="around" w:hAnchor="margin" w:x="-134" w:y="3534"/>
        <w:jc w:val="center"/>
        <w:rPr>
          <w:sz w:val="0"/>
          <w:szCs w:val="0"/>
        </w:rPr>
      </w:pPr>
      <w:r>
        <w:pict>
          <v:shape id="_x0000_i1149" type="#_x0000_t75" style="width:83.8pt;height:36.6pt">
            <v:imagedata r:id="rId274" r:href="rId275"/>
          </v:shape>
        </w:pict>
      </w:r>
    </w:p>
    <w:p w:rsidR="00C90E08" w:rsidRDefault="00B16182">
      <w:pPr>
        <w:jc w:val="center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-338455</wp:posOffset>
            </wp:positionH>
            <wp:positionV relativeFrom="margin">
              <wp:posOffset>2868295</wp:posOffset>
            </wp:positionV>
            <wp:extent cx="1258570" cy="1155065"/>
            <wp:effectExtent l="0" t="0" r="0" b="0"/>
            <wp:wrapTight wrapText="bothSides">
              <wp:wrapPolygon edited="1">
                <wp:start x="5067" y="0"/>
                <wp:lineTo x="21600" y="0"/>
                <wp:lineTo x="21600" y="19664"/>
                <wp:lineTo x="4184" y="19664"/>
                <wp:lineTo x="4184" y="21600"/>
                <wp:lineTo x="0" y="21600"/>
                <wp:lineTo x="0" y="3479"/>
                <wp:lineTo x="5067" y="3479"/>
                <wp:lineTo x="5067" y="0"/>
              </wp:wrapPolygon>
            </wp:wrapTight>
            <wp:docPr id="5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143"/>
        <w:framePr w:w="1978" w:h="1421" w:hSpace="96" w:vSpace="422" w:wrap="around" w:hAnchor="margin" w:x="2266" w:y="4743"/>
        <w:shd w:val="clear" w:color="auto" w:fill="auto"/>
        <w:spacing w:line="160" w:lineRule="exact"/>
        <w:jc w:val="center"/>
      </w:pPr>
      <w:proofErr w:type="spellStart"/>
      <w:proofErr w:type="gramStart"/>
      <w:r>
        <w:rPr>
          <w:lang w:val="en-US"/>
        </w:rPr>
        <w:t>mn</w:t>
      </w:r>
      <w:proofErr w:type="spellEnd"/>
      <w:proofErr w:type="gramEnd"/>
    </w:p>
    <w:p w:rsidR="00C90E08" w:rsidRDefault="00FB2797">
      <w:pPr>
        <w:framePr w:w="1978" w:h="1421" w:hSpace="96" w:vSpace="422" w:wrap="around" w:hAnchor="margin" w:x="2266" w:y="4743"/>
        <w:jc w:val="center"/>
        <w:rPr>
          <w:sz w:val="0"/>
          <w:szCs w:val="0"/>
        </w:rPr>
      </w:pPr>
      <w:r>
        <w:pict>
          <v:shape id="_x0000_i1150" type="#_x0000_t75" style="width:99.15pt;height:64.9pt">
            <v:imagedata r:id="rId277" r:href="rId278"/>
          </v:shape>
        </w:pict>
      </w:r>
    </w:p>
    <w:p w:rsidR="00C90E08" w:rsidRDefault="00B16182">
      <w:pPr>
        <w:pStyle w:val="50"/>
        <w:shd w:val="clear" w:color="auto" w:fill="auto"/>
        <w:spacing w:after="0" w:line="210" w:lineRule="exact"/>
        <w:ind w:left="20"/>
        <w:jc w:val="center"/>
      </w:pPr>
      <w:proofErr w:type="gramStart"/>
      <w:r>
        <w:rPr>
          <w:lang w:val="en-US"/>
        </w:rPr>
        <w:t>g</w:t>
      </w:r>
      <w:proofErr w:type="gramEnd"/>
    </w:p>
    <w:p w:rsidR="00C90E08" w:rsidRDefault="00B16182">
      <w:pPr>
        <w:pStyle w:val="93"/>
        <w:framePr w:w="9072" w:h="2189" w:wrap="notBeside" w:vAnchor="text" w:hAnchor="margin" w:x="-729" w:y="2612"/>
        <w:shd w:val="clear" w:color="auto" w:fill="auto"/>
        <w:spacing w:after="438" w:line="210" w:lineRule="exact"/>
      </w:pPr>
      <w:r>
        <w:t>3.7 Параметры функциональных зон</w:t>
      </w:r>
    </w:p>
    <w:p w:rsidR="00C90E08" w:rsidRDefault="00FB2797">
      <w:pPr>
        <w:framePr w:w="9072" w:h="2189" w:wrap="notBeside" w:vAnchor="text" w:hAnchor="margin" w:x="-729" w:y="2612"/>
        <w:jc w:val="center"/>
        <w:rPr>
          <w:sz w:val="0"/>
          <w:szCs w:val="0"/>
        </w:rPr>
      </w:pPr>
      <w:r>
        <w:pict>
          <v:shape id="_x0000_i1151" type="#_x0000_t75" style="width:453.25pt;height:73.2pt">
            <v:imagedata r:id="rId279" r:href="rId280"/>
          </v:shape>
        </w:pict>
      </w:r>
    </w:p>
    <w:p w:rsidR="00C90E08" w:rsidRDefault="00B16182">
      <w:pPr>
        <w:pStyle w:val="61"/>
        <w:shd w:val="clear" w:color="auto" w:fill="auto"/>
        <w:spacing w:before="0" w:after="691" w:line="340" w:lineRule="exact"/>
        <w:ind w:left="20"/>
        <w:jc w:val="center"/>
      </w:pPr>
      <w:r>
        <w:t>3</w:t>
      </w:r>
    </w:p>
    <w:p w:rsidR="00C90E08" w:rsidRDefault="00B16182">
      <w:pPr>
        <w:pStyle w:val="651"/>
        <w:shd w:val="clear" w:color="auto" w:fill="auto"/>
        <w:spacing w:before="0"/>
        <w:ind w:left="20"/>
      </w:pPr>
      <w:r>
        <w:t xml:space="preserve">Минимальные размеры свободного пространства для доступа к сиденьям и </w:t>
      </w:r>
      <w:proofErr w:type="spellStart"/>
      <w:r>
        <w:t>сюлзм</w:t>
      </w:r>
      <w:proofErr w:type="spellEnd"/>
      <w:r>
        <w:br w:type="page"/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52" type="#_x0000_t75" style="width:210.1pt;height:128.65pt">
            <v:imagedata r:id="rId281" r:href="rId282"/>
          </v:shape>
        </w:pict>
      </w:r>
    </w:p>
    <w:p w:rsidR="00C90E08" w:rsidRDefault="00B16182">
      <w:pPr>
        <w:jc w:val="center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2167255</wp:posOffset>
            </wp:positionV>
            <wp:extent cx="524510" cy="1353185"/>
            <wp:effectExtent l="0" t="0" r="0" b="0"/>
            <wp:wrapSquare wrapText="bothSides"/>
            <wp:docPr id="5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jc w:val="center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posOffset>3703320</wp:posOffset>
            </wp:positionH>
            <wp:positionV relativeFrom="margin">
              <wp:posOffset>2599690</wp:posOffset>
            </wp:positionV>
            <wp:extent cx="1167130" cy="838200"/>
            <wp:effectExtent l="0" t="0" r="0" b="0"/>
            <wp:wrapSquare wrapText="bothSides"/>
            <wp:docPr id="6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FB2797">
      <w:pPr>
        <w:framePr w:w="8712" w:h="2803" w:wrap="notBeside" w:hAnchor="margin" w:x="-566" w:y="2"/>
        <w:jc w:val="center"/>
        <w:rPr>
          <w:sz w:val="0"/>
          <w:szCs w:val="0"/>
        </w:rPr>
      </w:pPr>
      <w:r>
        <w:pict>
          <v:shape id="_x0000_i1153" type="#_x0000_t75" style="width:435.55pt;height:140.45pt">
            <v:imagedata r:id="rId285" r:href="rId286"/>
          </v:shape>
        </w:pict>
      </w:r>
    </w:p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710" w:right="5961" w:bottom="5760" w:left="1322" w:header="0" w:footer="3" w:gutter="0"/>
          <w:cols w:space="720"/>
          <w:noEndnote/>
          <w:docGrid w:linePitch="360"/>
        </w:sectPr>
      </w:pPr>
    </w:p>
    <w:p w:rsidR="00C90E08" w:rsidRDefault="00C90E08">
      <w:pPr>
        <w:framePr w:w="11899" w:h="701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54" type="#_x0000_t75" style="width:395.4pt;height:241.95pt">
            <v:imagedata r:id="rId287" r:href="rId288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41"/>
        <w:shd w:val="clear" w:color="auto" w:fill="auto"/>
        <w:spacing w:before="485" w:line="322" w:lineRule="exact"/>
        <w:ind w:right="1560"/>
        <w:sectPr w:rsidR="00C90E08">
          <w:type w:val="continuous"/>
          <w:pgSz w:w="11905" w:h="16837"/>
          <w:pgMar w:top="710" w:right="2561" w:bottom="3412" w:left="699" w:header="0" w:footer="3" w:gutter="0"/>
          <w:cols w:space="720"/>
          <w:noEndnote/>
          <w:docGrid w:linePitch="360"/>
        </w:sectPr>
      </w:pPr>
      <w:r>
        <w:t>МЕСТА САМООБСЛУЖИВАНИЯ ДЛЯ ИНВАЛИДОВ И МАЛОМОБИЛЬНЫХ ПОСЕТИТЕЛЕЙ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55" type="#_x0000_t75" style="width:36.6pt;height:35.4pt">
            <v:imagedata r:id="rId289" r:href="rId290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 w:rsidP="00FB2797">
      <w:pPr>
        <w:pStyle w:val="50"/>
        <w:shd w:val="clear" w:color="auto" w:fill="auto"/>
        <w:spacing w:before="70" w:after="820" w:line="485" w:lineRule="exact"/>
        <w:ind w:left="709" w:right="2580"/>
        <w:jc w:val="left"/>
      </w:pPr>
      <w:r>
        <w:t>Кассы; вешалки; автоматы 3.8</w:t>
      </w:r>
    </w:p>
    <w:p w:rsidR="00C90E08" w:rsidRDefault="00B16182" w:rsidP="00FB2797">
      <w:pPr>
        <w:pStyle w:val="50"/>
        <w:shd w:val="clear" w:color="auto" w:fill="auto"/>
        <w:spacing w:after="248" w:line="210" w:lineRule="exact"/>
        <w:ind w:left="709"/>
        <w:jc w:val="left"/>
      </w:pPr>
      <w:r>
        <w:t>Билетная касса</w:t>
      </w:r>
    </w:p>
    <w:p w:rsidR="00C90E08" w:rsidRDefault="00B16182" w:rsidP="00FB2797">
      <w:pPr>
        <w:pStyle w:val="50"/>
        <w:shd w:val="clear" w:color="auto" w:fill="auto"/>
        <w:spacing w:after="258" w:line="210" w:lineRule="exact"/>
        <w:ind w:left="709"/>
        <w:jc w:val="left"/>
      </w:pPr>
      <w:r>
        <w:t>Касса в предприятиях самообслуживания</w:t>
      </w:r>
    </w:p>
    <w:p w:rsidR="00C90E08" w:rsidRDefault="00FB2797" w:rsidP="00FB2797">
      <w:pPr>
        <w:framePr w:wrap="notBeside" w:vAnchor="text" w:hAnchor="text" w:xAlign="center" w:y="1"/>
        <w:ind w:left="709"/>
        <w:jc w:val="center"/>
        <w:rPr>
          <w:sz w:val="0"/>
          <w:szCs w:val="0"/>
        </w:rPr>
      </w:pPr>
      <w:r>
        <w:pict>
          <v:shape id="_x0000_i1371" type="#_x0000_t75" style="width:219.55pt;height:264.4pt">
            <v:imagedata r:id="rId291" r:href="rId292"/>
          </v:shape>
        </w:pict>
      </w:r>
    </w:p>
    <w:p w:rsidR="00C90E08" w:rsidRDefault="00C90E08" w:rsidP="00FB2797">
      <w:pPr>
        <w:ind w:left="709"/>
        <w:rPr>
          <w:sz w:val="2"/>
          <w:szCs w:val="2"/>
        </w:rPr>
      </w:pPr>
    </w:p>
    <w:p w:rsidR="00C90E08" w:rsidRDefault="00B16182" w:rsidP="00FB2797">
      <w:pPr>
        <w:pStyle w:val="4d"/>
        <w:keepNext/>
        <w:keepLines/>
        <w:shd w:val="clear" w:color="auto" w:fill="auto"/>
        <w:spacing w:after="482" w:line="540" w:lineRule="exact"/>
        <w:ind w:left="709"/>
      </w:pPr>
      <w:bookmarkStart w:id="50" w:name="bookmark58"/>
      <w:r>
        <w:t xml:space="preserve">\ </w:t>
      </w:r>
      <w:r>
        <w:rPr>
          <w:vertAlign w:val="superscript"/>
        </w:rPr>
        <w:t>900</w:t>
      </w:r>
      <w:r>
        <w:t xml:space="preserve"> \</w:t>
      </w:r>
      <w:bookmarkEnd w:id="50"/>
    </w:p>
    <w:p w:rsidR="00C90E08" w:rsidRDefault="00B16182" w:rsidP="00FB2797">
      <w:pPr>
        <w:pStyle w:val="50"/>
        <w:shd w:val="clear" w:color="auto" w:fill="auto"/>
        <w:spacing w:after="318" w:line="210" w:lineRule="exact"/>
        <w:ind w:left="709"/>
        <w:jc w:val="left"/>
      </w:pPr>
      <w:r>
        <w:t>Самообслуживание при фронтальном (А) и боковом (Б) доступе</w:t>
      </w:r>
    </w:p>
    <w:p w:rsidR="00C90E08" w:rsidRDefault="00FB2797" w:rsidP="00FB2797">
      <w:pPr>
        <w:framePr w:wrap="notBeside" w:vAnchor="text" w:hAnchor="text" w:xAlign="center" w:y="1"/>
        <w:ind w:left="709"/>
        <w:jc w:val="center"/>
        <w:rPr>
          <w:sz w:val="0"/>
          <w:szCs w:val="0"/>
        </w:rPr>
      </w:pPr>
      <w:r>
        <w:pict>
          <v:shape id="_x0000_i1372" type="#_x0000_t75" style="width:407.2pt;height:160.5pt">
            <v:imagedata r:id="rId293" r:href="rId294"/>
          </v:shape>
        </w:pict>
      </w:r>
    </w:p>
    <w:p w:rsidR="00C90E08" w:rsidRDefault="00C90E08" w:rsidP="00FB2797">
      <w:pPr>
        <w:ind w:left="709"/>
        <w:rPr>
          <w:sz w:val="2"/>
          <w:szCs w:val="2"/>
        </w:rPr>
      </w:pPr>
    </w:p>
    <w:p w:rsidR="00C90E08" w:rsidRDefault="00B16182" w:rsidP="00FB2797">
      <w:pPr>
        <w:pStyle w:val="50"/>
        <w:shd w:val="clear" w:color="auto" w:fill="auto"/>
        <w:spacing w:before="247" w:after="343" w:line="264" w:lineRule="exact"/>
        <w:ind w:left="709" w:right="1020"/>
        <w:jc w:val="left"/>
      </w:pPr>
      <w:r>
        <w:t>1 - салфетки; 2 - стаканы; 3 - кнопки управления; 4 - автомат по продаже бутербродов, напитков, товаров</w:t>
      </w:r>
    </w:p>
    <w:p w:rsidR="00C90E08" w:rsidRDefault="00B16182" w:rsidP="00FB2797">
      <w:pPr>
        <w:pStyle w:val="111"/>
        <w:shd w:val="clear" w:color="auto" w:fill="auto"/>
        <w:spacing w:before="0" w:after="0" w:line="210" w:lineRule="exact"/>
        <w:ind w:left="709"/>
      </w:pPr>
      <w:bookmarkStart w:id="51" w:name="bookmark59"/>
      <w:r>
        <w:t>3.9 Телефон-автомат</w:t>
      </w:r>
      <w:bookmarkEnd w:id="51"/>
      <w:r>
        <w:br w:type="page"/>
      </w:r>
    </w:p>
    <w:p w:rsidR="00C90E08" w:rsidRDefault="00C90E08" w:rsidP="00FB2797">
      <w:pPr>
        <w:ind w:left="709"/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C90E08" w:rsidRDefault="00B16182" w:rsidP="00FB2797">
      <w:pPr>
        <w:ind w:left="709"/>
        <w:jc w:val="center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posOffset>8890</wp:posOffset>
            </wp:positionH>
            <wp:positionV relativeFrom="margin">
              <wp:posOffset>5044440</wp:posOffset>
            </wp:positionV>
            <wp:extent cx="5047615" cy="2993390"/>
            <wp:effectExtent l="0" t="0" r="0" b="0"/>
            <wp:wrapTight wrapText="bothSides">
              <wp:wrapPolygon edited="1">
                <wp:start x="0" y="0"/>
                <wp:lineTo x="6823" y="0"/>
                <wp:lineTo x="6823" y="508"/>
                <wp:lineTo x="21600" y="508"/>
                <wp:lineTo x="21600" y="21600"/>
                <wp:lineTo x="13448" y="21600"/>
                <wp:lineTo x="13448" y="17178"/>
                <wp:lineTo x="0" y="17178"/>
                <wp:lineTo x="0" y="0"/>
              </wp:wrapPolygon>
            </wp:wrapTight>
            <wp:docPr id="6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 w:rsidP="00FB2797">
      <w:pPr>
        <w:pStyle w:val="50"/>
        <w:shd w:val="clear" w:color="auto" w:fill="auto"/>
        <w:spacing w:after="0" w:line="264" w:lineRule="exact"/>
        <w:ind w:left="709"/>
      </w:pPr>
      <w:r>
        <w:t>автомата</w:t>
      </w:r>
    </w:p>
    <w:p w:rsidR="00C90E08" w:rsidRDefault="00C90E08" w:rsidP="00FB2797">
      <w:pPr>
        <w:ind w:left="709"/>
        <w:rPr>
          <w:sz w:val="2"/>
          <w:szCs w:val="2"/>
        </w:rPr>
        <w:sectPr w:rsidR="00C90E08">
          <w:type w:val="continuous"/>
          <w:pgSz w:w="11905" w:h="16837"/>
          <w:pgMar w:top="725" w:right="2326" w:bottom="1224" w:left="857" w:header="0" w:footer="3" w:gutter="0"/>
          <w:cols w:num="2" w:space="720" w:equalWidth="0">
            <w:col w:w="3754" w:space="653"/>
            <w:col w:w="4315"/>
          </w:cols>
          <w:noEndnote/>
          <w:docGrid w:linePitch="360"/>
        </w:sectPr>
      </w:pPr>
    </w:p>
    <w:p w:rsidR="00C90E08" w:rsidRDefault="00FB2797">
      <w:pPr>
        <w:framePr w:w="3202" w:h="3427" w:wrap="around" w:vAnchor="text" w:hAnchor="margin" w:x="-3599" w:y="39"/>
        <w:jc w:val="center"/>
        <w:rPr>
          <w:sz w:val="0"/>
          <w:szCs w:val="0"/>
        </w:rPr>
      </w:pPr>
      <w:r>
        <w:pict>
          <v:shape id="_x0000_i1162" type="#_x0000_t75" style="width:160.5pt;height:171.15pt">
            <v:imagedata r:id="rId296" r:href="rId297"/>
          </v:shape>
        </w:pict>
      </w:r>
    </w:p>
    <w:p w:rsidR="00C90E08" w:rsidRDefault="00B16182">
      <w:pPr>
        <w:pStyle w:val="50"/>
        <w:shd w:val="clear" w:color="auto" w:fill="auto"/>
        <w:spacing w:after="0" w:line="259" w:lineRule="exact"/>
        <w:ind w:left="20"/>
        <w:sectPr w:rsidR="00C90E08">
          <w:pgSz w:w="11905" w:h="16837"/>
          <w:pgMar w:top="629" w:right="2292" w:bottom="7253" w:left="4913" w:header="0" w:footer="3" w:gutter="0"/>
          <w:cols w:space="720"/>
          <w:noEndnote/>
          <w:docGrid w:linePitch="360"/>
        </w:sectPr>
      </w:pPr>
      <w:r>
        <w:t>1 - телефонный аппарат; 2 - телефонная будка; 3 - зоны для подъезда кресла-коляски; 4 - список телефонов экстренного вызова и другая информация; 5 - полка или место для размещения телефонного справочника; 6 - откидное сидение; 7 - крючок для костыля или трости; 8 - рельефная полоса или смена цвета в покрытии пола</w:t>
      </w:r>
    </w:p>
    <w:p w:rsidR="00C90E08" w:rsidRDefault="00C90E08">
      <w:pPr>
        <w:framePr w:w="11899" w:h="1961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101"/>
        <w:shd w:val="clear" w:color="auto" w:fill="auto"/>
        <w:spacing w:before="0" w:after="357" w:line="317" w:lineRule="exact"/>
        <w:ind w:left="20" w:right="240"/>
      </w:pPr>
      <w:bookmarkStart w:id="52" w:name="bookmark61"/>
      <w:r>
        <w:t>САНИТАРНО-ГИГИЕНИЧЕСКИЕ ПОМЕЩЕНИЯ, ДОСТУПНЫЕ ИНВАЛИДАМ</w:t>
      </w:r>
      <w:bookmarkEnd w:id="52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24"/>
        <w:gridCol w:w="2896"/>
      </w:tblGrid>
      <w:tr w:rsidR="00C90E08" w:rsidTr="0067507B">
        <w:trPr>
          <w:trHeight w:val="1022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701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</w:pPr>
            <w:proofErr w:type="spellStart"/>
            <w:r>
              <w:rPr>
                <w:rStyle w:val="702"/>
              </w:rPr>
              <w:t>щ</w:t>
            </w:r>
            <w:proofErr w:type="spellEnd"/>
          </w:p>
          <w:p w:rsidR="00C90E08" w:rsidRDefault="00B16182">
            <w:pPr>
              <w:pStyle w:val="312"/>
              <w:framePr w:wrap="notBeside" w:vAnchor="text" w:hAnchor="text" w:xAlign="center" w:y="1"/>
              <w:shd w:val="clear" w:color="auto" w:fill="auto"/>
              <w:spacing w:before="240" w:line="240" w:lineRule="auto"/>
              <w:ind w:left="400"/>
            </w:pPr>
            <w:r>
              <w:rPr>
                <w:rStyle w:val="313"/>
              </w:rPr>
              <w:t xml:space="preserve">.- </w:t>
            </w:r>
            <w:proofErr w:type="spellStart"/>
            <w:r>
              <w:rPr>
                <w:lang w:val="en-US"/>
              </w:rPr>
              <w:t>Jpr</w:t>
            </w:r>
            <w:proofErr w:type="spellEnd"/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71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rStyle w:val="712"/>
              </w:rPr>
              <w:t>mm</w:t>
            </w:r>
          </w:p>
        </w:tc>
      </w:tr>
      <w:tr w:rsidR="00C90E08" w:rsidTr="0067507B">
        <w:trPr>
          <w:trHeight w:val="206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560"/>
              <w:jc w:val="left"/>
            </w:pPr>
            <w:r>
              <w:t xml:space="preserve">1 </w:t>
            </w:r>
            <w:proofErr w:type="spellStart"/>
            <w:r>
              <w:rPr>
                <w:rStyle w:val="471"/>
              </w:rPr>
              <w:t>vs</w:t>
            </w:r>
            <w:proofErr w:type="spellEnd"/>
            <w:r>
              <w:rPr>
                <w:rStyle w:val="471"/>
              </w:rPr>
              <w:t>;"</w:t>
            </w:r>
          </w:p>
        </w:tc>
      </w:tr>
      <w:tr w:rsidR="00C90E08" w:rsidTr="0067507B">
        <w:trPr>
          <w:trHeight w:val="917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401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</w:pPr>
            <w:proofErr w:type="spellStart"/>
            <w:r>
              <w:rPr>
                <w:rStyle w:val="403"/>
              </w:rPr>
              <w:t>й</w:t>
            </w:r>
            <w:proofErr w:type="spellEnd"/>
          </w:p>
          <w:p w:rsidR="00C90E08" w:rsidRDefault="00B16182">
            <w:pPr>
              <w:pStyle w:val="691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</w:pPr>
            <w:proofErr w:type="gramStart"/>
            <w:r>
              <w:rPr>
                <w:rStyle w:val="692"/>
              </w:rPr>
              <w:t>'</w:t>
            </w:r>
            <w:r>
              <w:rPr>
                <w:rStyle w:val="69SimHei535pt2pt"/>
              </w:rPr>
              <w:t xml:space="preserve"> </w:t>
            </w:r>
            <w:r>
              <w:rPr>
                <w:rStyle w:val="69SimHei535pt2pt0"/>
              </w:rPr>
              <w:t>1</w:t>
            </w:r>
            <w:r>
              <w:t xml:space="preserve"> [</w:t>
            </w:r>
            <w:proofErr w:type="gramEnd"/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40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</w:pPr>
            <w:proofErr w:type="spellStart"/>
            <w:r>
              <w:t>ш</w:t>
            </w:r>
            <w:proofErr w:type="spellEnd"/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280"/>
              <w:jc w:val="left"/>
            </w:pPr>
            <w:r>
              <w:rPr>
                <w:rStyle w:val="PalatinoLinotype125pt"/>
                <w:lang w:val="en-US"/>
              </w:rPr>
              <w:t>\</w:t>
            </w:r>
            <w:r>
              <w:rPr>
                <w:lang w:val="en-US"/>
              </w:rPr>
              <w:t xml:space="preserve"> </w:t>
            </w:r>
            <w:r>
              <w:t>\Ч</w:t>
            </w:r>
          </w:p>
        </w:tc>
      </w:tr>
    </w:tbl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63" type="#_x0000_t75" style="width:430.8pt;height:442.6pt">
            <v:imagedata r:id="rId298" r:href="rId299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187" w:after="283" w:line="264" w:lineRule="exact"/>
        <w:ind w:left="60" w:right="820"/>
      </w:pPr>
      <w:r>
        <w:t xml:space="preserve">1 - унитаз; 2 - откидывающаяся опора для рук; 3 - бумагодержатель; 4 - штанга с навесными рукоятками; 5 - кнопка слива воды; 6 - кнопка сигнализации; 7 - горизонтальный поручень; 8 - крючок для одежды; 9 - раковина с туалетной палкой; 10 - </w:t>
      </w:r>
      <w:proofErr w:type="spellStart"/>
      <w:r>
        <w:t>рычаговый</w:t>
      </w:r>
      <w:proofErr w:type="spellEnd"/>
      <w:r>
        <w:t xml:space="preserve"> удлинитель крана; 11 - зеркало; 12 - фен</w:t>
      </w:r>
    </w:p>
    <w:p w:rsidR="00C90E08" w:rsidRDefault="00B16182">
      <w:pPr>
        <w:pStyle w:val="111"/>
        <w:shd w:val="clear" w:color="auto" w:fill="auto"/>
        <w:spacing w:before="0" w:after="438" w:line="210" w:lineRule="exact"/>
        <w:ind w:left="60"/>
        <w:jc w:val="both"/>
      </w:pPr>
      <w:bookmarkStart w:id="53" w:name="bookmark62"/>
      <w:r>
        <w:t>3.11 Пример реконструкции санузлов</w:t>
      </w:r>
      <w:bookmarkEnd w:id="53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64" type="#_x0000_t75" style="width:394.25pt;height:75.55pt">
            <v:imagedata r:id="rId300" r:href="rId301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490"/>
        <w:shd w:val="clear" w:color="auto" w:fill="auto"/>
        <w:spacing w:before="825" w:line="259" w:lineRule="exact"/>
        <w:ind w:left="60" w:right="820"/>
      </w:pPr>
      <w:r>
        <w:t>УСТРОЙСТВО ОДНОЙ СПЕЦИАЛЬНОЙ КАБИНЫ НА МЕСТЕ ДВУХ ОБЫЧНЫХ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65" type="#_x0000_t75" style="width:395.4pt;height:670.45pt">
            <v:imagedata r:id="rId302" r:href="rId303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framePr w:h="210" w:wrap="around" w:vAnchor="text" w:hAnchor="margin" w:x="8014" w:y="-9"/>
        <w:shd w:val="clear" w:color="auto" w:fill="auto"/>
        <w:spacing w:after="0" w:line="210" w:lineRule="exact"/>
        <w:ind w:left="80"/>
        <w:jc w:val="left"/>
      </w:pPr>
      <w:r>
        <w:t>3.12</w:t>
      </w:r>
    </w:p>
    <w:p w:rsidR="00C90E08" w:rsidRDefault="00B16182" w:rsidP="00FB2797">
      <w:pPr>
        <w:pStyle w:val="50"/>
        <w:shd w:val="clear" w:color="auto" w:fill="auto"/>
        <w:spacing w:before="770" w:after="0" w:line="210" w:lineRule="exact"/>
        <w:ind w:left="1420"/>
        <w:jc w:val="left"/>
        <w:rPr>
          <w:sz w:val="0"/>
          <w:szCs w:val="0"/>
        </w:rPr>
      </w:pPr>
      <w:r>
        <w:t>Умывальники; писсуары</w:t>
      </w: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posOffset>469265</wp:posOffset>
            </wp:positionH>
            <wp:positionV relativeFrom="paragraph">
              <wp:posOffset>2188210</wp:posOffset>
            </wp:positionV>
            <wp:extent cx="1524000" cy="1713230"/>
            <wp:effectExtent l="0" t="0" r="0" b="0"/>
            <wp:wrapTight wrapText="bothSides">
              <wp:wrapPolygon edited="1">
                <wp:start x="1818" y="0"/>
                <wp:lineTo x="14688" y="0"/>
                <wp:lineTo x="14688" y="224"/>
                <wp:lineTo x="21600" y="224"/>
                <wp:lineTo x="21600" y="21600"/>
                <wp:lineTo x="0" y="21600"/>
                <wp:lineTo x="0" y="224"/>
                <wp:lineTo x="1818" y="224"/>
                <wp:lineTo x="1818" y="0"/>
              </wp:wrapPolygon>
            </wp:wrapTight>
            <wp:docPr id="6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ab"/>
        <w:framePr w:w="1498" w:h="210" w:wrap="around" w:vAnchor="text" w:hAnchor="margin" w:x="879" w:y="3284"/>
        <w:shd w:val="clear" w:color="auto" w:fill="auto"/>
        <w:spacing w:line="210" w:lineRule="exact"/>
        <w:jc w:val="left"/>
      </w:pPr>
      <w:r>
        <w:rPr>
          <w:rStyle w:val="8pt0"/>
        </w:rPr>
        <w:t>&lt;■150</w:t>
      </w:r>
      <w:r>
        <w:t xml:space="preserve"> </w:t>
      </w:r>
      <w:r w:rsidRPr="00BA4A62">
        <w:rPr>
          <w:rStyle w:val="af8"/>
          <w:lang w:val="ru-RU"/>
        </w:rPr>
        <w:t xml:space="preserve">г. </w:t>
      </w:r>
      <w:r>
        <w:rPr>
          <w:lang w:val="en-US"/>
        </w:rPr>
        <w:t>j</w:t>
      </w:r>
      <w:r w:rsidRPr="00BA4A62">
        <w:t xml:space="preserve">- </w:t>
      </w:r>
      <w:r>
        <w:t>&gt;</w:t>
      </w:r>
      <w:proofErr w:type="spellStart"/>
      <w:r>
        <w:t>гоо</w:t>
      </w:r>
      <w:proofErr w:type="spellEnd"/>
    </w:p>
    <w:p w:rsidR="00C90E08" w:rsidRDefault="00B16182">
      <w:pPr>
        <w:pStyle w:val="50"/>
        <w:shd w:val="clear" w:color="auto" w:fill="auto"/>
        <w:spacing w:after="618" w:line="210" w:lineRule="exact"/>
        <w:ind w:left="40"/>
      </w:pPr>
      <w:r>
        <w:t>Умывальники для инвалидов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66" type="#_x0000_t75" style="width:434.35pt;height:114.5pt">
            <v:imagedata r:id="rId305" r:href="rId306"/>
          </v:shape>
        </w:pict>
      </w:r>
    </w:p>
    <w:p w:rsidR="00C90E08" w:rsidRDefault="00B16182">
      <w:pPr>
        <w:pStyle w:val="143"/>
        <w:framePr w:wrap="notBeside" w:vAnchor="text" w:hAnchor="text" w:xAlign="center" w:y="1"/>
        <w:shd w:val="clear" w:color="auto" w:fill="auto"/>
        <w:spacing w:line="210" w:lineRule="exact"/>
        <w:jc w:val="center"/>
      </w:pPr>
      <w:proofErr w:type="spellStart"/>
      <w:r>
        <w:rPr>
          <w:rStyle w:val="14105pt0"/>
        </w:rPr>
        <w:t>вш</w:t>
      </w:r>
      <w:proofErr w:type="spellEnd"/>
      <w:r>
        <w:rPr>
          <w:rStyle w:val="14105pt0"/>
        </w:rPr>
        <w:t xml:space="preserve"> ШИШЯШ</w:t>
      </w:r>
      <w:r>
        <w:rPr>
          <w:rStyle w:val="14-1pt1"/>
        </w:rPr>
        <w:t xml:space="preserve"> </w:t>
      </w:r>
      <w:proofErr w:type="spellStart"/>
      <w:r>
        <w:rPr>
          <w:rStyle w:val="14-1pt1"/>
        </w:rPr>
        <w:t>ЪмЯЯЯЯЯШЯЯ^Я</w:t>
      </w:r>
      <w:proofErr w:type="spellEnd"/>
      <w:r>
        <w:rPr>
          <w:rStyle w:val="14-1pt1"/>
        </w:rPr>
        <w:t>;</w:t>
      </w:r>
    </w:p>
    <w:p w:rsidR="00C90E08" w:rsidRDefault="00C90E08">
      <w:pPr>
        <w:rPr>
          <w:sz w:val="2"/>
          <w:szCs w:val="2"/>
        </w:rPr>
      </w:pPr>
    </w:p>
    <w:p w:rsidR="00C90E08" w:rsidRDefault="00FB2797">
      <w:pPr>
        <w:framePr w:w="4416" w:h="2419" w:wrap="notBeside" w:vAnchor="text" w:hAnchor="text" w:x="1038" w:y="1"/>
        <w:rPr>
          <w:sz w:val="0"/>
          <w:szCs w:val="0"/>
        </w:rPr>
      </w:pPr>
      <w:r>
        <w:pict>
          <v:shape id="_x0000_i1167" type="#_x0000_t75" style="width:220.7pt;height:120.4pt">
            <v:imagedata r:id="rId307" r:href="rId308"/>
          </v:shape>
        </w:pict>
      </w:r>
    </w:p>
    <w:p w:rsidR="00C90E08" w:rsidRDefault="00B16182">
      <w:pPr>
        <w:pStyle w:val="ab"/>
        <w:framePr w:w="1608" w:h="475" w:wrap="notBeside" w:vAnchor="text" w:hAnchor="text" w:y="261"/>
        <w:shd w:val="clear" w:color="auto" w:fill="auto"/>
        <w:spacing w:line="210" w:lineRule="exact"/>
        <w:jc w:val="left"/>
      </w:pPr>
      <w:r>
        <w:rPr>
          <w:rStyle w:val="af9"/>
        </w:rPr>
        <w:t>—а</w:t>
      </w:r>
      <w:r w:rsidRPr="00BA4A62">
        <w:rPr>
          <w:rStyle w:val="af8"/>
          <w:lang w:val="ru-RU"/>
        </w:rPr>
        <w:t xml:space="preserve"> </w:t>
      </w:r>
      <w:proofErr w:type="spellStart"/>
      <w:r>
        <w:rPr>
          <w:rStyle w:val="af8"/>
        </w:rPr>
        <w:t>Ejg</w:t>
      </w:r>
      <w:proofErr w:type="spellEnd"/>
    </w:p>
    <w:p w:rsidR="00C90E08" w:rsidRDefault="00B16182">
      <w:pPr>
        <w:pStyle w:val="304"/>
        <w:framePr w:w="878" w:h="161" w:wrap="notBeside" w:vAnchor="text" w:hAnchor="text" w:x="1091" w:y="2081"/>
        <w:shd w:val="clear" w:color="auto" w:fill="auto"/>
        <w:tabs>
          <w:tab w:val="left" w:pos="312"/>
          <w:tab w:val="left" w:pos="845"/>
        </w:tabs>
        <w:spacing w:line="160" w:lineRule="exact"/>
      </w:pPr>
      <w:r>
        <w:t xml:space="preserve">4 </w:t>
      </w:r>
      <w:r>
        <w:rPr>
          <w:rStyle w:val="305"/>
        </w:rPr>
        <w:t>I</w:t>
      </w:r>
      <w:r>
        <w:rPr>
          <w:rStyle w:val="305"/>
        </w:rPr>
        <w:tab/>
      </w:r>
      <w:r>
        <w:t>"</w:t>
      </w:r>
      <w:r>
        <w:tab/>
        <w:t>*</w: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1091" w:after="519" w:line="259" w:lineRule="exact"/>
        <w:ind w:left="40" w:right="20"/>
      </w:pPr>
      <w:r>
        <w:t>1 - раковина умывальника; 2 - рычаги управления кранами (вариант); 3 - зона кресл</w:t>
      </w:r>
      <w:proofErr w:type="gramStart"/>
      <w:r>
        <w:t>а-</w:t>
      </w:r>
      <w:proofErr w:type="gramEnd"/>
      <w:r>
        <w:t xml:space="preserve"> коляски; 4 - зеркало (при наклоне середины зеркала - на высоте 1250 мм); 5 - горизонтальная опора; 6 - откидывающаяся опора-кронштейн; 7 - кнопка управления крышкой бачка; 8 - мусорный бачок; 9 - полотенце (фен); 10 - полка</w:t>
      </w:r>
    </w:p>
    <w:p w:rsidR="00C90E08" w:rsidRDefault="00B16182">
      <w:pPr>
        <w:pStyle w:val="50"/>
        <w:shd w:val="clear" w:color="auto" w:fill="auto"/>
        <w:spacing w:after="0" w:line="210" w:lineRule="exact"/>
        <w:ind w:left="40"/>
        <w:sectPr w:rsidR="00C90E08">
          <w:pgSz w:w="11905" w:h="16837"/>
          <w:pgMar w:top="1210" w:right="2278" w:bottom="1244" w:left="857" w:header="0" w:footer="3" w:gutter="0"/>
          <w:cols w:space="720"/>
          <w:noEndnote/>
          <w:docGrid w:linePitch="360"/>
        </w:sectPr>
      </w:pPr>
      <w:r>
        <w:t>Писсуары для инвалидов</w:t>
      </w:r>
    </w:p>
    <w:p w:rsidR="00C90E08" w:rsidRDefault="00C90E08">
      <w:pPr>
        <w:framePr w:w="11899" w:h="694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jc w:val="center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posOffset>-320040</wp:posOffset>
            </wp:positionH>
            <wp:positionV relativeFrom="margin">
              <wp:posOffset>5992495</wp:posOffset>
            </wp:positionV>
            <wp:extent cx="1402080" cy="1426210"/>
            <wp:effectExtent l="0" t="0" r="0" b="0"/>
            <wp:wrapTight wrapText="bothSides">
              <wp:wrapPolygon edited="1">
                <wp:start x="0" y="0"/>
                <wp:lineTo x="21600" y="0"/>
                <wp:lineTo x="21600" y="21330"/>
                <wp:lineTo x="18870" y="21330"/>
                <wp:lineTo x="18870" y="21600"/>
                <wp:lineTo x="7884" y="21600"/>
                <wp:lineTo x="7884" y="21138"/>
                <wp:lineTo x="1222" y="21138"/>
                <wp:lineTo x="1222" y="20215"/>
                <wp:lineTo x="0" y="20215"/>
                <wp:lineTo x="0" y="0"/>
              </wp:wrapPolygon>
            </wp:wrapTight>
            <wp:docPr id="6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141"/>
        <w:shd w:val="clear" w:color="auto" w:fill="auto"/>
        <w:spacing w:line="160" w:lineRule="exact"/>
        <w:ind w:left="1420" w:firstLine="0"/>
      </w:pPr>
      <w:r w:rsidRPr="00BA4A62">
        <w:rPr>
          <w:rStyle w:val="14-1pt2"/>
          <w:lang w:val="ru-RU"/>
        </w:rPr>
        <w:t>6</w:t>
      </w:r>
      <w:r>
        <w:rPr>
          <w:rStyle w:val="14-1pt2"/>
        </w:rPr>
        <w:t>Q</w:t>
      </w:r>
      <w:r w:rsidRPr="00BA4A62">
        <w:rPr>
          <w:rStyle w:val="14-1pt2"/>
          <w:lang w:val="ru-RU"/>
        </w:rPr>
        <w:t>0</w:t>
      </w:r>
      <w:r w:rsidRPr="00BA4A62">
        <w:rPr>
          <w:rStyle w:val="14-1pt3"/>
          <w:lang w:val="ru-RU"/>
        </w:rPr>
        <w:t xml:space="preserve"> , 4</w:t>
      </w:r>
    </w:p>
    <w:p w:rsidR="00C90E08" w:rsidRDefault="00B16182">
      <w:pPr>
        <w:jc w:val="center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margin">
              <wp:posOffset>1313815</wp:posOffset>
            </wp:positionH>
            <wp:positionV relativeFrom="margin">
              <wp:posOffset>6077585</wp:posOffset>
            </wp:positionV>
            <wp:extent cx="469265" cy="1316990"/>
            <wp:effectExtent l="0" t="0" r="0" b="0"/>
            <wp:wrapTight wrapText="bothSides">
              <wp:wrapPolygon edited="1">
                <wp:start x="0" y="0"/>
                <wp:lineTo x="17391" y="0"/>
                <wp:lineTo x="17391" y="1905"/>
                <wp:lineTo x="17654" y="1905"/>
                <wp:lineTo x="17654" y="2103"/>
                <wp:lineTo x="21600" y="2103"/>
                <wp:lineTo x="21600" y="21600"/>
                <wp:lineTo x="0" y="21600"/>
                <wp:lineTo x="0" y="0"/>
              </wp:wrapPolygon>
            </wp:wrapTight>
            <wp:docPr id="6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50"/>
        <w:framePr w:w="797" w:h="954" w:hSpace="38" w:wrap="around" w:hAnchor="margin" w:x="-676" w:y="12107"/>
        <w:shd w:val="clear" w:color="auto" w:fill="auto"/>
        <w:spacing w:after="0" w:line="210" w:lineRule="exact"/>
        <w:ind w:left="140"/>
        <w:jc w:val="left"/>
      </w:pPr>
      <w:r>
        <w:t>х-</w:t>
      </w:r>
      <w:r>
        <w:rPr>
          <w:vertAlign w:val="superscript"/>
        </w:rPr>
        <w:t>2225</w:t>
      </w:r>
      <w:r>
        <w:t>?</w:t>
      </w:r>
    </w:p>
    <w:p w:rsidR="00C90E08" w:rsidRDefault="00B16182">
      <w:pPr>
        <w:pStyle w:val="721"/>
        <w:framePr w:w="797" w:h="954" w:hSpace="38" w:wrap="around" w:hAnchor="margin" w:x="-676" w:y="12107"/>
        <w:shd w:val="clear" w:color="auto" w:fill="auto"/>
        <w:spacing w:line="1170" w:lineRule="exact"/>
      </w:pPr>
      <w:r>
        <w:t>с</w:t>
      </w:r>
    </w:p>
    <w:p w:rsidR="00C90E08" w:rsidRDefault="00B16182">
      <w:pPr>
        <w:pStyle w:val="721"/>
        <w:framePr w:w="954" w:h="1269" w:hSpace="704" w:wrap="around" w:hAnchor="margin" w:x="1324" w:y="11871"/>
        <w:shd w:val="clear" w:color="auto" w:fill="auto"/>
        <w:spacing w:line="1170" w:lineRule="exact"/>
        <w:ind w:left="100"/>
      </w:pPr>
      <w:r>
        <w:t>и</w:t>
      </w:r>
    </w:p>
    <w:p w:rsidR="00C90E08" w:rsidRDefault="00B16182">
      <w:pPr>
        <w:pStyle w:val="731"/>
        <w:framePr w:w="954" w:h="1269" w:hSpace="704" w:wrap="around" w:hAnchor="margin" w:x="1324" w:y="11871"/>
        <w:shd w:val="clear" w:color="auto" w:fill="auto"/>
        <w:spacing w:line="560" w:lineRule="exact"/>
        <w:ind w:left="100"/>
      </w:pPr>
      <w:r>
        <w:t>Л</w:t>
      </w:r>
    </w:p>
    <w:p w:rsidR="00C90E08" w:rsidRDefault="00B16182">
      <w:pPr>
        <w:pStyle w:val="50"/>
        <w:framePr w:h="253" w:wrap="around" w:hAnchor="margin" w:x="4060" w:y="12270"/>
        <w:shd w:val="clear" w:color="auto" w:fill="auto"/>
        <w:spacing w:after="0" w:line="210" w:lineRule="exact"/>
        <w:ind w:left="100"/>
        <w:jc w:val="left"/>
      </w:pPr>
      <w:proofErr w:type="gramStart"/>
      <w:r>
        <w:rPr>
          <w:lang w:val="en-US"/>
        </w:rPr>
        <w:t>u</w:t>
      </w:r>
      <w:proofErr w:type="gramEnd"/>
      <w:r w:rsidRPr="00BA4A62">
        <w:t xml:space="preserve"> </w:t>
      </w:r>
      <w:r>
        <w:rPr>
          <w:vertAlign w:val="superscript"/>
        </w:rPr>
        <w:t>41</w:t>
      </w:r>
    </w:p>
    <w:p w:rsidR="00C90E08" w:rsidRDefault="00B16182">
      <w:pPr>
        <w:pStyle w:val="50"/>
        <w:framePr w:h="315" w:vSpace="326" w:wrap="around" w:hAnchor="margin" w:x="2639" w:y="12769"/>
        <w:shd w:val="clear" w:color="auto" w:fill="auto"/>
        <w:spacing w:after="0" w:line="210" w:lineRule="exact"/>
        <w:ind w:left="100"/>
        <w:jc w:val="left"/>
      </w:pPr>
      <w:proofErr w:type="spellStart"/>
      <w:r>
        <w:rPr>
          <w:lang w:val="en-US"/>
        </w:rPr>
        <w:t>Kj</w:t>
      </w:r>
      <w:proofErr w:type="spellEnd"/>
    </w:p>
    <w:p w:rsidR="00C90E08" w:rsidRDefault="00B16182">
      <w:pPr>
        <w:pStyle w:val="50"/>
        <w:shd w:val="clear" w:color="auto" w:fill="auto"/>
        <w:spacing w:after="1256" w:line="210" w:lineRule="exact"/>
        <w:ind w:left="20"/>
        <w:jc w:val="left"/>
      </w:pPr>
      <w:r>
        <w:rPr>
          <w:rStyle w:val="14pt0"/>
        </w:rPr>
        <w:t>*5У"</w:t>
      </w:r>
    </w:p>
    <w:p w:rsidR="00C90E08" w:rsidRDefault="00B16182">
      <w:pPr>
        <w:pStyle w:val="41"/>
        <w:shd w:val="clear" w:color="auto" w:fill="auto"/>
        <w:spacing w:after="622" w:line="270" w:lineRule="exact"/>
        <w:ind w:left="20"/>
      </w:pPr>
      <w:r>
        <w:t>и</w:t>
      </w:r>
    </w:p>
    <w:p w:rsidR="00C90E08" w:rsidRDefault="00B16182">
      <w:pPr>
        <w:pStyle w:val="141"/>
        <w:shd w:val="clear" w:color="auto" w:fill="auto"/>
        <w:spacing w:after="267" w:line="160" w:lineRule="exact"/>
        <w:ind w:left="20" w:firstLine="0"/>
      </w:pPr>
      <w:proofErr w:type="spellStart"/>
      <w:r w:rsidRPr="00BA4A62">
        <w:rPr>
          <w:rStyle w:val="14-1pt3"/>
          <w:lang w:val="ru-RU"/>
        </w:rPr>
        <w:t>тт</w:t>
      </w:r>
      <w:r>
        <w:rPr>
          <w:rStyle w:val="14-1pt4"/>
        </w:rPr>
        <w:t>шпшшШё^</w:t>
      </w:r>
      <w:proofErr w:type="spellEnd"/>
      <w:r w:rsidRPr="00BA4A62">
        <w:rPr>
          <w:rStyle w:val="14-1pt3"/>
          <w:lang w:val="ru-RU"/>
        </w:rPr>
        <w:t xml:space="preserve"> ^</w:t>
      </w:r>
      <w:proofErr w:type="spellStart"/>
      <w:r>
        <w:rPr>
          <w:rStyle w:val="14-1pt3"/>
        </w:rPr>
        <w:t>jzzzzmznzzzzzn</w:t>
      </w:r>
      <w:proofErr w:type="spellEnd"/>
      <w:r w:rsidRPr="00BA4A62">
        <w:rPr>
          <w:rStyle w:val="14-1pt3"/>
          <w:lang w:val="ru-RU"/>
        </w:rPr>
        <w:t xml:space="preserve"> </w:t>
      </w:r>
      <w:proofErr w:type="spellStart"/>
      <w:r w:rsidRPr="00BA4A62">
        <w:rPr>
          <w:rStyle w:val="14-1pt3"/>
          <w:lang w:val="ru-RU"/>
        </w:rPr>
        <w:t>щяггя^</w:t>
      </w:r>
      <w:proofErr w:type="spellEnd"/>
      <w:r w:rsidRPr="00BA4A62">
        <w:rPr>
          <w:rStyle w:val="14-1pt3"/>
          <w:lang w:val="ru-RU"/>
        </w:rPr>
        <w:t>.-</w:t>
      </w:r>
    </w:p>
    <w:p w:rsidR="00C90E08" w:rsidRDefault="00B16182">
      <w:pPr>
        <w:pStyle w:val="61"/>
        <w:shd w:val="clear" w:color="auto" w:fill="auto"/>
        <w:spacing w:before="0" w:line="340" w:lineRule="exact"/>
        <w:ind w:left="20"/>
      </w:pPr>
      <w:proofErr w:type="spellStart"/>
      <w:r>
        <w:rPr>
          <w:lang w:val="en-US"/>
        </w:rPr>
        <w:t>Kj</w:t>
      </w:r>
      <w:proofErr w:type="spellEnd"/>
    </w:p>
    <w:p w:rsidR="00C90E08" w:rsidRDefault="00B16182">
      <w:pPr>
        <w:pStyle w:val="41"/>
        <w:shd w:val="clear" w:color="auto" w:fill="auto"/>
        <w:tabs>
          <w:tab w:val="left" w:leader="underscore" w:pos="1916"/>
        </w:tabs>
        <w:spacing w:after="1182" w:line="270" w:lineRule="exact"/>
        <w:ind w:left="500"/>
      </w:pPr>
      <w:r>
        <w:t>и</w:t>
      </w:r>
      <w:r>
        <w:tab/>
      </w:r>
    </w:p>
    <w:p w:rsidR="00C90E08" w:rsidRDefault="00B16182">
      <w:pPr>
        <w:pStyle w:val="50"/>
        <w:shd w:val="clear" w:color="auto" w:fill="auto"/>
        <w:tabs>
          <w:tab w:val="left" w:pos="2146"/>
        </w:tabs>
        <w:spacing w:after="0" w:line="158" w:lineRule="exact"/>
        <w:jc w:val="left"/>
      </w:pPr>
      <w:proofErr w:type="spellStart"/>
      <w:proofErr w:type="gramStart"/>
      <w:r>
        <w:rPr>
          <w:lang w:val="en-US"/>
        </w:rPr>
        <w:t>jrfT</w:t>
      </w:r>
      <w:proofErr w:type="spellEnd"/>
      <w:r w:rsidRPr="00BA4A62">
        <w:t>"</w:t>
      </w:r>
      <w:proofErr w:type="gramEnd"/>
      <w:r>
        <w:rPr>
          <w:lang w:val="en-US"/>
        </w:rPr>
        <w:t>K</w:t>
      </w:r>
      <w:r w:rsidRPr="00BA4A62">
        <w:tab/>
      </w:r>
      <w:r>
        <w:t>от</w:t>
      </w:r>
    </w:p>
    <w:p w:rsidR="00C90E08" w:rsidRDefault="00B16182">
      <w:pPr>
        <w:jc w:val="center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2861945</wp:posOffset>
            </wp:positionH>
            <wp:positionV relativeFrom="margin">
              <wp:posOffset>7052945</wp:posOffset>
            </wp:positionV>
            <wp:extent cx="2212975" cy="579120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19157" y="21600"/>
                <wp:lineTo x="19157" y="20250"/>
                <wp:lineTo x="0" y="20250"/>
                <wp:lineTo x="0" y="0"/>
              </wp:wrapPolygon>
            </wp:wrapTight>
            <wp:docPr id="7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50"/>
        <w:shd w:val="clear" w:color="auto" w:fill="auto"/>
        <w:spacing w:after="0" w:line="158" w:lineRule="exact"/>
        <w:ind w:left="500"/>
        <w:jc w:val="left"/>
        <w:sectPr w:rsidR="00C90E08">
          <w:type w:val="continuous"/>
          <w:pgSz w:w="11905" w:h="16837"/>
          <w:pgMar w:top="1210" w:right="2389" w:bottom="1244" w:left="1582" w:header="0" w:footer="3" w:gutter="0"/>
          <w:cols w:num="2" w:sep="1" w:space="720" w:equalWidth="0">
            <w:col w:w="4378" w:space="1162"/>
            <w:col w:w="2395"/>
          </w:cols>
          <w:noEndnote/>
          <w:docGrid w:linePitch="360"/>
        </w:sectPr>
      </w:pPr>
      <w:r>
        <w:t xml:space="preserve">Д Зона </w:t>
      </w:r>
      <w:proofErr w:type="spellStart"/>
      <w:r>
        <w:t>дзижешя</w:t>
      </w:r>
      <w:proofErr w:type="spellEnd"/>
      <w:r>
        <w:t xml:space="preserve"> </w:t>
      </w:r>
      <w:r>
        <w:rPr>
          <w:lang w:val="en-US"/>
        </w:rPr>
        <w:t>S</w:t>
      </w:r>
    </w:p>
    <w:p w:rsidR="00C90E08" w:rsidRDefault="00C90E08">
      <w:pPr>
        <w:framePr w:w="11899" w:h="812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 w:rsidP="00FB2797">
      <w:pPr>
        <w:pStyle w:val="50"/>
        <w:shd w:val="clear" w:color="auto" w:fill="auto"/>
        <w:spacing w:after="0" w:line="259" w:lineRule="exact"/>
        <w:ind w:left="60" w:right="320"/>
        <w:jc w:val="left"/>
      </w:pPr>
      <w:r>
        <w:t>1 - поручни опоры; 2 - смывной кран (ручной); 3 - смывной кран (ножной); 4 - кнопка управления смывом; 5 - опора вертикальная</w:t>
      </w:r>
      <w:bookmarkStart w:id="54" w:name="bookmark63"/>
      <w:r>
        <w:t>3.13 Функциональные зоны и планировка ванных комнат</w:t>
      </w:r>
      <w:bookmarkEnd w:id="54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68" type="#_x0000_t75" style="width:453.25pt;height:75.55pt">
            <v:imagedata r:id="rId312" r:href="rId313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890" w:after="0" w:line="210" w:lineRule="exact"/>
        <w:ind w:left="180"/>
        <w:jc w:val="left"/>
        <w:sectPr w:rsidR="00C90E08">
          <w:pgSz w:w="11905" w:h="16837"/>
          <w:pgMar w:top="1186" w:right="2134" w:bottom="2616" w:left="689" w:header="0" w:footer="3" w:gutter="0"/>
          <w:cols w:space="720"/>
          <w:noEndnote/>
          <w:docGrid w:linePitch="360"/>
        </w:sectPr>
      </w:pPr>
      <w:r>
        <w:t>Ванны для "сидячих" (А) и "лежачих" (Б) инвалидов</w:t>
      </w:r>
    </w:p>
    <w:p w:rsidR="00C90E08" w:rsidRDefault="00C90E08">
      <w:pPr>
        <w:framePr w:w="11899" w:h="1168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54"/>
        <w:gridCol w:w="470"/>
      </w:tblGrid>
      <w:tr w:rsidR="00C90E08">
        <w:trPr>
          <w:trHeight w:val="734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E08" w:rsidRDefault="00B16182">
            <w:pPr>
              <w:pStyle w:val="741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t>&gt;</w:t>
            </w:r>
          </w:p>
        </w:tc>
        <w:tc>
          <w:tcPr>
            <w:tcW w:w="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811"/>
          <w:jc w:val="center"/>
        </w:trPr>
        <w:tc>
          <w:tcPr>
            <w:tcW w:w="192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180" w:line="240" w:lineRule="auto"/>
              <w:ind w:left="20"/>
              <w:jc w:val="left"/>
            </w:pPr>
            <w:proofErr w:type="spellStart"/>
            <w:r>
              <w:rPr>
                <w:rStyle w:val="481"/>
                <w:lang w:val="en-US"/>
              </w:rPr>
              <w:t>i</w:t>
            </w:r>
            <w:proofErr w:type="spellEnd"/>
          </w:p>
          <w:p w:rsidR="00C90E08" w:rsidRDefault="00B16182">
            <w:pPr>
              <w:pStyle w:val="751"/>
              <w:framePr w:wrap="notBeside" w:vAnchor="text" w:hAnchor="text" w:xAlign="center" w:y="1"/>
              <w:shd w:val="clear" w:color="auto" w:fill="auto"/>
              <w:tabs>
                <w:tab w:val="left" w:leader="underscore" w:pos="298"/>
              </w:tabs>
              <w:spacing w:line="240" w:lineRule="auto"/>
              <w:ind w:left="20"/>
            </w:pPr>
            <w:r>
              <w:rPr>
                <w:rStyle w:val="75TimesNewRoman15pt"/>
                <w:rFonts w:eastAsia="Arial"/>
              </w:rPr>
              <w:t>\</w:t>
            </w:r>
            <w:r>
              <w:tab/>
            </w:r>
            <w:r>
              <w:rPr>
                <w:rStyle w:val="752"/>
              </w:rPr>
              <w:t>|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60" w:line="240" w:lineRule="auto"/>
              <w:ind w:left="20"/>
              <w:jc w:val="left"/>
            </w:pPr>
            <w:r>
              <w:t xml:space="preserve">&lt; </w:t>
            </w:r>
            <w:r>
              <w:rPr>
                <w:rStyle w:val="481"/>
              </w:rPr>
              <w:t>-™59—</w:t>
            </w:r>
            <w:r>
              <w:t>Р</w:t>
            </w:r>
          </w:p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before="60" w:after="0" w:line="240" w:lineRule="auto"/>
              <w:ind w:left="20"/>
              <w:jc w:val="left"/>
            </w:pPr>
            <w:r>
              <w:rPr>
                <w:rStyle w:val="481"/>
              </w:rPr>
              <w:t>I</w:t>
            </w:r>
          </w:p>
        </w:tc>
      </w:tr>
      <w:tr w:rsidR="00C90E08">
        <w:trPr>
          <w:trHeight w:val="278"/>
          <w:jc w:val="center"/>
        </w:trPr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90E08" w:rsidRDefault="00B16182">
            <w:pPr>
              <w:pStyle w:val="50"/>
              <w:framePr w:wrap="notBeside" w:vAnchor="text" w:hAnchor="text" w:xAlign="center" w:y="1"/>
              <w:shd w:val="clear" w:color="auto" w:fill="auto"/>
              <w:spacing w:after="0" w:line="240" w:lineRule="auto"/>
              <w:ind w:left="20"/>
              <w:jc w:val="left"/>
            </w:pPr>
            <w:r>
              <w:rPr>
                <w:lang w:val="en-US"/>
              </w:rPr>
              <w:t xml:space="preserve">L </w:t>
            </w:r>
            <w:r>
              <w:t>?то</w:t>
            </w:r>
          </w:p>
        </w:tc>
        <w:tc>
          <w:tcPr>
            <w:tcW w:w="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90E08" w:rsidRDefault="00B16182">
            <w:pPr>
              <w:pStyle w:val="61"/>
              <w:framePr w:wrap="notBeside" w:vAnchor="text" w:hAnchor="text" w:xAlign="center" w:y="1"/>
              <w:shd w:val="clear" w:color="auto" w:fill="auto"/>
              <w:spacing w:before="0" w:line="240" w:lineRule="auto"/>
            </w:pPr>
            <w:r>
              <w:rPr>
                <w:rStyle w:val="6d"/>
              </w:rPr>
              <w:t>—</w:t>
            </w:r>
            <w:r>
              <w:rPr>
                <w:lang w:val="en-US"/>
              </w:rPr>
              <w:t>J</w:t>
            </w:r>
          </w:p>
        </w:tc>
      </w:tr>
    </w:tbl>
    <w:p w:rsidR="00C90E08" w:rsidRDefault="00C90E08">
      <w:pPr>
        <w:pStyle w:val="31"/>
        <w:framePr w:w="861" w:h="610" w:wrap="around" w:vAnchor="text" w:hAnchor="margin" w:x="-4185" w:y="1481"/>
        <w:shd w:val="clear" w:color="auto" w:fill="auto"/>
        <w:spacing w:before="0" w:line="180" w:lineRule="exact"/>
        <w:ind w:left="640"/>
        <w:jc w:val="left"/>
      </w:pPr>
    </w:p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1186" w:right="2706" w:bottom="2616" w:left="7266" w:header="0" w:footer="3" w:gutter="0"/>
          <w:cols w:space="720"/>
          <w:noEndnote/>
          <w:docGrid w:linePitch="360"/>
        </w:sectPr>
      </w:pPr>
    </w:p>
    <w:p w:rsidR="00C90E08" w:rsidRDefault="00C90E08" w:rsidP="00FB2797">
      <w:pPr>
        <w:framePr w:w="11899" w:h="400" w:hRule="exact" w:wrap="notBeside" w:vAnchor="text" w:hAnchor="page" w:x="24" w:y="-4400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61"/>
        <w:shd w:val="clear" w:color="auto" w:fill="auto"/>
        <w:tabs>
          <w:tab w:val="left" w:leader="hyphen" w:pos="4465"/>
        </w:tabs>
        <w:spacing w:before="0" w:after="664" w:line="340" w:lineRule="exact"/>
        <w:ind w:left="3380"/>
      </w:pPr>
      <w:r>
        <w:rPr>
          <w:rStyle w:val="6d"/>
        </w:rPr>
        <w:t>L</w:t>
      </w:r>
      <w:r>
        <w:rPr>
          <w:rStyle w:val="6d"/>
        </w:rPr>
        <w:tab/>
        <w:t>^J</w:t>
      </w:r>
    </w:p>
    <w:p w:rsidR="00C90E08" w:rsidRDefault="00B16182">
      <w:pPr>
        <w:pStyle w:val="50"/>
        <w:shd w:val="clear" w:color="auto" w:fill="auto"/>
        <w:spacing w:after="523" w:line="264" w:lineRule="exact"/>
        <w:ind w:left="40" w:right="220"/>
      </w:pPr>
      <w:r>
        <w:t>1 - поручень; 2 - съемное сиденье; 3 - сиденье откидное; 4 - зона маневрирования кресла-коляски; 5 - зона маневрирования каталки</w:t>
      </w:r>
    </w:p>
    <w:p w:rsidR="00C90E08" w:rsidRDefault="00B16182">
      <w:pPr>
        <w:pStyle w:val="50"/>
        <w:shd w:val="clear" w:color="auto" w:fill="auto"/>
        <w:spacing w:after="0" w:line="210" w:lineRule="exact"/>
        <w:ind w:left="40"/>
        <w:sectPr w:rsidR="00C90E08">
          <w:type w:val="continuous"/>
          <w:pgSz w:w="11905" w:h="16837"/>
          <w:pgMar w:top="1186" w:right="2091" w:bottom="2616" w:left="872" w:header="0" w:footer="3" w:gutter="0"/>
          <w:cols w:space="720"/>
          <w:noEndnote/>
          <w:docGrid w:linePitch="360"/>
        </w:sectPr>
      </w:pPr>
      <w:r>
        <w:t>Поручни в кабинах с ваннами для "сидячих" (В) и "лежачих" (Г) инвалидов</w:t>
      </w:r>
    </w:p>
    <w:p w:rsidR="00C90E08" w:rsidRDefault="00C90E08">
      <w:pPr>
        <w:framePr w:w="12168" w:h="760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B2797" w:rsidRDefault="00B16182" w:rsidP="00FB2797"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margin">
              <wp:posOffset>1468120</wp:posOffset>
            </wp:positionH>
            <wp:positionV relativeFrom="margin">
              <wp:posOffset>-314960</wp:posOffset>
            </wp:positionV>
            <wp:extent cx="1371600" cy="1584960"/>
            <wp:effectExtent l="0" t="0" r="0" b="0"/>
            <wp:wrapTight wrapText="bothSides">
              <wp:wrapPolygon edited="1">
                <wp:start x="15840" y="0"/>
                <wp:lineTo x="21600" y="0"/>
                <wp:lineTo x="21600" y="21600"/>
                <wp:lineTo x="0" y="21600"/>
                <wp:lineTo x="0" y="2250"/>
                <wp:lineTo x="4510" y="2250"/>
                <wp:lineTo x="4510" y="666"/>
                <wp:lineTo x="15840" y="666"/>
                <wp:lineTo x="15840" y="0"/>
              </wp:wrapPolygon>
            </wp:wrapTight>
            <wp:docPr id="7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312"/>
        <w:framePr w:w="242" w:h="317" w:wrap="around" w:vAnchor="text" w:hAnchor="margin" w:x="-448" w:y="1081"/>
        <w:shd w:val="clear" w:color="auto" w:fill="auto"/>
        <w:spacing w:before="0" w:line="120" w:lineRule="exact"/>
      </w:pPr>
      <w:r>
        <w:t>)</w:t>
      </w:r>
    </w:p>
    <w:p w:rsidR="00C90E08" w:rsidRDefault="00C90E08">
      <w:pPr>
        <w:pStyle w:val="61"/>
        <w:framePr w:h="413" w:wrap="around" w:vAnchor="text" w:hAnchor="margin" w:x="27" w:y="1767"/>
        <w:shd w:val="clear" w:color="auto" w:fill="auto"/>
        <w:spacing w:before="0" w:line="340" w:lineRule="exact"/>
      </w:pPr>
    </w:p>
    <w:p w:rsidR="00C90E08" w:rsidRDefault="00C90E08">
      <w:pPr>
        <w:framePr w:w="10918" w:h="1594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50"/>
        <w:framePr w:w="6864" w:h="528" w:wrap="notBeside" w:vAnchor="text" w:hAnchor="margin" w:x="181" w:y="7446"/>
        <w:shd w:val="clear" w:color="auto" w:fill="auto"/>
        <w:spacing w:after="0" w:line="264" w:lineRule="exact"/>
      </w:pPr>
      <w:r>
        <w:t>Функциональные зоны перед душевыми кабинами разных габаритов со стационарным оборудованием (А) и откидными сидениями (Б)</w:t>
      </w:r>
    </w:p>
    <w:p w:rsidR="00C90E08" w:rsidRDefault="00B16182">
      <w:pPr>
        <w:pStyle w:val="111"/>
        <w:shd w:val="clear" w:color="auto" w:fill="auto"/>
        <w:spacing w:before="0" w:after="438" w:line="210" w:lineRule="exact"/>
        <w:ind w:left="20"/>
      </w:pPr>
      <w:bookmarkStart w:id="55" w:name="bookmark64"/>
      <w:r>
        <w:t>3.14 Габариты душевых кабин</w:t>
      </w:r>
      <w:bookmarkEnd w:id="55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69" type="#_x0000_t75" style="width:441.45pt;height:75.55pt">
            <v:imagedata r:id="rId315" r:href="rId316"/>
          </v:shape>
        </w:pict>
      </w:r>
    </w:p>
    <w:p w:rsidR="00C90E08" w:rsidRDefault="00B16182">
      <w:pPr>
        <w:rPr>
          <w:sz w:val="2"/>
          <w:szCs w:val="2"/>
        </w:rPr>
      </w:pPr>
      <w:r>
        <w:br w:type="page"/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70" type="#_x0000_t75" style="width:441.45pt;height:443.8pt">
            <v:imagedata r:id="rId317" r:href="rId318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framePr w:h="210" w:wrap="around" w:vAnchor="text" w:hAnchor="margin" w:x="8001" w:y="1057"/>
        <w:shd w:val="clear" w:color="auto" w:fill="auto"/>
        <w:spacing w:after="0" w:line="210" w:lineRule="exact"/>
        <w:ind w:left="100"/>
        <w:jc w:val="left"/>
      </w:pPr>
      <w:r>
        <w:t>3.15</w:t>
      </w:r>
    </w:p>
    <w:p w:rsidR="00C90E08" w:rsidRDefault="00B16182">
      <w:pPr>
        <w:pStyle w:val="93"/>
        <w:shd w:val="clear" w:color="auto" w:fill="auto"/>
        <w:spacing w:before="840" w:line="210" w:lineRule="exact"/>
        <w:ind w:left="20"/>
        <w:sectPr w:rsidR="00C90E08">
          <w:type w:val="continuous"/>
          <w:pgSz w:w="11905" w:h="16837"/>
          <w:pgMar w:top="1594" w:right="1844" w:bottom="4743" w:left="1179" w:header="0" w:footer="3" w:gutter="0"/>
          <w:cols w:space="720"/>
          <w:noEndnote/>
          <w:docGrid w:linePitch="360"/>
        </w:sectPr>
      </w:pPr>
      <w:r>
        <w:t>3.15 Совмещенный санитарный узел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71" type="#_x0000_t75" style="width:207.75pt;height:230.15pt">
            <v:imagedata r:id="rId319" r:href="rId320"/>
          </v:shape>
        </w:pict>
      </w:r>
    </w:p>
    <w:p w:rsidR="00C90E08" w:rsidRDefault="00FB2797">
      <w:pPr>
        <w:framePr w:w="3864" w:h="4598" w:wrap="around" w:vAnchor="text" w:hAnchor="margin" w:x="4734" w:y="1"/>
        <w:jc w:val="center"/>
        <w:rPr>
          <w:sz w:val="0"/>
          <w:szCs w:val="0"/>
        </w:rPr>
      </w:pPr>
      <w:r>
        <w:pict>
          <v:shape id="_x0000_i1172" type="#_x0000_t75" style="width:192.4pt;height:230.15pt">
            <v:imagedata r:id="rId321" r:href="rId322"/>
          </v:shape>
        </w:pict>
      </w:r>
    </w:p>
    <w:p w:rsidR="00C90E08" w:rsidRDefault="00FB2797">
      <w:pPr>
        <w:framePr w:w="3384" w:h="3998" w:wrap="around" w:vAnchor="text" w:hAnchor="margin" w:x="4864" w:y="6654"/>
        <w:jc w:val="center"/>
        <w:rPr>
          <w:sz w:val="0"/>
          <w:szCs w:val="0"/>
        </w:rPr>
      </w:pPr>
      <w:r>
        <w:pict>
          <v:shape id="_x0000_i1173" type="#_x0000_t75" style="width:169.95pt;height:199.5pt">
            <v:imagedata r:id="rId323" r:href="rId324"/>
          </v:shape>
        </w:pict>
      </w:r>
    </w:p>
    <w:p w:rsidR="00C90E08" w:rsidRDefault="00B16182">
      <w:pPr>
        <w:pStyle w:val="50"/>
        <w:framePr w:w="6989" w:h="4238" w:wrap="around" w:vAnchor="text" w:hAnchor="margin" w:x="-301" w:y="11022"/>
        <w:shd w:val="clear" w:color="auto" w:fill="auto"/>
        <w:spacing w:after="983" w:line="210" w:lineRule="exact"/>
        <w:ind w:left="3680"/>
        <w:jc w:val="left"/>
      </w:pPr>
      <w:r>
        <w:t xml:space="preserve">Место размещений </w:t>
      </w:r>
      <w:proofErr w:type="spellStart"/>
      <w:r>
        <w:t>даерноп</w:t>
      </w:r>
      <w:proofErr w:type="spellEnd"/>
      <w:r>
        <w:t>? проем.</w:t>
      </w:r>
      <w:r>
        <w:rPr>
          <w:vertAlign w:val="superscript"/>
        </w:rPr>
        <w:t>4</w:t>
      </w:r>
      <w:r>
        <w:t>-</w:t>
      </w:r>
    </w:p>
    <w:p w:rsidR="00C90E08" w:rsidRDefault="00B16182">
      <w:pPr>
        <w:pStyle w:val="41"/>
        <w:framePr w:w="6989" w:h="4238" w:wrap="around" w:vAnchor="text" w:hAnchor="margin" w:x="-301" w:y="11022"/>
        <w:shd w:val="clear" w:color="auto" w:fill="auto"/>
        <w:spacing w:after="356" w:line="322" w:lineRule="exact"/>
        <w:jc w:val="both"/>
      </w:pPr>
      <w:r>
        <w:t>ИНФОРМАЦИОННОЕ ОБЕСПЕЧЕНИЕ МЕСТ И ЗОН, ДОСТУПНЫХ ИНВАЛИДАМ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56"/>
        <w:gridCol w:w="1085"/>
      </w:tblGrid>
      <w:tr w:rsidR="00C90E08">
        <w:trPr>
          <w:trHeight w:val="955"/>
          <w:jc w:val="center"/>
        </w:trPr>
        <w:tc>
          <w:tcPr>
            <w:tcW w:w="1056" w:type="dxa"/>
            <w:shd w:val="clear" w:color="auto" w:fill="000000"/>
          </w:tcPr>
          <w:p w:rsidR="00C90E08" w:rsidRDefault="00C90E08">
            <w:pPr>
              <w:framePr w:w="6989" w:h="4238" w:wrap="around" w:vAnchor="text" w:hAnchor="margin" w:x="-301" w:y="11022"/>
              <w:rPr>
                <w:sz w:val="10"/>
                <w:szCs w:val="10"/>
              </w:rPr>
            </w:pPr>
          </w:p>
        </w:tc>
        <w:tc>
          <w:tcPr>
            <w:tcW w:w="1085" w:type="dxa"/>
            <w:shd w:val="clear" w:color="auto" w:fill="000000"/>
          </w:tcPr>
          <w:p w:rsidR="00C90E08" w:rsidRDefault="00C90E08">
            <w:pPr>
              <w:framePr w:w="6989" w:h="4238" w:wrap="around" w:vAnchor="text" w:hAnchor="margin" w:x="-301" w:y="11022"/>
              <w:rPr>
                <w:sz w:val="10"/>
                <w:szCs w:val="10"/>
              </w:rPr>
            </w:pPr>
          </w:p>
        </w:tc>
      </w:tr>
      <w:tr w:rsidR="00C90E08">
        <w:trPr>
          <w:trHeight w:val="979"/>
          <w:jc w:val="center"/>
        </w:trPr>
        <w:tc>
          <w:tcPr>
            <w:tcW w:w="1056" w:type="dxa"/>
            <w:shd w:val="clear" w:color="auto" w:fill="000000"/>
          </w:tcPr>
          <w:p w:rsidR="00C90E08" w:rsidRDefault="00B16182">
            <w:pPr>
              <w:pStyle w:val="721"/>
              <w:framePr w:w="6989" w:h="4238" w:wrap="around" w:vAnchor="text" w:hAnchor="margin" w:x="-301" w:y="11022"/>
              <w:shd w:val="clear" w:color="auto" w:fill="auto"/>
              <w:spacing w:line="240" w:lineRule="auto"/>
              <w:ind w:left="380"/>
            </w:pPr>
            <w:r>
              <w:rPr>
                <w:rStyle w:val="722"/>
              </w:rPr>
              <w:t>1</w:t>
            </w:r>
          </w:p>
        </w:tc>
        <w:tc>
          <w:tcPr>
            <w:tcW w:w="1085" w:type="dxa"/>
            <w:shd w:val="clear" w:color="auto" w:fill="000000"/>
          </w:tcPr>
          <w:p w:rsidR="00C90E08" w:rsidRDefault="00C90E08">
            <w:pPr>
              <w:framePr w:w="6989" w:h="4238" w:wrap="around" w:vAnchor="text" w:hAnchor="margin" w:x="-301" w:y="11022"/>
              <w:rPr>
                <w:sz w:val="10"/>
                <w:szCs w:val="10"/>
              </w:rPr>
            </w:pPr>
          </w:p>
        </w:tc>
      </w:tr>
    </w:tbl>
    <w:p w:rsidR="00C90E08" w:rsidRDefault="00C90E08">
      <w:pPr>
        <w:rPr>
          <w:sz w:val="2"/>
          <w:szCs w:val="2"/>
        </w:rPr>
      </w:pPr>
    </w:p>
    <w:p w:rsidR="00C90E08" w:rsidRDefault="00C90E08">
      <w:pPr>
        <w:spacing w:line="1500" w:lineRule="exact"/>
      </w:pP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74" type="#_x0000_t75" style="width:206.55pt;height:211.3pt">
            <v:imagedata r:id="rId325" r:href="rId326"/>
          </v:shape>
        </w:pict>
      </w:r>
    </w:p>
    <w:p w:rsidR="00C90E08" w:rsidRDefault="00B16182">
      <w:pPr>
        <w:rPr>
          <w:sz w:val="2"/>
          <w:szCs w:val="2"/>
        </w:rPr>
      </w:pPr>
      <w:r>
        <w:br w:type="page"/>
      </w:r>
    </w:p>
    <w:p w:rsidR="00C90E08" w:rsidRDefault="00B16182">
      <w:pPr>
        <w:pStyle w:val="61"/>
        <w:shd w:val="clear" w:color="auto" w:fill="000000"/>
        <w:spacing w:before="0" w:after="2" w:line="340" w:lineRule="exact"/>
        <w:ind w:left="40"/>
      </w:pPr>
      <w:r>
        <w:rPr>
          <w:rStyle w:val="6f1"/>
        </w:rPr>
        <w:t>1 S3</w:t>
      </w:r>
    </w:p>
    <w:p w:rsidR="00C90E08" w:rsidRDefault="00B16182">
      <w:pPr>
        <w:pStyle w:val="50"/>
        <w:shd w:val="clear" w:color="auto" w:fill="auto"/>
        <w:spacing w:after="0" w:line="485" w:lineRule="exact"/>
        <w:ind w:left="40" w:right="420"/>
        <w:jc w:val="left"/>
        <w:sectPr w:rsidR="00C90E08">
          <w:pgSz w:w="11905" w:h="16837"/>
          <w:pgMar w:top="336" w:right="6384" w:bottom="1176" w:left="1219" w:header="0" w:footer="3" w:gutter="0"/>
          <w:cols w:space="720"/>
          <w:noEndnote/>
          <w:docGrid w:linePitch="360"/>
        </w:sectPr>
      </w:pPr>
      <w:r>
        <w:t>Международные символы и знаки 3.16</w:t>
      </w:r>
    </w:p>
    <w:p w:rsidR="00C90E08" w:rsidRDefault="00B1618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margin">
              <wp:posOffset>-196850</wp:posOffset>
            </wp:positionH>
            <wp:positionV relativeFrom="paragraph">
              <wp:posOffset>0</wp:posOffset>
            </wp:positionV>
            <wp:extent cx="1804670" cy="3127375"/>
            <wp:effectExtent l="0" t="0" r="0" b="0"/>
            <wp:wrapSquare wrapText="bothSides"/>
            <wp:docPr id="7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E08" w:rsidRDefault="00B16182">
      <w:pPr>
        <w:pStyle w:val="315"/>
        <w:framePr w:w="1267" w:h="1760" w:wrap="around" w:vAnchor="text" w:hAnchor="margin" w:x="2398" w:y="3326"/>
        <w:shd w:val="clear" w:color="auto" w:fill="000000"/>
        <w:spacing w:line="1760" w:lineRule="exact"/>
      </w:pPr>
      <w:proofErr w:type="spellStart"/>
      <w:r>
        <w:rPr>
          <w:rStyle w:val="316"/>
        </w:rPr>
        <w:t>ь</w:t>
      </w:r>
      <w:proofErr w:type="spellEnd"/>
    </w:p>
    <w:p w:rsidR="00C90E08" w:rsidRDefault="00FB2797">
      <w:pPr>
        <w:framePr w:w="1834" w:h="2150" w:wrap="around" w:vAnchor="text" w:hAnchor="margin" w:x="6008" w:y="347"/>
        <w:jc w:val="center"/>
        <w:rPr>
          <w:sz w:val="0"/>
          <w:szCs w:val="0"/>
        </w:rPr>
      </w:pPr>
      <w:r>
        <w:pict>
          <v:shape id="_x0000_i1175" type="#_x0000_t75" style="width:92.05pt;height:107.4pt">
            <v:imagedata r:id="rId328" r:href="rId329"/>
          </v:shape>
        </w:pict>
      </w:r>
    </w:p>
    <w:p w:rsidR="00C90E08" w:rsidRDefault="00B16182">
      <w:pPr>
        <w:pStyle w:val="93"/>
        <w:framePr w:w="1880" w:h="652" w:wrap="around" w:vAnchor="text" w:hAnchor="margin" w:x="3103" w:y="404"/>
        <w:shd w:val="clear" w:color="auto" w:fill="auto"/>
        <w:spacing w:line="106" w:lineRule="exact"/>
        <w:ind w:left="120"/>
      </w:pPr>
      <w:proofErr w:type="spellStart"/>
      <w:r>
        <w:rPr>
          <w:lang w:val="en-US"/>
        </w:rPr>
        <w:t>JHHHHBHMr</w:t>
      </w:r>
      <w:proofErr w:type="spellEnd"/>
    </w:p>
    <w:p w:rsidR="00C90E08" w:rsidRDefault="00B16182">
      <w:pPr>
        <w:pStyle w:val="50"/>
        <w:framePr w:w="1880" w:h="652" w:wrap="around" w:vAnchor="text" w:hAnchor="margin" w:x="3103" w:y="404"/>
        <w:shd w:val="clear" w:color="auto" w:fill="auto"/>
        <w:spacing w:after="0" w:line="106" w:lineRule="exact"/>
        <w:ind w:left="120"/>
        <w:jc w:val="left"/>
      </w:pPr>
      <w:proofErr w:type="spellStart"/>
      <w:r>
        <w:t>каинаанванг</w:t>
      </w:r>
      <w:proofErr w:type="spellEnd"/>
    </w:p>
    <w:p w:rsidR="00C90E08" w:rsidRDefault="00B16182">
      <w:pPr>
        <w:pStyle w:val="93"/>
        <w:framePr w:w="1880" w:h="652" w:wrap="around" w:vAnchor="text" w:hAnchor="margin" w:x="3103" w:y="404"/>
        <w:shd w:val="clear" w:color="auto" w:fill="auto"/>
        <w:spacing w:after="37" w:line="106" w:lineRule="exact"/>
        <w:ind w:left="120"/>
      </w:pPr>
      <w:r>
        <w:rPr>
          <w:lang w:val="en-US"/>
        </w:rPr>
        <w:t>Hl</w:t>
      </w:r>
      <w:r w:rsidRPr="00BA4A62">
        <w:t>№**</w:t>
      </w:r>
      <w:r>
        <w:rPr>
          <w:rStyle w:val="98pt0"/>
        </w:rPr>
        <w:t>А</w:t>
      </w:r>
    </w:p>
    <w:p w:rsidR="00C90E08" w:rsidRDefault="00B16182">
      <w:pPr>
        <w:pStyle w:val="93"/>
        <w:framePr w:w="1880" w:h="652" w:wrap="around" w:vAnchor="text" w:hAnchor="margin" w:x="3103" w:y="404"/>
        <w:shd w:val="clear" w:color="auto" w:fill="auto"/>
        <w:spacing w:line="210" w:lineRule="exact"/>
        <w:ind w:left="120"/>
      </w:pPr>
      <w:r w:rsidRPr="00BA4A62">
        <w:t>■ ■■</w:t>
      </w:r>
      <w:r>
        <w:rPr>
          <w:lang w:val="en-US"/>
        </w:rPr>
        <w:t>I</w:t>
      </w:r>
      <w:r w:rsidRPr="00BA4A62">
        <w:t xml:space="preserve"> </w:t>
      </w:r>
      <w:r>
        <w:t xml:space="preserve">* </w:t>
      </w:r>
      <w:proofErr w:type="spellStart"/>
      <w:r>
        <w:rPr>
          <w:lang w:val="en-US"/>
        </w:rPr>
        <w:t>Mlk</w:t>
      </w:r>
      <w:proofErr w:type="spellEnd"/>
      <w:r w:rsidRPr="00BA4A62">
        <w:t xml:space="preserve"> \ </w:t>
      </w:r>
      <w:proofErr w:type="spellStart"/>
      <w:r>
        <w:rPr>
          <w:lang w:val="en-US"/>
        </w:rPr>
        <w:t>i</w:t>
      </w:r>
      <w:proofErr w:type="spellEnd"/>
      <w:r w:rsidRPr="00BA4A62">
        <w:t>|</w:t>
      </w:r>
      <w:proofErr w:type="spellStart"/>
      <w:r>
        <w:rPr>
          <w:lang w:val="en-US"/>
        </w:rPr>
        <w:t>i</w:t>
      </w:r>
      <w:proofErr w:type="spellEnd"/>
      <w:r w:rsidRPr="00BA4A62">
        <w:t>«</w:t>
      </w:r>
      <w:proofErr w:type="spellStart"/>
      <w:r>
        <w:rPr>
          <w:lang w:val="en-US"/>
        </w:rPr>
        <w:t>i</w:t>
      </w:r>
      <w:proofErr w:type="spellEnd"/>
    </w:p>
    <w:p w:rsidR="00C90E08" w:rsidRDefault="00B16182">
      <w:pPr>
        <w:pStyle w:val="50"/>
        <w:framePr w:w="1486" w:h="995" w:wrap="around" w:vAnchor="text" w:hAnchor="margin" w:x="3127" w:y="1095"/>
        <w:shd w:val="clear" w:color="auto" w:fill="auto"/>
        <w:spacing w:after="33" w:line="101" w:lineRule="atLeast"/>
        <w:ind w:left="120" w:right="120"/>
      </w:pPr>
      <w:proofErr w:type="spellStart"/>
      <w:proofErr w:type="gramStart"/>
      <w:r>
        <w:rPr>
          <w:rStyle w:val="9pt"/>
        </w:rPr>
        <w:t>liHumiil</w:t>
      </w:r>
      <w:proofErr w:type="spellEnd"/>
      <w:proofErr w:type="gramEnd"/>
      <w:r w:rsidRPr="00BA4A62">
        <w:rPr>
          <w:rStyle w:val="9pt"/>
          <w:lang w:val="ru-RU"/>
        </w:rPr>
        <w:t xml:space="preserve"> </w:t>
      </w:r>
      <w:r w:rsidRPr="00BA4A62">
        <w:t>■</w:t>
      </w:r>
      <w:proofErr w:type="spellStart"/>
      <w:r>
        <w:rPr>
          <w:lang w:val="en-US"/>
        </w:rPr>
        <w:t>Miniikirji</w:t>
      </w:r>
      <w:proofErr w:type="spellEnd"/>
    </w:p>
    <w:p w:rsidR="00C90E08" w:rsidRDefault="00B16182">
      <w:pPr>
        <w:pStyle w:val="93"/>
        <w:framePr w:w="1486" w:h="995" w:wrap="around" w:vAnchor="text" w:hAnchor="margin" w:x="3127" w:y="1095"/>
        <w:shd w:val="clear" w:color="auto" w:fill="auto"/>
        <w:spacing w:line="210" w:lineRule="exact"/>
        <w:ind w:left="120"/>
        <w:jc w:val="both"/>
      </w:pPr>
      <w:r w:rsidRPr="00BA4A62">
        <w:t>■ ■■</w:t>
      </w:r>
      <w:r>
        <w:rPr>
          <w:lang w:val="en-US"/>
        </w:rPr>
        <w:t>H</w:t>
      </w:r>
      <w:r w:rsidRPr="00BA4A62">
        <w:t>*«</w:t>
      </w:r>
      <w:r>
        <w:rPr>
          <w:lang w:val="en-US"/>
        </w:rPr>
        <w:t>HF</w:t>
      </w:r>
      <w:r w:rsidRPr="00BA4A62">
        <w:t xml:space="preserve"> </w:t>
      </w:r>
      <w:r>
        <w:t>**</w:t>
      </w:r>
    </w:p>
    <w:p w:rsidR="00C90E08" w:rsidRPr="008374EA" w:rsidRDefault="00B16182">
      <w:pPr>
        <w:pStyle w:val="93"/>
        <w:framePr w:w="1486" w:h="995" w:wrap="around" w:vAnchor="text" w:hAnchor="margin" w:x="3127" w:y="1095"/>
        <w:shd w:val="clear" w:color="auto" w:fill="auto"/>
        <w:spacing w:after="29" w:line="106" w:lineRule="exact"/>
        <w:ind w:left="120" w:right="120"/>
        <w:jc w:val="both"/>
      </w:pPr>
      <w:proofErr w:type="spellStart"/>
      <w:proofErr w:type="gramStart"/>
      <w:r>
        <w:rPr>
          <w:lang w:val="en-US"/>
        </w:rPr>
        <w:t>lllf</w:t>
      </w:r>
      <w:proofErr w:type="spellEnd"/>
      <w:proofErr w:type="gramEnd"/>
      <w:r w:rsidRPr="008374EA">
        <w:t xml:space="preserve"> </w:t>
      </w:r>
      <w:proofErr w:type="spellStart"/>
      <w:r>
        <w:rPr>
          <w:lang w:val="en-US"/>
        </w:rPr>
        <w:t>Wlir</w:t>
      </w:r>
      <w:proofErr w:type="spellEnd"/>
      <w:r w:rsidRPr="008374EA">
        <w:t xml:space="preserve"> </w:t>
      </w:r>
      <w:r>
        <w:t>Ш</w:t>
      </w:r>
      <w:r w:rsidRPr="008374EA">
        <w:t xml:space="preserve"> </w:t>
      </w:r>
      <w:r>
        <w:rPr>
          <w:rStyle w:val="99pt"/>
        </w:rPr>
        <w:t>l</w:t>
      </w:r>
      <w:r w:rsidRPr="008374EA">
        <w:rPr>
          <w:rStyle w:val="99pt"/>
          <w:lang w:val="ru-RU"/>
        </w:rPr>
        <w:t>*</w:t>
      </w:r>
      <w:r>
        <w:rPr>
          <w:rStyle w:val="99pt"/>
        </w:rPr>
        <w:t>r</w:t>
      </w:r>
      <w:r w:rsidRPr="008374EA">
        <w:rPr>
          <w:rStyle w:val="99pt"/>
          <w:lang w:val="ru-RU"/>
        </w:rPr>
        <w:t xml:space="preserve"> </w:t>
      </w:r>
      <w:proofErr w:type="spellStart"/>
      <w:r>
        <w:rPr>
          <w:rStyle w:val="99pt"/>
        </w:rPr>
        <w:t>Jl</w:t>
      </w:r>
      <w:proofErr w:type="spellEnd"/>
      <w:r w:rsidRPr="008374EA">
        <w:rPr>
          <w:rStyle w:val="99pt"/>
          <w:lang w:val="ru-RU"/>
        </w:rPr>
        <w:t>*</w:t>
      </w:r>
    </w:p>
    <w:p w:rsidR="00C90E08" w:rsidRDefault="00B16182">
      <w:pPr>
        <w:pStyle w:val="202"/>
        <w:framePr w:w="1486" w:h="995" w:wrap="around" w:vAnchor="text" w:hAnchor="margin" w:x="3127" w:y="1095"/>
        <w:shd w:val="clear" w:color="auto" w:fill="auto"/>
        <w:spacing w:line="220" w:lineRule="exact"/>
        <w:ind w:left="120"/>
        <w:jc w:val="both"/>
      </w:pPr>
      <w:proofErr w:type="spellStart"/>
      <w:proofErr w:type="gramStart"/>
      <w:r>
        <w:t>rJzAtt</w:t>
      </w:r>
      <w:proofErr w:type="spellEnd"/>
      <w:proofErr w:type="gramEnd"/>
    </w:p>
    <w:p w:rsidR="00C90E08" w:rsidRDefault="00FB2797">
      <w:pPr>
        <w:framePr w:w="1747" w:h="1805" w:wrap="around" w:vAnchor="text" w:hAnchor="margin" w:x="6507" w:y="3092"/>
        <w:jc w:val="center"/>
        <w:rPr>
          <w:sz w:val="0"/>
          <w:szCs w:val="0"/>
        </w:rPr>
      </w:pPr>
      <w:r>
        <w:pict>
          <v:shape id="_x0000_i1176" type="#_x0000_t75" style="width:87.35pt;height:89.7pt">
            <v:imagedata r:id="rId330" r:href="rId331"/>
          </v:shape>
        </w:pict>
      </w:r>
    </w:p>
    <w:p w:rsidR="00C90E08" w:rsidRDefault="00FB2797">
      <w:pPr>
        <w:framePr w:w="1651" w:h="1459" w:wrap="around" w:vAnchor="text" w:hAnchor="margin" w:x="4347" w:y="3438"/>
        <w:jc w:val="center"/>
        <w:rPr>
          <w:sz w:val="0"/>
          <w:szCs w:val="0"/>
        </w:rPr>
      </w:pPr>
      <w:r>
        <w:pict>
          <v:shape id="_x0000_i1177" type="#_x0000_t75" style="width:82.6pt;height:73.2pt">
            <v:imagedata r:id="rId332" r:href="rId333"/>
          </v:shape>
        </w:pict>
      </w:r>
    </w:p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1446" w:right="1536" w:bottom="1379" w:left="1704" w:header="0" w:footer="3" w:gutter="0"/>
          <w:cols w:space="720"/>
          <w:noEndnote/>
          <w:docGrid w:linePitch="360"/>
        </w:sectPr>
      </w:pPr>
    </w:p>
    <w:p w:rsidR="00C90E08" w:rsidRDefault="00C90E08">
      <w:pPr>
        <w:framePr w:w="9850" w:h="6655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FB2797">
      <w:pPr>
        <w:framePr w:w="1171" w:h="1795" w:wrap="around" w:hAnchor="margin" w:x="4184" w:y="7935"/>
        <w:jc w:val="center"/>
        <w:rPr>
          <w:sz w:val="0"/>
          <w:szCs w:val="0"/>
        </w:rPr>
      </w:pPr>
      <w:r>
        <w:pict>
          <v:shape id="_x0000_i1178" type="#_x0000_t75" style="width:59pt;height:89.7pt">
            <v:imagedata r:id="rId334" r:href="rId335"/>
          </v:shape>
        </w:pict>
      </w:r>
    </w:p>
    <w:p w:rsidR="00C90E08" w:rsidRDefault="00B16182">
      <w:pPr>
        <w:pStyle w:val="841"/>
        <w:shd w:val="clear" w:color="auto" w:fill="auto"/>
        <w:spacing w:line="1940" w:lineRule="exact"/>
        <w:sectPr w:rsidR="00C90E08">
          <w:type w:val="continuous"/>
          <w:pgSz w:w="11905" w:h="16837"/>
          <w:pgMar w:top="630" w:right="6101" w:bottom="1379" w:left="2011" w:header="0" w:footer="3" w:gutter="0"/>
          <w:cols w:space="720"/>
          <w:noEndnote/>
          <w:docGrid w:linePitch="360"/>
        </w:sectPr>
      </w:pPr>
      <w:r>
        <w:t>№</w:t>
      </w:r>
    </w:p>
    <w:p w:rsidR="00C90E08" w:rsidRDefault="00C90E08">
      <w:pPr>
        <w:framePr w:w="9850" w:h="23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FB2797">
      <w:pPr>
        <w:framePr w:w="1766" w:h="1306" w:wrap="around" w:vAnchor="text" w:hAnchor="margin" w:x="-5171" w:y="500"/>
        <w:jc w:val="center"/>
        <w:rPr>
          <w:sz w:val="0"/>
          <w:szCs w:val="0"/>
        </w:rPr>
      </w:pPr>
      <w:r>
        <w:pict>
          <v:shape id="_x0000_i1179" type="#_x0000_t75" style="width:88.5pt;height:64.9pt">
            <v:imagedata r:id="rId336" r:href="rId337"/>
          </v:shape>
        </w:pict>
      </w:r>
    </w:p>
    <w:p w:rsidR="00C90E08" w:rsidRDefault="00FB2797">
      <w:pPr>
        <w:framePr w:w="1901" w:h="1805" w:wrap="around" w:vAnchor="text" w:hAnchor="margin" w:x="-2723" w:y="500"/>
        <w:jc w:val="center"/>
        <w:rPr>
          <w:sz w:val="0"/>
          <w:szCs w:val="0"/>
        </w:rPr>
      </w:pPr>
      <w:r>
        <w:pict>
          <v:shape id="_x0000_i1180" type="#_x0000_t75" style="width:95.6pt;height:89.7pt">
            <v:imagedata r:id="rId338" r:href="rId339"/>
          </v:shape>
        </w:pict>
      </w:r>
    </w:p>
    <w:p w:rsidR="00C90E08" w:rsidRDefault="00FB2797">
      <w:pPr>
        <w:framePr w:w="1574" w:h="1286" w:wrap="around" w:vAnchor="text" w:hAnchor="margin" w:x="-7187" w:y="510"/>
        <w:jc w:val="center"/>
        <w:rPr>
          <w:sz w:val="0"/>
          <w:szCs w:val="0"/>
        </w:rPr>
      </w:pPr>
      <w:r>
        <w:pict>
          <v:shape id="_x0000_i1181" type="#_x0000_t75" style="width:79.1pt;height:63.75pt">
            <v:imagedata r:id="rId340" r:href="rId341"/>
          </v:shape>
        </w:pict>
      </w:r>
    </w:p>
    <w:p w:rsidR="00C90E08" w:rsidRDefault="00B16182">
      <w:pPr>
        <w:pStyle w:val="861"/>
        <w:shd w:val="clear" w:color="auto" w:fill="auto"/>
        <w:spacing w:after="188" w:line="260" w:lineRule="exact"/>
        <w:ind w:left="840"/>
      </w:pPr>
      <w:bookmarkStart w:id="56" w:name="bookmark65"/>
      <w:r>
        <w:t>8</w:t>
      </w:r>
      <w:bookmarkEnd w:id="56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40"/>
        <w:gridCol w:w="984"/>
      </w:tblGrid>
      <w:tr w:rsidR="00C90E08">
        <w:trPr>
          <w:trHeight w:val="576"/>
          <w:jc w:val="center"/>
        </w:trPr>
        <w:tc>
          <w:tcPr>
            <w:tcW w:w="18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851"/>
              <w:framePr w:wrap="notBeside" w:vAnchor="text" w:hAnchor="text" w:xAlign="center" w:y="1"/>
              <w:shd w:val="clear" w:color="auto" w:fill="auto"/>
              <w:spacing w:line="240" w:lineRule="auto"/>
              <w:ind w:left="760"/>
            </w:pPr>
            <w:r>
              <w:t>@</w:t>
            </w:r>
          </w:p>
        </w:tc>
      </w:tr>
      <w:tr w:rsidR="00C90E08">
        <w:trPr>
          <w:trHeight w:val="226"/>
          <w:jc w:val="center"/>
        </w:trPr>
        <w:tc>
          <w:tcPr>
            <w:tcW w:w="18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31"/>
              <w:framePr w:wrap="notBeside" w:vAnchor="text" w:hAnchor="text" w:xAlign="center" w:y="1"/>
              <w:shd w:val="clear" w:color="auto" w:fill="auto"/>
              <w:spacing w:before="0" w:line="240" w:lineRule="auto"/>
              <w:ind w:left="760"/>
              <w:jc w:val="left"/>
            </w:pPr>
            <w:r>
              <w:rPr>
                <w:rStyle w:val="3TrebuchetMS7pt"/>
              </w:rPr>
              <w:t>\</w:t>
            </w:r>
            <w:r>
              <w:t xml:space="preserve"> е</w:t>
            </w:r>
            <w:proofErr w:type="gramStart"/>
            <w:r>
              <w:t>&lt;-</w:t>
            </w:r>
            <w:proofErr w:type="gramEnd"/>
            <w:r>
              <w:t>г/</w:t>
            </w:r>
          </w:p>
        </w:tc>
      </w:tr>
      <w:tr w:rsidR="00C90E08">
        <w:trPr>
          <w:trHeight w:val="86"/>
          <w:jc w:val="center"/>
        </w:trPr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14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0"/>
            </w:pPr>
            <w:r>
              <w:rPr>
                <w:lang w:val="en-US"/>
              </w:rPr>
              <w:t>Vi</w:t>
            </w:r>
          </w:p>
        </w:tc>
      </w:tr>
      <w:tr w:rsidR="00C90E08">
        <w:trPr>
          <w:trHeight w:val="82"/>
          <w:jc w:val="center"/>
        </w:trPr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90E08">
        <w:trPr>
          <w:trHeight w:val="840"/>
          <w:jc w:val="center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E08" w:rsidRDefault="00C90E0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E08" w:rsidRDefault="00B16182">
            <w:pPr>
              <w:pStyle w:val="72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</w:pPr>
            <w:r>
              <w:t>А</w:t>
            </w:r>
          </w:p>
        </w:tc>
      </w:tr>
    </w:tbl>
    <w:p w:rsidR="00C90E08" w:rsidRDefault="00C90E08">
      <w:pPr>
        <w:rPr>
          <w:sz w:val="2"/>
          <w:szCs w:val="2"/>
        </w:rPr>
        <w:sectPr w:rsidR="00C90E08">
          <w:type w:val="continuous"/>
          <w:pgSz w:w="11905" w:h="16837"/>
          <w:pgMar w:top="630" w:right="1536" w:bottom="1379" w:left="8535" w:header="0" w:footer="3" w:gutter="0"/>
          <w:cols w:space="720"/>
          <w:noEndnote/>
          <w:docGrid w:linePitch="360"/>
        </w:sectPr>
      </w:pPr>
    </w:p>
    <w:p w:rsidR="00C90E08" w:rsidRDefault="00C90E08">
      <w:pPr>
        <w:framePr w:w="9850" w:h="223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871"/>
        <w:framePr w:h="256" w:wrap="around" w:hAnchor="margin" w:x="-4950" w:y="12486"/>
        <w:shd w:val="clear" w:color="auto" w:fill="auto"/>
        <w:spacing w:line="250" w:lineRule="exact"/>
      </w:pPr>
      <w:r>
        <w:t>10</w:t>
      </w:r>
    </w:p>
    <w:p w:rsidR="00C90E08" w:rsidRDefault="00B16182">
      <w:pPr>
        <w:pStyle w:val="881"/>
        <w:framePr w:h="260" w:wrap="around" w:hAnchor="margin" w:x="-2632" w:y="12484"/>
        <w:shd w:val="clear" w:color="auto" w:fill="auto"/>
        <w:spacing w:line="260" w:lineRule="exact"/>
      </w:pPr>
      <w:r>
        <w:t>11</w:t>
      </w:r>
    </w:p>
    <w:p w:rsidR="00C90E08" w:rsidRDefault="00B16182">
      <w:pPr>
        <w:pStyle w:val="1021"/>
        <w:shd w:val="clear" w:color="auto" w:fill="auto"/>
        <w:spacing w:line="250" w:lineRule="exact"/>
        <w:sectPr w:rsidR="00C90E08">
          <w:type w:val="continuous"/>
          <w:pgSz w:w="11905" w:h="16837"/>
          <w:pgMar w:top="630" w:right="1948" w:bottom="1379" w:left="9379" w:header="0" w:footer="3" w:gutter="0"/>
          <w:cols w:space="720"/>
          <w:noEndnote/>
          <w:docGrid w:linePitch="360"/>
        </w:sectPr>
      </w:pPr>
      <w:bookmarkStart w:id="57" w:name="bookmark66"/>
      <w:r>
        <w:t>12</w:t>
      </w:r>
      <w:bookmarkEnd w:id="57"/>
    </w:p>
    <w:p w:rsidR="00C90E08" w:rsidRDefault="00C90E08">
      <w:pPr>
        <w:framePr w:w="9850" w:h="237" w:hRule="exact" w:wrap="notBeside" w:vAnchor="text" w:hAnchor="text" w:xAlign="center" w:y="1" w:anchorLock="1"/>
      </w:pPr>
    </w:p>
    <w:p w:rsidR="00C90E08" w:rsidRDefault="00B16182">
      <w:pPr>
        <w:rPr>
          <w:sz w:val="2"/>
          <w:szCs w:val="2"/>
        </w:rPr>
        <w:sectPr w:rsidR="00C90E08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 w:firstLine="280"/>
        <w:sectPr w:rsidR="00C90E08">
          <w:type w:val="continuous"/>
          <w:pgSz w:w="11905" w:h="16837"/>
          <w:pgMar w:top="630" w:right="2261" w:bottom="1379" w:left="1704" w:header="0" w:footer="3" w:gutter="0"/>
          <w:cols w:space="720"/>
          <w:noEndnote/>
          <w:docGrid w:linePitch="360"/>
        </w:sectPr>
      </w:pPr>
      <w:r>
        <w:rPr>
          <w:lang w:val="en-US"/>
        </w:rPr>
        <w:t>A</w:t>
      </w:r>
      <w:r w:rsidRPr="00BA4A62">
        <w:t xml:space="preserve"> </w:t>
      </w:r>
      <w:r>
        <w:t xml:space="preserve">- пропорции символа доступности для инвалидов; Б - пропорции символа доступности для людей с нарушением слуха; В - пропорции символа "Телекоммуникационные устройства для людей с нарушением слуха"; </w:t>
      </w:r>
      <w:r>
        <w:rPr>
          <w:rStyle w:val="3pt0"/>
        </w:rPr>
        <w:t xml:space="preserve">1,2- </w:t>
      </w:r>
      <w:r>
        <w:t>символы доступности для инвалидов; 3 - место для инвалидов, пожилых с детьми; 4 - эскалатор (подъемник); 5, 6 - туалеты для инвалидов; 7 - лифт для инвалидов; 8 - пути эвакуации; 9, 10 - вход и выход из помещения; 11 - направление движения (поворот); 12 - информационный центр (справочная)</w:t>
      </w:r>
    </w:p>
    <w:p w:rsidR="00C90E08" w:rsidRDefault="00B16182">
      <w:pPr>
        <w:pStyle w:val="111"/>
        <w:shd w:val="clear" w:color="auto" w:fill="auto"/>
        <w:spacing w:before="0" w:after="438" w:line="210" w:lineRule="exact"/>
        <w:ind w:left="20"/>
      </w:pPr>
      <w:bookmarkStart w:id="58" w:name="bookmark67"/>
      <w:r>
        <w:t>3.17 Обеспечение фронта видимости</w:t>
      </w:r>
      <w:bookmarkEnd w:id="58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82" type="#_x0000_t75" style="width:453.25pt;height:1in">
            <v:imagedata r:id="rId342" r:href="rId343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895" w:after="618" w:line="210" w:lineRule="exact"/>
        <w:ind w:left="200"/>
        <w:jc w:val="left"/>
      </w:pPr>
      <w:r>
        <w:t>Обзор через оконные проемы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83" type="#_x0000_t75" style="width:436.7pt;height:191.2pt">
            <v:imagedata r:id="rId344" r:href="rId345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470" w:after="618" w:line="210" w:lineRule="exact"/>
        <w:ind w:left="200"/>
        <w:jc w:val="left"/>
      </w:pPr>
      <w:r>
        <w:t>Особенности зрительного восприятия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84" type="#_x0000_t75" style="width:435.55pt;height:155.8pt">
            <v:imagedata r:id="rId346" r:href="rId347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spacing w:before="470" w:after="0" w:line="210" w:lineRule="exact"/>
        <w:ind w:left="200"/>
        <w:jc w:val="left"/>
      </w:pPr>
      <w:r>
        <w:t>Зависимость размеров знака от расстояния до субъекта восприятия</w:t>
      </w:r>
      <w:r>
        <w:br w:type="page"/>
      </w:r>
    </w:p>
    <w:p w:rsidR="00C90E08" w:rsidRPr="00BA4A62" w:rsidRDefault="00B16182">
      <w:pPr>
        <w:pStyle w:val="3e"/>
        <w:keepNext/>
        <w:keepLines/>
        <w:shd w:val="clear" w:color="auto" w:fill="auto"/>
        <w:spacing w:line="840" w:lineRule="exact"/>
        <w:ind w:left="480"/>
        <w:rPr>
          <w:lang w:val="ru-RU"/>
        </w:rPr>
      </w:pPr>
      <w:bookmarkStart w:id="59" w:name="bookmark68"/>
      <w:proofErr w:type="spellStart"/>
      <w:proofErr w:type="gramStart"/>
      <w:r>
        <w:t>ifnAA</w:t>
      </w:r>
      <w:proofErr w:type="spellEnd"/>
      <w:proofErr w:type="gramEnd"/>
      <w:r w:rsidRPr="00BA4A62">
        <w:rPr>
          <w:lang w:val="ru-RU"/>
        </w:rPr>
        <w:t xml:space="preserve"> </w:t>
      </w:r>
      <w:r>
        <w:t>AA</w:t>
      </w:r>
      <w:r w:rsidRPr="00BA4A62">
        <w:rPr>
          <w:lang w:val="ru-RU"/>
        </w:rPr>
        <w:t xml:space="preserve"> </w:t>
      </w:r>
      <w:r>
        <w:t>AA</w:t>
      </w:r>
      <w:bookmarkEnd w:id="59"/>
    </w:p>
    <w:p w:rsidR="00C90E08" w:rsidRDefault="00B16182">
      <w:pPr>
        <w:pStyle w:val="1b"/>
        <w:keepNext/>
        <w:keepLines/>
        <w:shd w:val="clear" w:color="auto" w:fill="auto"/>
        <w:tabs>
          <w:tab w:val="left" w:leader="underscore" w:pos="5102"/>
          <w:tab w:val="left" w:leader="underscore" w:pos="6638"/>
        </w:tabs>
        <w:spacing w:after="602" w:line="840" w:lineRule="exact"/>
        <w:ind w:left="2520"/>
      </w:pPr>
      <w:bookmarkStart w:id="60" w:name="bookmark69"/>
      <w:r>
        <w:rPr>
          <w:rStyle w:val="10pt"/>
        </w:rPr>
        <w:t xml:space="preserve">- </w:t>
      </w:r>
      <w:r>
        <w:rPr>
          <w:rStyle w:val="10pt"/>
          <w:lang w:val="en-US"/>
        </w:rPr>
        <w:t>J</w:t>
      </w:r>
      <w:r>
        <w:rPr>
          <w:rStyle w:val="10pt0"/>
        </w:rPr>
        <w:tab/>
      </w:r>
      <w:r>
        <w:rPr>
          <w:rStyle w:val="10pt0"/>
        </w:rPr>
        <w:tab/>
      </w:r>
      <w:r>
        <w:rPr>
          <w:rStyle w:val="10pt0"/>
          <w:lang w:val="en-US"/>
        </w:rPr>
        <w:t>J</w:t>
      </w:r>
      <w:bookmarkEnd w:id="60"/>
    </w:p>
    <w:p w:rsidR="00C90E08" w:rsidRDefault="00B16182">
      <w:pPr>
        <w:pStyle w:val="50"/>
        <w:shd w:val="clear" w:color="auto" w:fill="auto"/>
        <w:spacing w:after="318" w:line="210" w:lineRule="exact"/>
        <w:ind w:left="140"/>
        <w:jc w:val="left"/>
      </w:pPr>
      <w:r>
        <w:t>Зависимость размеров знака от контраста надписи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85" type="#_x0000_t75" style="width:429.65pt;height:139.3pt">
            <v:imagedata r:id="rId348" r:href="rId349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111"/>
        <w:shd w:val="clear" w:color="auto" w:fill="auto"/>
        <w:spacing w:before="485" w:after="438" w:line="210" w:lineRule="exact"/>
        <w:ind w:left="140"/>
      </w:pPr>
      <w:bookmarkStart w:id="61" w:name="bookmark70"/>
      <w:r>
        <w:t>3.18 Размещение информации</w:t>
      </w:r>
      <w:bookmarkEnd w:id="61"/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86" type="#_x0000_t75" style="width:456.8pt;height:1in">
            <v:imagedata r:id="rId350" r:href="rId351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tabs>
          <w:tab w:val="left" w:pos="4719"/>
        </w:tabs>
        <w:spacing w:before="890" w:after="8" w:line="210" w:lineRule="exact"/>
        <w:ind w:left="140"/>
        <w:jc w:val="left"/>
      </w:pPr>
      <w:r>
        <w:t>Параметры зоны экспозиции</w:t>
      </w:r>
      <w:r>
        <w:tab/>
        <w:t>Оптимальная высота размещения</w:t>
      </w:r>
    </w:p>
    <w:p w:rsidR="00C90E08" w:rsidRDefault="00B16182">
      <w:pPr>
        <w:pStyle w:val="50"/>
        <w:framePr w:h="211" w:vSpace="504" w:wrap="around" w:vAnchor="text" w:hAnchor="margin" w:x="106" w:y="4738"/>
        <w:shd w:val="clear" w:color="auto" w:fill="auto"/>
        <w:spacing w:after="0" w:line="210" w:lineRule="exact"/>
        <w:ind w:left="80"/>
        <w:jc w:val="left"/>
      </w:pPr>
      <w:r>
        <w:t>Размещение информации на улице</w:t>
      </w:r>
    </w:p>
    <w:p w:rsidR="00C90E08" w:rsidRDefault="00B16182">
      <w:pPr>
        <w:pStyle w:val="50"/>
        <w:shd w:val="clear" w:color="auto" w:fill="auto"/>
        <w:spacing w:after="618" w:line="210" w:lineRule="exact"/>
        <w:ind w:left="4780"/>
        <w:jc w:val="left"/>
      </w:pPr>
      <w:r>
        <w:t>информации</w:t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87" type="#_x0000_t75" style="width:440.25pt;height:167.6pt">
            <v:imagedata r:id="rId352" r:href="rId353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50"/>
        <w:shd w:val="clear" w:color="auto" w:fill="auto"/>
        <w:tabs>
          <w:tab w:val="left" w:pos="3391"/>
        </w:tabs>
        <w:spacing w:before="431" w:after="0" w:line="259" w:lineRule="exact"/>
        <w:ind w:left="1020"/>
        <w:jc w:val="left"/>
      </w:pPr>
      <w:r>
        <w:t>Размещение</w:t>
      </w:r>
      <w:r>
        <w:tab/>
      </w:r>
      <w:proofErr w:type="gramStart"/>
      <w:r>
        <w:t>предупреждающей</w:t>
      </w:r>
      <w:proofErr w:type="gramEnd"/>
    </w:p>
    <w:p w:rsidR="00C90E08" w:rsidRDefault="00B16182">
      <w:pPr>
        <w:pStyle w:val="50"/>
        <w:shd w:val="clear" w:color="auto" w:fill="auto"/>
        <w:spacing w:after="0" w:line="259" w:lineRule="exact"/>
        <w:ind w:left="4780" w:right="420"/>
        <w:jc w:val="left"/>
      </w:pPr>
      <w:r>
        <w:t>маркировки на двупольной стеклянной двери</w:t>
      </w:r>
      <w:r>
        <w:br w:type="page"/>
      </w:r>
    </w:p>
    <w:p w:rsidR="00C90E08" w:rsidRDefault="00FB279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88" type="#_x0000_t75" style="width:456.8pt;height:489.85pt">
            <v:imagedata r:id="rId354" r:href="rId355"/>
          </v:shape>
        </w:pict>
      </w:r>
    </w:p>
    <w:p w:rsidR="00C90E08" w:rsidRDefault="00C90E08">
      <w:pPr>
        <w:rPr>
          <w:sz w:val="2"/>
          <w:szCs w:val="2"/>
        </w:rPr>
      </w:pPr>
    </w:p>
    <w:p w:rsidR="00C90E08" w:rsidRDefault="00B16182">
      <w:pPr>
        <w:pStyle w:val="61"/>
        <w:shd w:val="clear" w:color="auto" w:fill="auto"/>
        <w:spacing w:before="773" w:after="231" w:line="408" w:lineRule="exact"/>
        <w:ind w:left="20" w:right="1460"/>
      </w:pPr>
      <w:r>
        <w:t xml:space="preserve">ПРИЛОЖЕНИЕ А (справочное). ФЕДЕРАЛЬНЫЙ ЗАКОН "О СОЦИАЛЬНОЙ ЗАЩИТЕ ИНВАЛИДОВ В РОССИЙСКОЙ ФЕДЕРАЦИИ" ОТ 24 НОЯБРЯ 1995 Г. N 181- </w:t>
      </w:r>
      <w:r>
        <w:rPr>
          <w:rStyle w:val="6135pt"/>
        </w:rPr>
        <w:t>ФЗ</w:t>
      </w:r>
    </w:p>
    <w:p w:rsidR="00C90E08" w:rsidRDefault="00B16182">
      <w:pPr>
        <w:pStyle w:val="50"/>
        <w:shd w:val="clear" w:color="auto" w:fill="auto"/>
        <w:spacing w:after="467" w:line="269" w:lineRule="exact"/>
        <w:ind w:left="20" w:right="2000"/>
        <w:jc w:val="left"/>
      </w:pPr>
      <w:r>
        <w:t>ПРИЛОЖЕНИЕ А (справочное)</w:t>
      </w:r>
    </w:p>
    <w:p w:rsidR="00C90E08" w:rsidRDefault="00B16182">
      <w:pPr>
        <w:pStyle w:val="50"/>
        <w:shd w:val="clear" w:color="auto" w:fill="auto"/>
        <w:spacing w:after="210" w:line="210" w:lineRule="exact"/>
        <w:ind w:left="20"/>
        <w:jc w:val="left"/>
      </w:pPr>
      <w:r>
        <w:t>(извлечения)</w:t>
      </w:r>
    </w:p>
    <w:p w:rsidR="00C90E08" w:rsidRDefault="00B16182">
      <w:pPr>
        <w:pStyle w:val="50"/>
        <w:shd w:val="clear" w:color="auto" w:fill="auto"/>
        <w:spacing w:after="0" w:line="264" w:lineRule="exact"/>
        <w:ind w:left="20" w:right="1460"/>
        <w:jc w:val="left"/>
      </w:pPr>
      <w:r>
        <w:rPr>
          <w:rStyle w:val="afa"/>
        </w:rPr>
        <w:t>Статья 15.</w:t>
      </w:r>
      <w:r>
        <w:t xml:space="preserve"> Обеспечение беспрепятственного доступа инвалидов к объектам социальной инфраструктуры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40" w:firstLine="380"/>
      </w:pPr>
      <w:proofErr w:type="gramStart"/>
      <w:r>
        <w:t>Правительство Российской Федерации, органы исполнительной власти субъектов Российской Федерации, органы местного самоуправления и организации независимо от организационно-правовой формы</w:t>
      </w:r>
      <w:r>
        <w:rPr>
          <w:rStyle w:val="afb"/>
        </w:rPr>
        <w:t xml:space="preserve"> создают условия инвалидам</w:t>
      </w:r>
      <w:r>
        <w:t xml:space="preserve"> (включая инвалидов, использующих кресла-коляски и собак-проводников)</w:t>
      </w:r>
      <w:r>
        <w:rPr>
          <w:rStyle w:val="afb"/>
        </w:rPr>
        <w:t xml:space="preserve"> для беспрепятственного доступа к объектам социальной инфраструктуры (жилым, общественным и производственным зданиям, строениям и сооружениям, спортивным сооружениям, местам отдыха, культурно-зрелищным и другим учреждениям),</w:t>
      </w:r>
      <w:r>
        <w:t xml:space="preserve"> а также для беспрепятственного пользования железнодорожным, воздушным, водным, междугородным автомобильным</w:t>
      </w:r>
      <w:proofErr w:type="gramEnd"/>
      <w:r>
        <w:t xml:space="preserve"> транспортом и всеми видами городского и пригородного пассажирского транспорта, средствами связи и информации (включая средства, обеспечивающие дублирование звуковыми сигналами световых сигналов светофоров и устройств, регулирующих движение пешеходов через транспортные коммуникации). Планировка и застройка городов, других населенных пунктов, формирование жилых и рекреационных зон,</w:t>
      </w:r>
      <w:r>
        <w:rPr>
          <w:rStyle w:val="afb"/>
        </w:rPr>
        <w:t xml:space="preserve"> разработка проектных решений на новое строительство и реконструкцию зданий, сооружений и их комплексов без приспособления указанных объектов для доступа к ним инвалидов и использования их инвалидами не допускается.</w:t>
      </w:r>
      <w:r>
        <w:t xml:space="preserve"> Проектирование и производство транспортных средств общего пользования, телефонных аппаратов, других абонентских устрой</w:t>
      </w:r>
      <w:proofErr w:type="gramStart"/>
      <w:r>
        <w:t>ств св</w:t>
      </w:r>
      <w:proofErr w:type="gramEnd"/>
      <w:r>
        <w:t>язи и средств информации, приспособленных для использования их инвалидами, осуществляются в пределах ассигнований, ежегодно предусматриваемых на эти цели в бюджетах всех уровней, и за счет других источников, не запрещенных законодательством Российской Федерации.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firstLine="380"/>
      </w:pPr>
      <w:r>
        <w:t>Третий абзац не приводится.</w:t>
      </w:r>
    </w:p>
    <w:p w:rsidR="00C90E08" w:rsidRDefault="00B16182">
      <w:pPr>
        <w:pStyle w:val="93"/>
        <w:shd w:val="clear" w:color="auto" w:fill="auto"/>
        <w:spacing w:line="259" w:lineRule="exact"/>
        <w:ind w:left="20" w:right="40" w:firstLine="380"/>
        <w:jc w:val="both"/>
      </w:pPr>
      <w:r>
        <w:t>Разработка проектных решений на новое строительство</w:t>
      </w:r>
      <w:r>
        <w:rPr>
          <w:rStyle w:val="9d"/>
        </w:rPr>
        <w:t xml:space="preserve"> зданий, сооружений и их комплексов</w:t>
      </w:r>
      <w:r>
        <w:t xml:space="preserve"> без согласования с соответствующими органами исполнительной власти</w:t>
      </w:r>
      <w:r>
        <w:rPr>
          <w:rStyle w:val="9d"/>
        </w:rPr>
        <w:t xml:space="preserve"> субъектов Российской Федерации</w:t>
      </w:r>
      <w:r>
        <w:t xml:space="preserve"> и учета мнения общественных объединений инвалидов не допускается.</w:t>
      </w:r>
    </w:p>
    <w:p w:rsidR="00C90E08" w:rsidRDefault="00B16182">
      <w:pPr>
        <w:pStyle w:val="93"/>
        <w:shd w:val="clear" w:color="auto" w:fill="auto"/>
        <w:spacing w:line="259" w:lineRule="exact"/>
        <w:ind w:left="20" w:right="40" w:firstLine="380"/>
        <w:jc w:val="both"/>
      </w:pPr>
      <w:r>
        <w:rPr>
          <w:rStyle w:val="9d"/>
        </w:rPr>
        <w:t xml:space="preserve">В </w:t>
      </w:r>
      <w:proofErr w:type="gramStart"/>
      <w:r>
        <w:rPr>
          <w:rStyle w:val="9d"/>
        </w:rPr>
        <w:t>случаях</w:t>
      </w:r>
      <w:proofErr w:type="gramEnd"/>
      <w:r>
        <w:t xml:space="preserve"> когда действующие объекты невозможно полностью приспособить</w:t>
      </w:r>
      <w:r>
        <w:rPr>
          <w:rStyle w:val="9d"/>
        </w:rPr>
        <w:t xml:space="preserve"> для нужд инвалидов,</w:t>
      </w:r>
      <w:r>
        <w:t xml:space="preserve"> собственниками этих объектов должны осуществляться</w:t>
      </w:r>
      <w:r>
        <w:rPr>
          <w:rStyle w:val="9d"/>
        </w:rPr>
        <w:t xml:space="preserve"> по согласованию с общественными объединениями инвалидов</w:t>
      </w:r>
      <w:r>
        <w:t xml:space="preserve"> меры, обеспечивающие удовлетворение минимальных потребностей инвалидов.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firstLine="380"/>
      </w:pPr>
      <w:r>
        <w:t>Шестой абзац не приводится.</w:t>
      </w:r>
    </w:p>
    <w:p w:rsidR="00C90E08" w:rsidRDefault="00B16182">
      <w:pPr>
        <w:pStyle w:val="93"/>
        <w:shd w:val="clear" w:color="auto" w:fill="auto"/>
        <w:spacing w:line="259" w:lineRule="exact"/>
        <w:ind w:left="20" w:right="40" w:firstLine="380"/>
        <w:jc w:val="both"/>
      </w:pPr>
      <w:r>
        <w:t>Места для</w:t>
      </w:r>
      <w:r>
        <w:rPr>
          <w:rStyle w:val="9d"/>
        </w:rPr>
        <w:t xml:space="preserve"> строительства гаража или стоянки технических и других </w:t>
      </w:r>
      <w:r>
        <w:t>средств передвижения предоставляются инвалидам вне очереди вблизи места жительства</w:t>
      </w:r>
      <w:r>
        <w:rPr>
          <w:rStyle w:val="9d"/>
        </w:rPr>
        <w:t xml:space="preserve"> с учетом градостроительных норм.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firstLine="380"/>
      </w:pPr>
      <w:r>
        <w:t>Восьмой абзац не приводится.</w:t>
      </w:r>
    </w:p>
    <w:p w:rsidR="00C90E08" w:rsidRDefault="00B16182">
      <w:pPr>
        <w:pStyle w:val="93"/>
        <w:shd w:val="clear" w:color="auto" w:fill="auto"/>
        <w:spacing w:after="176" w:line="259" w:lineRule="exact"/>
        <w:ind w:left="20" w:right="40" w:firstLine="380"/>
        <w:jc w:val="both"/>
      </w:pPr>
      <w:r>
        <w:t>На каждой стоянке (остановке) автотранспортных средств,</w:t>
      </w:r>
      <w:r>
        <w:rPr>
          <w:rStyle w:val="9d"/>
        </w:rPr>
        <w:t xml:space="preserve"> в том числе </w:t>
      </w:r>
      <w:r>
        <w:t>около предприятий торговли, сферы услуг, медицинских, спортивных и культурно-зрелищных учреждений, выделяется не менее 10% мест (но не менее одного места) для парковки специальных автотранспортных средств инвалидов,</w:t>
      </w:r>
      <w:r>
        <w:rPr>
          <w:rStyle w:val="9d"/>
        </w:rPr>
        <w:t xml:space="preserve"> которые не должны занимать иные транспортные средства. Инвалиды пользуются местами для парковки специальных автотранспортных средств бесплатно.</w:t>
      </w:r>
    </w:p>
    <w:p w:rsidR="00C90E08" w:rsidRDefault="00B16182">
      <w:pPr>
        <w:pStyle w:val="50"/>
        <w:shd w:val="clear" w:color="auto" w:fill="auto"/>
        <w:spacing w:after="0" w:line="264" w:lineRule="exact"/>
        <w:ind w:left="20" w:right="40"/>
        <w:sectPr w:rsidR="00C90E08" w:rsidSect="0067507B">
          <w:pgSz w:w="11905" w:h="16837"/>
          <w:pgMar w:top="477" w:right="990" w:bottom="912" w:left="500" w:header="0" w:footer="3" w:gutter="0"/>
          <w:cols w:space="720"/>
          <w:noEndnote/>
          <w:docGrid w:linePitch="360"/>
        </w:sectPr>
      </w:pPr>
      <w:r>
        <w:rPr>
          <w:rStyle w:val="afb"/>
        </w:rPr>
        <w:t>Статья 16.</w:t>
      </w:r>
      <w:r>
        <w:t xml:space="preserve"> Ответственность </w:t>
      </w:r>
      <w:proofErr w:type="gramStart"/>
      <w:r>
        <w:t>за уклонение от исполнения требований к созданию условий инвалидам для беспрепятственного доступа к объектам</w:t>
      </w:r>
      <w:proofErr w:type="gramEnd"/>
      <w:r>
        <w:t xml:space="preserve"> инженерной, транспортной и социальной инфраструктур</w:t>
      </w:r>
    </w:p>
    <w:p w:rsidR="00C90E08" w:rsidRDefault="00B16182">
      <w:pPr>
        <w:pStyle w:val="93"/>
        <w:shd w:val="clear" w:color="auto" w:fill="auto"/>
        <w:spacing w:line="259" w:lineRule="exact"/>
        <w:ind w:left="20" w:firstLine="360"/>
        <w:jc w:val="both"/>
      </w:pPr>
      <w:r>
        <w:t>Юридические и должностные лица за уклонение от исполнения</w:t>
      </w:r>
    </w:p>
    <w:p w:rsidR="00C90E08" w:rsidRDefault="00B16182">
      <w:pPr>
        <w:pStyle w:val="50"/>
        <w:shd w:val="clear" w:color="auto" w:fill="auto"/>
        <w:spacing w:after="0" w:line="259" w:lineRule="exact"/>
        <w:ind w:left="20" w:right="20"/>
      </w:pPr>
      <w:proofErr w:type="gramStart"/>
      <w:r>
        <w:t>предусмотренных настоящим Федеральным законом, другими федеральными законами и иными нормативными правовыми актами</w:t>
      </w:r>
      <w:r>
        <w:rPr>
          <w:rStyle w:val="afc"/>
        </w:rPr>
        <w:t xml:space="preserve"> требований к созданию условий инвалидам для беспрепятственного доступа к объектам </w:t>
      </w:r>
      <w:r>
        <w:t xml:space="preserve">инженерной, транспортной и социальной инфраструктур, а также для беспрепятственного пользования железнодорожным, воздушным, водным, междугородным автомобильным транспортом и всеми видами городского и пригородного пассажирского транспорта, средствами связи и информации </w:t>
      </w:r>
      <w:r>
        <w:rPr>
          <w:rStyle w:val="afc"/>
        </w:rPr>
        <w:t>несут административную ответственность в соответствии с законодательством Российской Федерации.</w:t>
      </w:r>
      <w:proofErr w:type="gramEnd"/>
      <w:r>
        <w:rPr>
          <w:rStyle w:val="afc"/>
        </w:rPr>
        <w:t xml:space="preserve"> </w:t>
      </w:r>
      <w:r>
        <w:t>Абзац второй не приводится.</w:t>
      </w:r>
    </w:p>
    <w:p w:rsidR="00C90E08" w:rsidRDefault="00B16182">
      <w:pPr>
        <w:pStyle w:val="50"/>
        <w:shd w:val="clear" w:color="auto" w:fill="auto"/>
        <w:spacing w:after="241" w:line="259" w:lineRule="exact"/>
        <w:ind w:left="20" w:right="20" w:firstLine="360"/>
      </w:pPr>
      <w:r>
        <w:rPr>
          <w:rStyle w:val="afc"/>
        </w:rPr>
        <w:t>Примечание</w:t>
      </w:r>
      <w:r>
        <w:t xml:space="preserve"> - Здесь</w:t>
      </w:r>
      <w:r>
        <w:rPr>
          <w:rStyle w:val="afc"/>
        </w:rPr>
        <w:t xml:space="preserve"> жирным шрифтом</w:t>
      </w:r>
      <w:r>
        <w:t xml:space="preserve"> выделены требования к зданиям и сооружениям.</w:t>
      </w:r>
    </w:p>
    <w:p w:rsidR="00C90E08" w:rsidRDefault="00B16182" w:rsidP="0067507B">
      <w:pPr>
        <w:pStyle w:val="90"/>
        <w:keepNext/>
        <w:keepLines/>
        <w:shd w:val="clear" w:color="auto" w:fill="auto"/>
        <w:tabs>
          <w:tab w:val="left" w:pos="7938"/>
        </w:tabs>
        <w:spacing w:before="0" w:after="235"/>
        <w:ind w:left="20" w:right="-113"/>
      </w:pPr>
      <w:bookmarkStart w:id="62" w:name="bookmark71"/>
      <w:r>
        <w:t>ПРИЛОЖЕНИЕ Б (справочное). ТЕРМИНЫ И ОПРЕДЕЛЕНИЯ, ПРИМЕНЯЕМЫЕ В ТЕКСТАХ СВОДОВ ПРАВИЛ КОМПЛЕКСА 35</w:t>
      </w:r>
      <w:bookmarkEnd w:id="62"/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64" w:lineRule="exact"/>
        <w:ind w:left="20" w:right="-113"/>
        <w:jc w:val="left"/>
        <w:sectPr w:rsidR="00C90E08" w:rsidSect="0067507B">
          <w:type w:val="continuous"/>
          <w:pgSz w:w="11905" w:h="16837"/>
          <w:pgMar w:top="629" w:right="848" w:bottom="10551" w:left="680" w:header="0" w:footer="3" w:gutter="0"/>
          <w:cols w:space="720"/>
          <w:noEndnote/>
          <w:docGrid w:linePitch="360"/>
        </w:sectPr>
      </w:pPr>
      <w:r>
        <w:t>ПРИЛОЖЕНИЕ Б (справочное)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proofErr w:type="spellStart"/>
      <w:r>
        <w:rPr>
          <w:rStyle w:val="afd"/>
        </w:rPr>
        <w:t>Аванвестибюль</w:t>
      </w:r>
      <w:proofErr w:type="spellEnd"/>
      <w:r>
        <w:t xml:space="preserve"> - </w:t>
      </w:r>
      <w:proofErr w:type="gramStart"/>
      <w:r>
        <w:t>дополнительный</w:t>
      </w:r>
      <w:proofErr w:type="gramEnd"/>
      <w:r>
        <w:t xml:space="preserve"> </w:t>
      </w:r>
      <w:proofErr w:type="spellStart"/>
      <w:r>
        <w:t>предвестибюль</w:t>
      </w:r>
      <w:proofErr w:type="spellEnd"/>
      <w:r>
        <w:t>, как правило, перед зоной контроля, для ожидания, получения справок, решения вопросов входа (допуска) в здание.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d"/>
        </w:rPr>
        <w:t>Адаптация</w:t>
      </w:r>
      <w:r>
        <w:t xml:space="preserve"> - приспосабливание к новым условиям. Здесь: изменения архитектурной среды зданий, учитывающие потребности </w:t>
      </w:r>
      <w:proofErr w:type="spellStart"/>
      <w:r>
        <w:t>маломобильных</w:t>
      </w:r>
      <w:proofErr w:type="spellEnd"/>
      <w:r>
        <w:t xml:space="preserve"> пользователей.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d"/>
        </w:rPr>
        <w:t>Акцент</w:t>
      </w:r>
      <w:r>
        <w:t xml:space="preserve"> - здесь: контрастный ориентир, элемент архитектурной среды, информационно значимый для посетителей (потребителей), в том числе </w:t>
      </w:r>
      <w:proofErr w:type="spellStart"/>
      <w:r>
        <w:t>маломобильных</w:t>
      </w:r>
      <w:proofErr w:type="spellEnd"/>
      <w:r>
        <w:t>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d"/>
        </w:rPr>
        <w:t>Анфилада</w:t>
      </w:r>
      <w:r>
        <w:t xml:space="preserve"> - группа последовательно расположенных помещений, имеющих общие </w:t>
      </w:r>
      <w:proofErr w:type="spellStart"/>
      <w:r>
        <w:t>соосно</w:t>
      </w:r>
      <w:proofErr w:type="spellEnd"/>
      <w:r>
        <w:t xml:space="preserve"> расположенные проемы, двери. Здесь: вариант организации пространства, облегчающий доступность для инвалидов на креслах-колясках.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d"/>
        </w:rPr>
        <w:t>Архитектурная среда</w:t>
      </w:r>
      <w:r>
        <w:t xml:space="preserve"> - здесь: совокупность внешнего облика и внутреннего пространства зданий и сооружений, предназначенных для определенных функций и наделенных необходимой и достаточной для потребителя информативностью, в том числе с помощью архитектурной пластики.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d"/>
        </w:rPr>
        <w:t>Благоустройство участка</w:t>
      </w:r>
      <w:r>
        <w:t xml:space="preserve"> - здесь: комплекс мероприятий, обеспечивающих доступность </w:t>
      </w:r>
      <w:proofErr w:type="spellStart"/>
      <w:r>
        <w:t>маломобильных</w:t>
      </w:r>
      <w:proofErr w:type="spellEnd"/>
      <w:r>
        <w:t xml:space="preserve"> посетителей и включающий: создание искусственного ландшафта (озеленение), мощение дорожек для пешеходов и проезжей части, устройство наружного освещения, создание зон отдыха, спорта и развлечений на участке, а также информационное обеспечение посетителей.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d"/>
        </w:rPr>
        <w:t>Бордюр</w:t>
      </w:r>
      <w:r>
        <w:t xml:space="preserve"> - ограждение путей движения и пространств однородными элементами малой высоты, совмещающее функции по критериям безопасности и информативности.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d"/>
        </w:rPr>
        <w:t>Вход адаптированный</w:t>
      </w:r>
      <w:r>
        <w:t xml:space="preserve"> - здесь: вход, приспособленный для прохода </w:t>
      </w:r>
      <w:proofErr w:type="spellStart"/>
      <w:r>
        <w:t>маломобильных</w:t>
      </w:r>
      <w:proofErr w:type="spellEnd"/>
      <w:r>
        <w:t xml:space="preserve"> посетителей, в том числе на креслах-колясках.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d"/>
        </w:rPr>
        <w:t>Габариты</w:t>
      </w:r>
      <w:r>
        <w:t xml:space="preserve"> - здесь: внутренние ("в свету") и наружные ("в чистоте") размеры элементов архитектурной среды (предметов и пространств) по их крайним выступающим частям.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d"/>
        </w:rPr>
        <w:t>Доступность (</w:t>
      </w:r>
      <w:proofErr w:type="spellStart"/>
      <w:r>
        <w:rPr>
          <w:rStyle w:val="afd"/>
        </w:rPr>
        <w:t>безбарьерностъ</w:t>
      </w:r>
      <w:proofErr w:type="spellEnd"/>
      <w:r>
        <w:rPr>
          <w:rStyle w:val="afd"/>
        </w:rPr>
        <w:t>)</w:t>
      </w:r>
      <w:r>
        <w:t xml:space="preserve"> - свойство здания, помещения, места обслуживания, позволяющее беспрепятственно достичь места и воспользоваться услугой.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d"/>
        </w:rPr>
        <w:t>Досягаемость</w:t>
      </w:r>
      <w:r>
        <w:t xml:space="preserve"> - свойство мест обслуживания, имеющих параметры, обеспечивающие возможность воспользоваться, дотянуться до предмета, объекта пользования.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d"/>
        </w:rPr>
        <w:t>Зона</w:t>
      </w:r>
      <w:r>
        <w:t xml:space="preserve"> - здесь: параметры и конфигурация функционально организованного пространства, не полностью выделенного ограждающими конструкциями.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e"/>
        </w:rPr>
        <w:t>Зона безопасности</w:t>
      </w:r>
      <w:r>
        <w:t xml:space="preserve"> - здесь: зона (полоса) у края функционального элемента (площадки), предназначенная для предотвращения </w:t>
      </w:r>
      <w:proofErr w:type="spellStart"/>
      <w:r>
        <w:t>травмоопасных</w:t>
      </w:r>
      <w:proofErr w:type="spellEnd"/>
      <w:r>
        <w:t xml:space="preserve"> ситуаций.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e"/>
        </w:rPr>
        <w:t>Зона предоставления услуг (обслуживания)</w:t>
      </w:r>
      <w:r>
        <w:t xml:space="preserve"> - совокупность мест обслуживания в помещении или на участке.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e"/>
        </w:rPr>
        <w:t>Идентификация</w:t>
      </w:r>
      <w:r>
        <w:t xml:space="preserve"> - здесь: однозначное опознавание функционального назначения объекта или зоны риска.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e"/>
        </w:rPr>
        <w:t>Инвалид</w:t>
      </w:r>
      <w:r>
        <w:t xml:space="preserve"> - человек, имеющий нарушения здоровья со стойким расстройством функции организма, приводящие к ограничению жизнедеятельности и вызывающие необходимость его социальной защиты.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e"/>
        </w:rPr>
        <w:t>Информативность</w:t>
      </w:r>
      <w:r>
        <w:t xml:space="preserve"> - одно из свойств архитектуры, характеризуемое объемом информации, полученным с единицы носителя в единицу времени. Здесь: один из основных критериев приспособления (адаптации) окружающей среды для </w:t>
      </w:r>
      <w:proofErr w:type="spellStart"/>
      <w:r>
        <w:t>маломобильных</w:t>
      </w:r>
      <w:proofErr w:type="spellEnd"/>
      <w:r>
        <w:t xml:space="preserve"> пользователей.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e"/>
        </w:rPr>
        <w:t>Карман</w:t>
      </w:r>
      <w:r>
        <w:t xml:space="preserve"> - здесь: ниша, пространство, примыкающее к границе помещения или коммуникационного пути вне их пределов.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proofErr w:type="spellStart"/>
      <w:r>
        <w:rPr>
          <w:rStyle w:val="afe"/>
        </w:rPr>
        <w:t>Катафоты</w:t>
      </w:r>
      <w:proofErr w:type="spellEnd"/>
      <w:r>
        <w:t xml:space="preserve"> - светоотражающие панели, предназначенные для разметки и маркировки поверхностей.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e"/>
        </w:rPr>
        <w:t>Коммуникационные пространства</w:t>
      </w:r>
      <w:r>
        <w:t xml:space="preserve"> - здесь: зоны и помещения зданий, сооружений или участков, предназначенные главным образом для движения по ним людских потоков.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e"/>
        </w:rPr>
        <w:t>Коммуникационные пути</w:t>
      </w:r>
      <w:r>
        <w:t xml:space="preserve"> - части коммуникационных пространств, предназначенных исключительно для движения.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e"/>
        </w:rPr>
        <w:t>Латеральный</w:t>
      </w:r>
      <w:r>
        <w:t xml:space="preserve"> - кромочный, ограничивающий края.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proofErr w:type="spellStart"/>
      <w:r>
        <w:rPr>
          <w:rStyle w:val="afe"/>
        </w:rPr>
        <w:t>Маломобильные</w:t>
      </w:r>
      <w:proofErr w:type="spellEnd"/>
      <w:r>
        <w:rPr>
          <w:rStyle w:val="afe"/>
        </w:rPr>
        <w:t xml:space="preserve"> группы населения</w:t>
      </w:r>
      <w:r>
        <w:t xml:space="preserve"> - люди, испытывающие затруднения при самостоятельном передвижении, получении услуги, необходимой информации или при ориентировании в пространстве. К </w:t>
      </w:r>
      <w:proofErr w:type="spellStart"/>
      <w:r>
        <w:t>маломобильным</w:t>
      </w:r>
      <w:proofErr w:type="spellEnd"/>
      <w:r>
        <w:t xml:space="preserve"> группам населения здесь отнесены: инвалиды, люди с временным нарушением здоровья, беременные женщины, люди преклонного возраста, люди с детскими колясками и т.п.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e"/>
        </w:rPr>
        <w:t>Маршрут доступный (беспрепятственный)</w:t>
      </w:r>
      <w:r>
        <w:t xml:space="preserve"> - 1) непрерывный маршрут, связывающий все элементы и пространства зданий или сооружений, в которых осуществляется обслуживание </w:t>
      </w:r>
      <w:proofErr w:type="spellStart"/>
      <w:r>
        <w:t>маломобильных</w:t>
      </w:r>
      <w:proofErr w:type="spellEnd"/>
      <w:r>
        <w:t xml:space="preserve"> посетителей; 2) перечень пунктов движения.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e"/>
        </w:rPr>
        <w:t>Маячок</w:t>
      </w:r>
      <w:r>
        <w:t xml:space="preserve"> - здесь: световой или звуковой пульсирующий ориентир.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  <w:sectPr w:rsidR="00C90E08" w:rsidSect="0067507B">
          <w:type w:val="continuous"/>
          <w:pgSz w:w="11905" w:h="16837"/>
          <w:pgMar w:top="629" w:right="848" w:bottom="5765" w:left="680" w:header="0" w:footer="3" w:gutter="0"/>
          <w:cols w:space="720"/>
          <w:noEndnote/>
          <w:docGrid w:linePitch="360"/>
        </w:sectPr>
      </w:pPr>
      <w:r>
        <w:rPr>
          <w:rStyle w:val="afe"/>
        </w:rPr>
        <w:t>Места обслуживания</w:t>
      </w:r>
      <w:r>
        <w:t xml:space="preserve"> - здесь: части зданий, сооружений, помещений, зон, организованные и оборудованные для оказания услуг посетителю. Включают в себя рабочее место, место обслуживаемого, возможно - место ожидания.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proofErr w:type="gramStart"/>
      <w:r>
        <w:rPr>
          <w:rStyle w:val="aff"/>
        </w:rPr>
        <w:t>Объекты социальной инфраструктуры</w:t>
      </w:r>
      <w:r>
        <w:t xml:space="preserve"> - здания, сооружения, их комплексы и входящие в их состав помещения многоквартирных домов, учреждений социального, медицинского, бытового, культурно-зрелищного, торгового, кредитно-финансового, банковского, гостиничного, туристического, санаторно-курортного и пассажирского обслуживания населения, воспитания, образования, отдыха, туризма, спорта и трудовой деятельности, по предоставлению услуг связи и информационных услуг, иных учреждений и организаций, связанных с обеспечением жизнедеятельности и обслуживанием населения, а также участки и</w:t>
      </w:r>
      <w:proofErr w:type="gramEnd"/>
      <w:r>
        <w:t xml:space="preserve"> элементы застройки территорий указанных учреждений.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f"/>
        </w:rPr>
        <w:t>Пандус</w:t>
      </w:r>
      <w:r>
        <w:t xml:space="preserve"> - сооружение, имеющее наклонную по направлению движения поверхность и предназначенное для перемещения с одного уровня горизонтальной поверхности пути на другой.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f"/>
        </w:rPr>
        <w:t>Парапет</w:t>
      </w:r>
      <w:r>
        <w:t xml:space="preserve"> - как правило, глухое ограждение перепада высот. Здесь: конструктивный элемент, ограждающий пути движения и функциональные пространства, совмещающий функции по критериям безопасности и информативности.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f"/>
        </w:rPr>
        <w:t>Переводчик жестового языка (</w:t>
      </w:r>
      <w:proofErr w:type="spellStart"/>
      <w:r>
        <w:rPr>
          <w:rStyle w:val="aff"/>
        </w:rPr>
        <w:t>сурдопереводчик</w:t>
      </w:r>
      <w:proofErr w:type="spellEnd"/>
      <w:r>
        <w:rPr>
          <w:rStyle w:val="aff"/>
        </w:rPr>
        <w:t>)</w:t>
      </w:r>
      <w:r>
        <w:t xml:space="preserve"> - специалист, осуществляющий перевод звуковой информации на язык жестов (для глухонемых).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f"/>
        </w:rPr>
        <w:t>Пиктограмма</w:t>
      </w:r>
      <w:r>
        <w:t xml:space="preserve"> - символический рисунок, чаще всего стилизованный.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f"/>
        </w:rPr>
        <w:t>Подъем</w:t>
      </w:r>
      <w:r>
        <w:t xml:space="preserve"> - разность уровней (вертикальный размер) между ближайшими горизонтальными плоскостями наклонного пути движения.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f"/>
        </w:rPr>
        <w:t>Подъемное устройство (платформа)</w:t>
      </w:r>
      <w:r>
        <w:t xml:space="preserve"> - стационарная грузоподъемная машина периодического действия для подъема и спуска пользователей, размещающихся на платформе. Платформы с вертикальным перемещением - под углом не более 15°, платформы с наклонным перемещением - под углом не более 75°.</w:t>
      </w:r>
    </w:p>
    <w:p w:rsidR="00C90E08" w:rsidRDefault="00B16182" w:rsidP="0067507B">
      <w:pPr>
        <w:pStyle w:val="120"/>
        <w:shd w:val="clear" w:color="auto" w:fill="auto"/>
        <w:tabs>
          <w:tab w:val="left" w:pos="7938"/>
        </w:tabs>
        <w:spacing w:after="0" w:line="259" w:lineRule="exact"/>
        <w:ind w:left="20" w:right="-113" w:firstLine="360"/>
        <w:jc w:val="both"/>
      </w:pPr>
      <w:bookmarkStart w:id="63" w:name="bookmark72"/>
      <w:r>
        <w:t>Помещение индивидуального обслуживания (функциональное) -</w:t>
      </w:r>
      <w:bookmarkEnd w:id="63"/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/>
      </w:pPr>
      <w:r>
        <w:t xml:space="preserve">кабина или кабинет, где осуществляется самообслуживание или обслуживание </w:t>
      </w:r>
      <w:proofErr w:type="spellStart"/>
      <w:r>
        <w:t>маломобильного</w:t>
      </w:r>
      <w:proofErr w:type="spellEnd"/>
      <w:r>
        <w:t xml:space="preserve"> посетителя персоналом учреждения (предприятия). Габариты кабины (кабинета) должны учитывать, как правило, возможность </w:t>
      </w:r>
      <w:proofErr w:type="gramStart"/>
      <w:r>
        <w:t>размещения</w:t>
      </w:r>
      <w:proofErr w:type="gramEnd"/>
      <w:r>
        <w:t xml:space="preserve"> также сопровождающего лица.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f"/>
        </w:rPr>
        <w:t>Помещение универсальное</w:t>
      </w:r>
      <w:r>
        <w:t xml:space="preserve"> - здесь: помещение здания, где благодаря организационным мероприятиям, а также сменяемому или трансформируемому оборудованию возможна организация различных видов деятельности.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f"/>
        </w:rPr>
        <w:t>Поперечный уклон</w:t>
      </w:r>
      <w:r>
        <w:t xml:space="preserve"> - уклон поверхности, перпендикулярный направлению движения.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f0"/>
        </w:rPr>
        <w:t>Посетительская зона</w:t>
      </w:r>
      <w:r>
        <w:t xml:space="preserve"> - совокупность помещений и простран</w:t>
      </w:r>
      <w:proofErr w:type="gramStart"/>
      <w:r>
        <w:t>ств в зд</w:t>
      </w:r>
      <w:proofErr w:type="gramEnd"/>
      <w:r>
        <w:t>аниях и сооружениях, предназначенных для посетителей.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f0"/>
        </w:rPr>
        <w:t>Продольный уклон</w:t>
      </w:r>
      <w:r>
        <w:t xml:space="preserve"> - уклон поверхности, параллельный направлению движения.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f0"/>
        </w:rPr>
        <w:t>Проход</w:t>
      </w:r>
      <w:r>
        <w:t xml:space="preserve"> - пешеходное пространство между функциональными и (или) конструктивными элементами (оборудованием).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f0"/>
        </w:rPr>
        <w:t>Сигнализаторы (</w:t>
      </w:r>
      <w:proofErr w:type="spellStart"/>
      <w:r>
        <w:rPr>
          <w:rStyle w:val="aff0"/>
        </w:rPr>
        <w:t>оповещатели</w:t>
      </w:r>
      <w:proofErr w:type="spellEnd"/>
      <w:r>
        <w:rPr>
          <w:rStyle w:val="aff0"/>
        </w:rPr>
        <w:t>) опасности</w:t>
      </w:r>
      <w:r>
        <w:t xml:space="preserve"> - специальные элементы, встроенные или прикладываемые к поверхности пешеходной дорожки или другим элементам для предупреждения людей с нарушением зрения об опасностях на их пути.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113" w:firstLine="360"/>
      </w:pPr>
      <w:r>
        <w:rPr>
          <w:rStyle w:val="aff0"/>
        </w:rPr>
        <w:t>Символика</w:t>
      </w:r>
      <w:r>
        <w:t xml:space="preserve"> - здесь: знаковая информация для посетителей, воспроизводимая графическим или тактильным способом для условного представления объекта (понятия).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2400" w:firstLine="360"/>
      </w:pPr>
      <w:r>
        <w:rPr>
          <w:rStyle w:val="aff0"/>
        </w:rPr>
        <w:t>Среда жизнедеятельности</w:t>
      </w:r>
      <w:r>
        <w:t xml:space="preserve"> - материальная среда, окружающая человека, в которой или при помощи которой он осуществляет все свои жизненные потребности, в том числе здания и сооружения, их оборудование, оснащение и прилегающая территория.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2400" w:firstLine="360"/>
      </w:pPr>
      <w:r>
        <w:rPr>
          <w:rStyle w:val="aff0"/>
        </w:rPr>
        <w:t>Табло</w:t>
      </w:r>
      <w:r>
        <w:t xml:space="preserve"> - указатели с механическим, электронным или иным приводом изменения символов на их рабочей поверхности.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2400" w:firstLine="360"/>
      </w:pPr>
      <w:proofErr w:type="gramStart"/>
      <w:r>
        <w:rPr>
          <w:rStyle w:val="aff0"/>
        </w:rPr>
        <w:t>Тактильный</w:t>
      </w:r>
      <w:proofErr w:type="gramEnd"/>
      <w:r>
        <w:t xml:space="preserve"> - свойство объекта, воспринимаемое путем осязания, т.е. прикосновения к нему.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2400" w:firstLine="360"/>
      </w:pPr>
      <w:r>
        <w:rPr>
          <w:rStyle w:val="aff0"/>
        </w:rPr>
        <w:t>Техническое средство реабилитации человека с ограничениями жизнедеятельности</w:t>
      </w:r>
      <w:r>
        <w:t xml:space="preserve"> - любая продукция, инструмент, оборудование или технологическая система, используемые человеком с ограничением жизнедеятельности и обладающие специальными свойствами, которые позволяют предотвратить, компенсировать, ослабить или нейтрализовать ограничение жизнедеятельности.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2400" w:firstLine="360"/>
      </w:pPr>
      <w:r>
        <w:rPr>
          <w:rStyle w:val="aff0"/>
        </w:rPr>
        <w:t>Участок</w:t>
      </w:r>
      <w:r>
        <w:t xml:space="preserve"> - здесь: территория, функционально связанная со зданием.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59" w:lineRule="exact"/>
        <w:ind w:left="20" w:right="-2400" w:firstLine="360"/>
      </w:pPr>
      <w:r>
        <w:rPr>
          <w:rStyle w:val="aff0"/>
        </w:rPr>
        <w:t>Функциональная группа помещений</w:t>
      </w:r>
      <w:r>
        <w:t xml:space="preserve"> - совокупность связанных пространственно помещений и коммуникационных пространств, предназначенных для выполнения определенной цели.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279" w:line="259" w:lineRule="exact"/>
        <w:ind w:left="20" w:right="-2400" w:firstLine="360"/>
      </w:pPr>
      <w:r>
        <w:rPr>
          <w:rStyle w:val="aff0"/>
        </w:rPr>
        <w:t>Шрифт Брайля</w:t>
      </w:r>
      <w:r>
        <w:t xml:space="preserve"> - специальный рельефный шрифт для лиц с полной потерей зрения (незрячих) и слабовидящих. Здесь: одно из основных средств адаптации среды для данной категории </w:t>
      </w:r>
      <w:proofErr w:type="spellStart"/>
      <w:r>
        <w:t>маломобильных</w:t>
      </w:r>
      <w:proofErr w:type="spellEnd"/>
      <w:r>
        <w:t xml:space="preserve"> лиц.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154" w:line="210" w:lineRule="exact"/>
        <w:ind w:left="20" w:right="-2400" w:firstLine="360"/>
      </w:pPr>
      <w:r>
        <w:t>УДК 721.183-056.266(083.74)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236" w:line="259" w:lineRule="exact"/>
        <w:ind w:left="20" w:right="-2400" w:firstLine="360"/>
      </w:pPr>
      <w:r>
        <w:t xml:space="preserve">Ключевые слова: проектные мероприятия, элементы </w:t>
      </w:r>
      <w:proofErr w:type="gramStart"/>
      <w:r>
        <w:t>архитектурного решения</w:t>
      </w:r>
      <w:proofErr w:type="gramEnd"/>
      <w:r>
        <w:t>, критерии доступности, безопасности, информативности, комфортности</w:t>
      </w:r>
    </w:p>
    <w:p w:rsidR="00C90E08" w:rsidRDefault="00B16182" w:rsidP="0067507B">
      <w:pPr>
        <w:pStyle w:val="50"/>
        <w:shd w:val="clear" w:color="auto" w:fill="auto"/>
        <w:tabs>
          <w:tab w:val="left" w:pos="7938"/>
        </w:tabs>
        <w:spacing w:after="0" w:line="264" w:lineRule="exact"/>
        <w:ind w:left="20" w:right="-2400"/>
        <w:jc w:val="left"/>
        <w:sectPr w:rsidR="00C90E08" w:rsidSect="0067507B">
          <w:type w:val="continuous"/>
          <w:pgSz w:w="11905" w:h="16837"/>
          <w:pgMar w:top="629" w:right="848" w:bottom="6043" w:left="680" w:header="0" w:footer="3" w:gutter="0"/>
          <w:cols w:space="720"/>
          <w:noEndnote/>
          <w:docGrid w:linePitch="360"/>
        </w:sectPr>
      </w:pPr>
      <w:r>
        <w:t>Электронный текст документа подготовлен АО "Кодекс" и сверен по: официальное издание Госстрой России. - М., 2004</w:t>
      </w:r>
    </w:p>
    <w:p w:rsidR="00C90E08" w:rsidRDefault="00B16182" w:rsidP="0067507B">
      <w:pPr>
        <w:pStyle w:val="a5"/>
        <w:shd w:val="clear" w:color="auto" w:fill="auto"/>
        <w:tabs>
          <w:tab w:val="left" w:pos="7938"/>
        </w:tabs>
        <w:spacing w:line="210" w:lineRule="exact"/>
        <w:ind w:left="260" w:right="-2400"/>
      </w:pPr>
      <w:r>
        <w:t>* Минимальные габариты полосы движения для детей-инвалидов.</w:t>
      </w:r>
    </w:p>
    <w:p w:rsidR="00C90E08" w:rsidRDefault="00B16182" w:rsidP="0067507B">
      <w:pPr>
        <w:pStyle w:val="a5"/>
        <w:shd w:val="clear" w:color="auto" w:fill="auto"/>
        <w:tabs>
          <w:tab w:val="left" w:pos="6478"/>
          <w:tab w:val="left" w:pos="7938"/>
        </w:tabs>
        <w:ind w:left="6300" w:right="-2400"/>
      </w:pPr>
      <w:r>
        <w:t>2</w:t>
      </w:r>
      <w:r>
        <w:tab/>
        <w:t>- душевая сетка;</w:t>
      </w:r>
    </w:p>
    <w:p w:rsidR="00C90E08" w:rsidRDefault="00B16182" w:rsidP="0067507B">
      <w:pPr>
        <w:pStyle w:val="a5"/>
        <w:shd w:val="clear" w:color="auto" w:fill="auto"/>
        <w:tabs>
          <w:tab w:val="left" w:pos="6732"/>
          <w:tab w:val="left" w:pos="7938"/>
        </w:tabs>
        <w:ind w:left="6300" w:right="-2400"/>
      </w:pPr>
      <w:r>
        <w:t>3</w:t>
      </w:r>
      <w:r>
        <w:tab/>
        <w:t>- откидное или стационарное сиденье;</w:t>
      </w:r>
    </w:p>
    <w:p w:rsidR="00C90E08" w:rsidRDefault="00B16182" w:rsidP="0067507B">
      <w:pPr>
        <w:pStyle w:val="a5"/>
        <w:shd w:val="clear" w:color="auto" w:fill="auto"/>
        <w:tabs>
          <w:tab w:val="left" w:pos="6780"/>
          <w:tab w:val="left" w:pos="7938"/>
        </w:tabs>
        <w:ind w:left="6300" w:right="-2400"/>
      </w:pPr>
      <w:r>
        <w:t>4</w:t>
      </w:r>
      <w:r>
        <w:tab/>
        <w:t>- занавес или раздвижная дверь;</w:t>
      </w:r>
    </w:p>
    <w:p w:rsidR="00C90E08" w:rsidRDefault="00B16182" w:rsidP="0067507B">
      <w:pPr>
        <w:pStyle w:val="a5"/>
        <w:shd w:val="clear" w:color="auto" w:fill="auto"/>
        <w:tabs>
          <w:tab w:val="left" w:pos="6583"/>
          <w:tab w:val="left" w:pos="7938"/>
          <w:tab w:val="left" w:pos="8354"/>
        </w:tabs>
        <w:ind w:left="6300" w:right="-2400"/>
        <w:jc w:val="both"/>
      </w:pPr>
      <w:r>
        <w:t>5</w:t>
      </w:r>
      <w:r>
        <w:tab/>
        <w:t>- зона оптимальной доступности</w:t>
      </w:r>
      <w:r>
        <w:tab/>
        <w:t>для размещения кранов;</w:t>
      </w:r>
    </w:p>
    <w:p w:rsidR="00C90E08" w:rsidRDefault="00B16182" w:rsidP="0067507B">
      <w:pPr>
        <w:pStyle w:val="a5"/>
        <w:shd w:val="clear" w:color="auto" w:fill="auto"/>
        <w:tabs>
          <w:tab w:val="left" w:pos="6823"/>
          <w:tab w:val="left" w:pos="7938"/>
        </w:tabs>
        <w:ind w:left="6300" w:right="-2400"/>
      </w:pPr>
      <w:r>
        <w:t>6</w:t>
      </w:r>
      <w:r>
        <w:tab/>
        <w:t>- вертикальный поручень;</w:t>
      </w:r>
    </w:p>
    <w:p w:rsidR="00C90E08" w:rsidRDefault="00B16182" w:rsidP="006D4C20">
      <w:pPr>
        <w:pStyle w:val="a5"/>
        <w:shd w:val="clear" w:color="auto" w:fill="auto"/>
        <w:tabs>
          <w:tab w:val="left" w:pos="6727"/>
          <w:tab w:val="left" w:pos="7938"/>
        </w:tabs>
        <w:ind w:left="6300" w:right="-2400"/>
      </w:pPr>
      <w:r>
        <w:t>7</w:t>
      </w:r>
      <w:r>
        <w:tab/>
        <w:t>- горизонтальный поручень</w:t>
      </w:r>
    </w:p>
    <w:sectPr w:rsidR="00C90E08" w:rsidSect="0067507B">
      <w:type w:val="continuous"/>
      <w:pgSz w:w="11905" w:h="16837"/>
      <w:pgMar w:top="629" w:right="1557" w:bottom="6043" w:left="68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4EA" w:rsidRDefault="008374EA" w:rsidP="00C90E08">
      <w:r>
        <w:separator/>
      </w:r>
    </w:p>
  </w:endnote>
  <w:endnote w:type="continuationSeparator" w:id="0">
    <w:p w:rsidR="008374EA" w:rsidRDefault="008374EA" w:rsidP="00C90E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4EA" w:rsidRDefault="008374EA">
      <w:r>
        <w:separator/>
      </w:r>
    </w:p>
  </w:footnote>
  <w:footnote w:type="continuationSeparator" w:id="0">
    <w:p w:rsidR="008374EA" w:rsidRDefault="008374EA">
      <w:r>
        <w:continuationSeparator/>
      </w:r>
    </w:p>
  </w:footnote>
  <w:footnote w:id="1">
    <w:p w:rsidR="008374EA" w:rsidRDefault="008374EA">
      <w:pPr>
        <w:pStyle w:val="a5"/>
        <w:shd w:val="clear" w:color="auto" w:fill="auto"/>
        <w:ind w:left="20" w:right="40" w:firstLine="360"/>
      </w:pPr>
      <w:r>
        <w:footnoteRef/>
      </w:r>
      <w:r>
        <w:t xml:space="preserve"> Документ утратил силу на основании </w:t>
      </w:r>
      <w:r>
        <w:rPr>
          <w:rStyle w:val="a6"/>
        </w:rPr>
        <w:t>Постановления Госстроя России от 10.09.2003 N 164</w:t>
      </w:r>
      <w:r>
        <w:t>. - Примечание изготовителя базы данных. Свод правил 35-101-2001:</w:t>
      </w:r>
    </w:p>
    <w:p w:rsidR="008374EA" w:rsidRDefault="008374EA">
      <w:pPr>
        <w:pStyle w:val="a5"/>
        <w:shd w:val="clear" w:color="auto" w:fill="auto"/>
        <w:ind w:left="20" w:right="40" w:firstLine="360"/>
        <w:jc w:val="both"/>
      </w:pPr>
      <w:r>
        <w:t xml:space="preserve">разработан авторским коллективом в следующем составе: научный руководитель темы, ответственный исполнитель и научный редактор нормативного документа - канд. архит. </w:t>
      </w:r>
      <w:proofErr w:type="spellStart"/>
      <w:r>
        <w:t>A.M.Гарнец</w:t>
      </w:r>
      <w:proofErr w:type="spellEnd"/>
      <w:r>
        <w:t xml:space="preserve">, исполнители: арх. </w:t>
      </w:r>
      <w:proofErr w:type="spellStart"/>
      <w:r>
        <w:t>Н.П.Малиночка</w:t>
      </w:r>
      <w:proofErr w:type="spellEnd"/>
      <w:r>
        <w:t xml:space="preserve">, арх. Ю.В.Колосов при участии канд. архит. Б.П.Анисимова, канд. архит. </w:t>
      </w:r>
      <w:proofErr w:type="spellStart"/>
      <w:r>
        <w:t>Л.А.Смывиной</w:t>
      </w:r>
      <w:proofErr w:type="spellEnd"/>
      <w:r>
        <w:t xml:space="preserve">, </w:t>
      </w:r>
      <w:proofErr w:type="spellStart"/>
      <w:r>
        <w:t>инж</w:t>
      </w:r>
      <w:proofErr w:type="spellEnd"/>
      <w:r>
        <w:t xml:space="preserve">. </w:t>
      </w:r>
      <w:proofErr w:type="spellStart"/>
      <w:r>
        <w:t>Л.В.Сигачевой</w:t>
      </w:r>
      <w:proofErr w:type="spellEnd"/>
      <w:r>
        <w:t xml:space="preserve"> и </w:t>
      </w:r>
      <w:proofErr w:type="spellStart"/>
      <w:r>
        <w:t>инж</w:t>
      </w:r>
      <w:proofErr w:type="spellEnd"/>
      <w:r>
        <w:t xml:space="preserve">. Н.И.Чернозубовой, компьютерная графика - </w:t>
      </w:r>
      <w:proofErr w:type="spellStart"/>
      <w:r>
        <w:t>инж</w:t>
      </w:r>
      <w:proofErr w:type="spellEnd"/>
      <w:r>
        <w:t xml:space="preserve">. А.И.Цыганов и </w:t>
      </w:r>
      <w:proofErr w:type="spellStart"/>
      <w:r>
        <w:t>инж</w:t>
      </w:r>
      <w:proofErr w:type="spellEnd"/>
      <w:r>
        <w:t xml:space="preserve">. М.М.Миловидов при участии арх. </w:t>
      </w:r>
      <w:proofErr w:type="spellStart"/>
      <w:r>
        <w:t>К.В.Карпача</w:t>
      </w:r>
      <w:proofErr w:type="spellEnd"/>
      <w:r>
        <w:t>;</w:t>
      </w:r>
    </w:p>
    <w:p w:rsidR="008374EA" w:rsidRDefault="008374EA">
      <w:pPr>
        <w:pStyle w:val="a5"/>
        <w:shd w:val="clear" w:color="auto" w:fill="auto"/>
        <w:ind w:left="20" w:right="40" w:firstLine="360"/>
        <w:jc w:val="both"/>
      </w:pPr>
      <w:r>
        <w:t>внесен Департаментом по вопросам реабилитации и социальной интеграции инвалидов Минтруда России (И.В.Лебедев, А.Е.Лысенко);</w:t>
      </w:r>
    </w:p>
    <w:p w:rsidR="008374EA" w:rsidRDefault="008374EA">
      <w:pPr>
        <w:pStyle w:val="a5"/>
        <w:shd w:val="clear" w:color="auto" w:fill="auto"/>
        <w:ind w:left="20" w:right="40" w:firstLine="360"/>
        <w:jc w:val="both"/>
      </w:pPr>
      <w:r>
        <w:t>представлен к утверждению Управлением стандартизации, технического нормирования и сертификации Госстроя России (</w:t>
      </w:r>
      <w:proofErr w:type="spellStart"/>
      <w:r>
        <w:t>В.В.Тишенко</w:t>
      </w:r>
      <w:proofErr w:type="spellEnd"/>
      <w:r>
        <w:t xml:space="preserve">, Н.Н.Поляков, Л.А.Викторова), Управлением архитектуры и проектных работ Госстроя России (Э.А.Шевченко, Н.Н.Якимова, </w:t>
      </w:r>
      <w:proofErr w:type="spellStart"/>
      <w:r>
        <w:t>В.Г.Хахулин</w:t>
      </w:r>
      <w:proofErr w:type="spellEnd"/>
      <w:r>
        <w:t>);</w:t>
      </w:r>
    </w:p>
    <w:p w:rsidR="008374EA" w:rsidRDefault="008374EA">
      <w:pPr>
        <w:pStyle w:val="a5"/>
        <w:shd w:val="clear" w:color="auto" w:fill="auto"/>
        <w:ind w:left="20" w:firstLine="360"/>
      </w:pPr>
      <w:proofErr w:type="gramStart"/>
      <w:r>
        <w:t>согласован</w:t>
      </w:r>
      <w:proofErr w:type="gramEnd"/>
      <w:r>
        <w:t xml:space="preserve"> Государственной противопожарной службой МВД России,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4EA" w:rsidRDefault="008374EA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4EA" w:rsidRDefault="008374EA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4EA" w:rsidRDefault="008374EA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4EA" w:rsidRDefault="00CB4D73">
    <w:pPr>
      <w:pStyle w:val="af1"/>
      <w:framePr w:h="211" w:wrap="none" w:vAnchor="text" w:hAnchor="page" w:x="2788" w:y="683"/>
      <w:shd w:val="clear" w:color="auto" w:fill="auto"/>
      <w:jc w:val="both"/>
    </w:pPr>
    <w:fldSimple w:instr=" PAGE \* MERGEFORMAT ">
      <w:r w:rsidR="00FB2797" w:rsidRPr="00FB2797">
        <w:rPr>
          <w:rStyle w:val="Arial95pt"/>
          <w:noProof/>
        </w:rPr>
        <w:t>1500</w:t>
      </w:r>
    </w:fldSimple>
  </w:p>
  <w:p w:rsidR="008374EA" w:rsidRDefault="008374EA">
    <w:pPr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4EA" w:rsidRDefault="00CB4D73">
    <w:pPr>
      <w:pStyle w:val="af1"/>
      <w:framePr w:h="211" w:wrap="none" w:vAnchor="text" w:hAnchor="page" w:x="2788" w:y="683"/>
      <w:shd w:val="clear" w:color="auto" w:fill="auto"/>
      <w:jc w:val="both"/>
    </w:pPr>
    <w:fldSimple w:instr=" PAGE \* MERGEFORMAT ">
      <w:r w:rsidR="008374EA">
        <w:rPr>
          <w:rStyle w:val="Arial95pt"/>
        </w:rPr>
        <w:t>1500</w:t>
      </w:r>
    </w:fldSimple>
  </w:p>
  <w:p w:rsidR="008374EA" w:rsidRDefault="008374EA">
    <w:pPr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4EA" w:rsidRDefault="00CB4D73">
    <w:pPr>
      <w:pStyle w:val="af1"/>
      <w:framePr w:h="211" w:wrap="none" w:vAnchor="text" w:hAnchor="page" w:x="2788" w:y="683"/>
      <w:shd w:val="clear" w:color="auto" w:fill="auto"/>
      <w:jc w:val="both"/>
    </w:pPr>
    <w:fldSimple w:instr=" PAGE \* MERGEFORMAT ">
      <w:r w:rsidR="00FB2797" w:rsidRPr="00FB2797">
        <w:rPr>
          <w:rStyle w:val="Arial95pt"/>
          <w:noProof/>
        </w:rPr>
        <w:t>1550</w:t>
      </w:r>
    </w:fldSimple>
  </w:p>
  <w:p w:rsidR="008374EA" w:rsidRDefault="008374EA">
    <w:pPr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4EA" w:rsidRDefault="008374EA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4EA" w:rsidRDefault="00CB4D73">
    <w:pPr>
      <w:pStyle w:val="af1"/>
      <w:framePr w:h="211" w:wrap="none" w:vAnchor="text" w:hAnchor="page" w:x="2788" w:y="683"/>
      <w:shd w:val="clear" w:color="auto" w:fill="auto"/>
      <w:jc w:val="both"/>
    </w:pPr>
    <w:fldSimple w:instr=" PAGE \* MERGEFORMAT ">
      <w:r w:rsidR="00FB2797" w:rsidRPr="00FB2797">
        <w:rPr>
          <w:rStyle w:val="Arial95pt"/>
          <w:noProof/>
        </w:rPr>
        <w:t>112</w:t>
      </w:r>
    </w:fldSimple>
  </w:p>
  <w:p w:rsidR="008374EA" w:rsidRDefault="008374EA">
    <w:pPr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4EA" w:rsidRDefault="00CB4D73">
    <w:pPr>
      <w:pStyle w:val="af1"/>
      <w:framePr w:h="211" w:wrap="none" w:vAnchor="text" w:hAnchor="page" w:x="2788" w:y="683"/>
      <w:shd w:val="clear" w:color="auto" w:fill="auto"/>
      <w:jc w:val="both"/>
    </w:pPr>
    <w:fldSimple w:instr=" PAGE \* MERGEFORMAT ">
      <w:r w:rsidR="00FB2797" w:rsidRPr="00FB2797">
        <w:rPr>
          <w:rStyle w:val="Arial95pt"/>
          <w:noProof/>
        </w:rPr>
        <w:t>113</w:t>
      </w:r>
    </w:fldSimple>
  </w:p>
  <w:p w:rsidR="008374EA" w:rsidRDefault="008374EA">
    <w:pPr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4EA" w:rsidRDefault="008374E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F71EB"/>
    <w:multiLevelType w:val="multilevel"/>
    <w:tmpl w:val="44920CEA"/>
    <w:lvl w:ilvl="0">
      <w:start w:val="7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130153"/>
    <w:multiLevelType w:val="multilevel"/>
    <w:tmpl w:val="DAC68000"/>
    <w:lvl w:ilvl="0">
      <w:start w:val="1"/>
      <w:numFmt w:val="decimal"/>
      <w:lvlText w:val="1.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1675A7"/>
    <w:multiLevelType w:val="multilevel"/>
    <w:tmpl w:val="C466F7BC"/>
    <w:lvl w:ilvl="0">
      <w:start w:val="9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A26671"/>
    <w:multiLevelType w:val="multilevel"/>
    <w:tmpl w:val="72C09556"/>
    <w:lvl w:ilvl="0">
      <w:start w:val="1"/>
      <w:numFmt w:val="decimal"/>
      <w:lvlText w:val="2.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281299"/>
    <w:multiLevelType w:val="multilevel"/>
    <w:tmpl w:val="6B948324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0F3BCC"/>
    <w:multiLevelType w:val="multilevel"/>
    <w:tmpl w:val="7C1E31C6"/>
    <w:lvl w:ilvl="0">
      <w:start w:val="3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6A231A"/>
    <w:multiLevelType w:val="multilevel"/>
    <w:tmpl w:val="9D3223EA"/>
    <w:lvl w:ilvl="0">
      <w:start w:val="12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345806"/>
    <w:multiLevelType w:val="multilevel"/>
    <w:tmpl w:val="38A0BFDE"/>
    <w:lvl w:ilvl="0">
      <w:start w:val="7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1912274"/>
    <w:multiLevelType w:val="multilevel"/>
    <w:tmpl w:val="F39ADF6C"/>
    <w:lvl w:ilvl="0">
      <w:start w:val="12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287757C"/>
    <w:multiLevelType w:val="multilevel"/>
    <w:tmpl w:val="BDEEC302"/>
    <w:lvl w:ilvl="0">
      <w:start w:val="1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55E7387"/>
    <w:multiLevelType w:val="multilevel"/>
    <w:tmpl w:val="BB180C2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60D2E58"/>
    <w:multiLevelType w:val="multilevel"/>
    <w:tmpl w:val="596C2106"/>
    <w:lvl w:ilvl="0">
      <w:start w:val="4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7414882"/>
    <w:multiLevelType w:val="multilevel"/>
    <w:tmpl w:val="D68EB2C2"/>
    <w:lvl w:ilvl="0">
      <w:start w:val="2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76077D3"/>
    <w:multiLevelType w:val="multilevel"/>
    <w:tmpl w:val="339EB306"/>
    <w:lvl w:ilvl="0">
      <w:start w:val="4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ABB3748"/>
    <w:multiLevelType w:val="multilevel"/>
    <w:tmpl w:val="2DF68EFE"/>
    <w:lvl w:ilvl="0">
      <w:start w:val="1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3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B5C4C83"/>
    <w:multiLevelType w:val="multilevel"/>
    <w:tmpl w:val="E5849A46"/>
    <w:lvl w:ilvl="0">
      <w:start w:val="15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CC27C3F"/>
    <w:multiLevelType w:val="multilevel"/>
    <w:tmpl w:val="B3C062BC"/>
    <w:lvl w:ilvl="0">
      <w:start w:val="3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1491A9C"/>
    <w:multiLevelType w:val="multilevel"/>
    <w:tmpl w:val="173A71DC"/>
    <w:lvl w:ilvl="0">
      <w:start w:val="9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4033CA6"/>
    <w:multiLevelType w:val="multilevel"/>
    <w:tmpl w:val="FD9CE0BA"/>
    <w:lvl w:ilvl="0">
      <w:start w:val="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5461D93"/>
    <w:multiLevelType w:val="multilevel"/>
    <w:tmpl w:val="3BE2C06A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5A27C14"/>
    <w:multiLevelType w:val="multilevel"/>
    <w:tmpl w:val="DA28C3A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64C6A41"/>
    <w:multiLevelType w:val="multilevel"/>
    <w:tmpl w:val="15908C96"/>
    <w:lvl w:ilvl="0">
      <w:start w:val="3"/>
      <w:numFmt w:val="decimal"/>
      <w:lvlText w:val="7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86D16B1"/>
    <w:multiLevelType w:val="multilevel"/>
    <w:tmpl w:val="5AB65C76"/>
    <w:lvl w:ilvl="0">
      <w:start w:val="1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EE84424"/>
    <w:multiLevelType w:val="multilevel"/>
    <w:tmpl w:val="9528AC00"/>
    <w:lvl w:ilvl="0">
      <w:start w:val="16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19B416E"/>
    <w:multiLevelType w:val="multilevel"/>
    <w:tmpl w:val="B7D62C60"/>
    <w:lvl w:ilvl="0">
      <w:start w:val="6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2A23DB8"/>
    <w:multiLevelType w:val="multilevel"/>
    <w:tmpl w:val="E370E228"/>
    <w:lvl w:ilvl="0">
      <w:start w:val="7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332554F"/>
    <w:multiLevelType w:val="multilevel"/>
    <w:tmpl w:val="FB2EB000"/>
    <w:lvl w:ilvl="0">
      <w:start w:val="2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8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60C2CA2"/>
    <w:multiLevelType w:val="multilevel"/>
    <w:tmpl w:val="1D12C48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E120A28"/>
    <w:multiLevelType w:val="multilevel"/>
    <w:tmpl w:val="92ECEF22"/>
    <w:lvl w:ilvl="0">
      <w:start w:val="5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1406EBA"/>
    <w:multiLevelType w:val="multilevel"/>
    <w:tmpl w:val="3FA4F800"/>
    <w:lvl w:ilvl="0">
      <w:start w:val="4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56B60D5"/>
    <w:multiLevelType w:val="multilevel"/>
    <w:tmpl w:val="0B60E7FE"/>
    <w:lvl w:ilvl="0">
      <w:start w:val="1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84119E1"/>
    <w:multiLevelType w:val="multilevel"/>
    <w:tmpl w:val="E8E2E1F8"/>
    <w:lvl w:ilvl="0">
      <w:start w:val="6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B425EDC"/>
    <w:multiLevelType w:val="multilevel"/>
    <w:tmpl w:val="EB20F23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C435FF6"/>
    <w:multiLevelType w:val="multilevel"/>
    <w:tmpl w:val="6F907DE4"/>
    <w:lvl w:ilvl="0">
      <w:start w:val="1"/>
      <w:numFmt w:val="decimal"/>
      <w:lvlText w:val="1.7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3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DC007EF"/>
    <w:multiLevelType w:val="multilevel"/>
    <w:tmpl w:val="18ACEF76"/>
    <w:lvl w:ilvl="0">
      <w:start w:val="1"/>
      <w:numFmt w:val="decimal"/>
      <w:lvlText w:val="2.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0F33751"/>
    <w:multiLevelType w:val="multilevel"/>
    <w:tmpl w:val="9F4001FA"/>
    <w:lvl w:ilvl="0">
      <w:start w:val="11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121299F"/>
    <w:multiLevelType w:val="multilevel"/>
    <w:tmpl w:val="E04A3268"/>
    <w:lvl w:ilvl="0">
      <w:start w:val="2"/>
      <w:numFmt w:val="decimal"/>
      <w:lvlText w:val="6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2AC509C"/>
    <w:multiLevelType w:val="multilevel"/>
    <w:tmpl w:val="8BFCC11E"/>
    <w:lvl w:ilvl="0">
      <w:start w:val="14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5846BFE"/>
    <w:multiLevelType w:val="multilevel"/>
    <w:tmpl w:val="5D04F634"/>
    <w:lvl w:ilvl="0">
      <w:start w:val="2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60B3B44"/>
    <w:multiLevelType w:val="multilevel"/>
    <w:tmpl w:val="D8D85440"/>
    <w:lvl w:ilvl="0">
      <w:start w:val="15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85D29A4"/>
    <w:multiLevelType w:val="multilevel"/>
    <w:tmpl w:val="813C3B30"/>
    <w:lvl w:ilvl="0">
      <w:start w:val="14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C4466CA"/>
    <w:multiLevelType w:val="multilevel"/>
    <w:tmpl w:val="5EB4A0DC"/>
    <w:lvl w:ilvl="0">
      <w:start w:val="1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CB43679"/>
    <w:multiLevelType w:val="multilevel"/>
    <w:tmpl w:val="17FC768A"/>
    <w:lvl w:ilvl="0">
      <w:start w:val="3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F6024B7"/>
    <w:multiLevelType w:val="multilevel"/>
    <w:tmpl w:val="7D047962"/>
    <w:lvl w:ilvl="0">
      <w:start w:val="3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16F2443"/>
    <w:multiLevelType w:val="multilevel"/>
    <w:tmpl w:val="B58A0626"/>
    <w:lvl w:ilvl="0">
      <w:start w:val="8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61A0754B"/>
    <w:multiLevelType w:val="multilevel"/>
    <w:tmpl w:val="14F0BA5E"/>
    <w:lvl w:ilvl="0">
      <w:start w:val="4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621548E"/>
    <w:multiLevelType w:val="multilevel"/>
    <w:tmpl w:val="10F6EFC0"/>
    <w:lvl w:ilvl="0">
      <w:start w:val="9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8833FC7"/>
    <w:multiLevelType w:val="multilevel"/>
    <w:tmpl w:val="E9923932"/>
    <w:lvl w:ilvl="0">
      <w:start w:val="5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CD3261E"/>
    <w:multiLevelType w:val="multilevel"/>
    <w:tmpl w:val="12DCE7A6"/>
    <w:lvl w:ilvl="0">
      <w:start w:val="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FB13B46"/>
    <w:multiLevelType w:val="multilevel"/>
    <w:tmpl w:val="364C58DA"/>
    <w:lvl w:ilvl="0">
      <w:start w:val="1"/>
      <w:numFmt w:val="decimal"/>
      <w:lvlText w:val="1.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7015320A"/>
    <w:multiLevelType w:val="multilevel"/>
    <w:tmpl w:val="D43EF3D8"/>
    <w:lvl w:ilvl="0">
      <w:start w:val="7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72823F74"/>
    <w:multiLevelType w:val="multilevel"/>
    <w:tmpl w:val="144E605E"/>
    <w:lvl w:ilvl="0">
      <w:start w:val="6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3B12E2A"/>
    <w:multiLevelType w:val="multilevel"/>
    <w:tmpl w:val="8BF49276"/>
    <w:lvl w:ilvl="0">
      <w:start w:val="18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74121D69"/>
    <w:multiLevelType w:val="multilevel"/>
    <w:tmpl w:val="E5C07DF4"/>
    <w:lvl w:ilvl="0">
      <w:start w:val="4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70E3401"/>
    <w:multiLevelType w:val="multilevel"/>
    <w:tmpl w:val="72905E62"/>
    <w:lvl w:ilvl="0">
      <w:start w:val="3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77F41518"/>
    <w:multiLevelType w:val="multilevel"/>
    <w:tmpl w:val="C8FE65D4"/>
    <w:lvl w:ilvl="0">
      <w:start w:val="2"/>
      <w:numFmt w:val="decimal"/>
      <w:lvlText w:val="2.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8663BAF"/>
    <w:multiLevelType w:val="multilevel"/>
    <w:tmpl w:val="DE6EA30C"/>
    <w:lvl w:ilvl="0">
      <w:start w:val="1"/>
      <w:numFmt w:val="upperRoman"/>
      <w:lvlText w:val="(%1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F1772FE"/>
    <w:multiLevelType w:val="multilevel"/>
    <w:tmpl w:val="73004D32"/>
    <w:lvl w:ilvl="0">
      <w:start w:val="1"/>
      <w:numFmt w:val="decimal"/>
      <w:lvlText w:val="1.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4"/>
  </w:num>
  <w:num w:numId="3">
    <w:abstractNumId w:val="33"/>
  </w:num>
  <w:num w:numId="4">
    <w:abstractNumId w:val="10"/>
  </w:num>
  <w:num w:numId="5">
    <w:abstractNumId w:val="18"/>
  </w:num>
  <w:num w:numId="6">
    <w:abstractNumId w:val="48"/>
  </w:num>
  <w:num w:numId="7">
    <w:abstractNumId w:val="22"/>
  </w:num>
  <w:num w:numId="8">
    <w:abstractNumId w:val="30"/>
  </w:num>
  <w:num w:numId="9">
    <w:abstractNumId w:val="42"/>
  </w:num>
  <w:num w:numId="10">
    <w:abstractNumId w:val="53"/>
  </w:num>
  <w:num w:numId="11">
    <w:abstractNumId w:val="29"/>
  </w:num>
  <w:num w:numId="12">
    <w:abstractNumId w:val="51"/>
  </w:num>
  <w:num w:numId="13">
    <w:abstractNumId w:val="26"/>
  </w:num>
  <w:num w:numId="14">
    <w:abstractNumId w:val="25"/>
  </w:num>
  <w:num w:numId="15">
    <w:abstractNumId w:val="44"/>
  </w:num>
  <w:num w:numId="16">
    <w:abstractNumId w:val="15"/>
  </w:num>
  <w:num w:numId="17">
    <w:abstractNumId w:val="54"/>
  </w:num>
  <w:num w:numId="18">
    <w:abstractNumId w:val="27"/>
  </w:num>
  <w:num w:numId="19">
    <w:abstractNumId w:val="50"/>
  </w:num>
  <w:num w:numId="20">
    <w:abstractNumId w:val="14"/>
  </w:num>
  <w:num w:numId="21">
    <w:abstractNumId w:val="5"/>
  </w:num>
  <w:num w:numId="22">
    <w:abstractNumId w:val="45"/>
  </w:num>
  <w:num w:numId="23">
    <w:abstractNumId w:val="11"/>
  </w:num>
  <w:num w:numId="24">
    <w:abstractNumId w:val="16"/>
  </w:num>
  <w:num w:numId="25">
    <w:abstractNumId w:val="9"/>
  </w:num>
  <w:num w:numId="26">
    <w:abstractNumId w:val="38"/>
  </w:num>
  <w:num w:numId="27">
    <w:abstractNumId w:val="47"/>
  </w:num>
  <w:num w:numId="28">
    <w:abstractNumId w:val="43"/>
  </w:num>
  <w:num w:numId="29">
    <w:abstractNumId w:val="12"/>
  </w:num>
  <w:num w:numId="30">
    <w:abstractNumId w:val="24"/>
  </w:num>
  <w:num w:numId="31">
    <w:abstractNumId w:val="46"/>
  </w:num>
  <w:num w:numId="32">
    <w:abstractNumId w:val="7"/>
  </w:num>
  <w:num w:numId="33">
    <w:abstractNumId w:val="6"/>
  </w:num>
  <w:num w:numId="34">
    <w:abstractNumId w:val="17"/>
  </w:num>
  <w:num w:numId="35">
    <w:abstractNumId w:val="28"/>
  </w:num>
  <w:num w:numId="36">
    <w:abstractNumId w:val="31"/>
  </w:num>
  <w:num w:numId="37">
    <w:abstractNumId w:val="35"/>
  </w:num>
  <w:num w:numId="38">
    <w:abstractNumId w:val="0"/>
  </w:num>
  <w:num w:numId="39">
    <w:abstractNumId w:val="41"/>
  </w:num>
  <w:num w:numId="40">
    <w:abstractNumId w:val="39"/>
  </w:num>
  <w:num w:numId="41">
    <w:abstractNumId w:val="37"/>
  </w:num>
  <w:num w:numId="42">
    <w:abstractNumId w:val="2"/>
  </w:num>
  <w:num w:numId="43">
    <w:abstractNumId w:val="40"/>
  </w:num>
  <w:num w:numId="44">
    <w:abstractNumId w:val="8"/>
  </w:num>
  <w:num w:numId="45">
    <w:abstractNumId w:val="52"/>
  </w:num>
  <w:num w:numId="46">
    <w:abstractNumId w:val="23"/>
  </w:num>
  <w:num w:numId="47">
    <w:abstractNumId w:val="13"/>
  </w:num>
  <w:num w:numId="48">
    <w:abstractNumId w:val="32"/>
  </w:num>
  <w:num w:numId="49">
    <w:abstractNumId w:val="36"/>
  </w:num>
  <w:num w:numId="50">
    <w:abstractNumId w:val="1"/>
  </w:num>
  <w:num w:numId="51">
    <w:abstractNumId w:val="49"/>
  </w:num>
  <w:num w:numId="52">
    <w:abstractNumId w:val="57"/>
  </w:num>
  <w:num w:numId="53">
    <w:abstractNumId w:val="55"/>
  </w:num>
  <w:num w:numId="54">
    <w:abstractNumId w:val="3"/>
  </w:num>
  <w:num w:numId="55">
    <w:abstractNumId w:val="34"/>
  </w:num>
  <w:num w:numId="56">
    <w:abstractNumId w:val="20"/>
  </w:num>
  <w:num w:numId="57">
    <w:abstractNumId w:val="21"/>
  </w:num>
  <w:num w:numId="58">
    <w:abstractNumId w:val="56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numRestart w:val="eachPage"/>
    <w:footnote w:id="-1"/>
    <w:footnote w:id="0"/>
  </w:footnotePr>
  <w:endnotePr>
    <w:endnote w:id="-1"/>
    <w:endnote w:id="0"/>
  </w:endnotePr>
  <w:compat>
    <w:doNotExpandShiftReturn/>
    <w:useFELayout/>
  </w:compat>
  <w:rsids>
    <w:rsidRoot w:val="00C90E08"/>
    <w:rsid w:val="0067507B"/>
    <w:rsid w:val="006D4C20"/>
    <w:rsid w:val="008374EA"/>
    <w:rsid w:val="00A44159"/>
    <w:rsid w:val="00B16182"/>
    <w:rsid w:val="00B93BF7"/>
    <w:rsid w:val="00BA4A62"/>
    <w:rsid w:val="00C90E08"/>
    <w:rsid w:val="00CB4D73"/>
    <w:rsid w:val="00E32407"/>
    <w:rsid w:val="00FB2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0E0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90E08"/>
    <w:rPr>
      <w:color w:val="0066CC"/>
      <w:u w:val="single"/>
    </w:rPr>
  </w:style>
  <w:style w:type="character" w:customStyle="1" w:styleId="a4">
    <w:name w:val="Сноска_"/>
    <w:basedOn w:val="a0"/>
    <w:link w:val="a5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6">
    <w:name w:val="Сноска"/>
    <w:basedOn w:val="a4"/>
    <w:rsid w:val="00C90E08"/>
    <w:rPr>
      <w:u w:val="single"/>
    </w:rPr>
  </w:style>
  <w:style w:type="character" w:customStyle="1" w:styleId="a7">
    <w:name w:val="Основной текст_"/>
    <w:basedOn w:val="a0"/>
    <w:link w:val="50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">
    <w:name w:val="Основной текст1"/>
    <w:basedOn w:val="a7"/>
    <w:rsid w:val="00C90E08"/>
    <w:rPr>
      <w:u w:val="single"/>
    </w:rPr>
  </w:style>
  <w:style w:type="character" w:customStyle="1" w:styleId="2">
    <w:name w:val="Основной текст2"/>
    <w:basedOn w:val="a7"/>
    <w:rsid w:val="00C90E08"/>
    <w:rPr>
      <w:u w:val="single"/>
    </w:rPr>
  </w:style>
  <w:style w:type="character" w:customStyle="1" w:styleId="3">
    <w:name w:val="Основной текст3"/>
    <w:basedOn w:val="a7"/>
    <w:rsid w:val="00C90E08"/>
  </w:style>
  <w:style w:type="character" w:customStyle="1" w:styleId="4">
    <w:name w:val="Основной текст4"/>
    <w:basedOn w:val="a7"/>
    <w:rsid w:val="00C90E08"/>
    <w:rPr>
      <w:u w:val="single"/>
    </w:rPr>
  </w:style>
  <w:style w:type="character" w:customStyle="1" w:styleId="5">
    <w:name w:val="Основной текст5"/>
    <w:basedOn w:val="a7"/>
    <w:rsid w:val="00C90E08"/>
  </w:style>
  <w:style w:type="character" w:customStyle="1" w:styleId="9">
    <w:name w:val="Заголовок №9_"/>
    <w:basedOn w:val="a0"/>
    <w:link w:val="90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6">
    <w:name w:val="Основной текст6"/>
    <w:basedOn w:val="a7"/>
    <w:rsid w:val="00C90E08"/>
    <w:rPr>
      <w:u w:val="single"/>
    </w:rPr>
  </w:style>
  <w:style w:type="character" w:customStyle="1" w:styleId="7">
    <w:name w:val="Основной текст7"/>
    <w:basedOn w:val="a7"/>
    <w:rsid w:val="00C90E08"/>
  </w:style>
  <w:style w:type="character" w:customStyle="1" w:styleId="a8">
    <w:name w:val="Основной текст + Полужирный"/>
    <w:basedOn w:val="a7"/>
    <w:rsid w:val="00C90E08"/>
    <w:rPr>
      <w:b/>
      <w:bCs/>
      <w:spacing w:val="0"/>
    </w:rPr>
  </w:style>
  <w:style w:type="character" w:customStyle="1" w:styleId="1pt">
    <w:name w:val="Основной текст + Интервал 1 pt"/>
    <w:basedOn w:val="a7"/>
    <w:rsid w:val="00C90E08"/>
    <w:rPr>
      <w:spacing w:val="30"/>
    </w:rPr>
  </w:style>
  <w:style w:type="character" w:customStyle="1" w:styleId="a9">
    <w:name w:val="Основной текст + Полужирный"/>
    <w:basedOn w:val="a7"/>
    <w:rsid w:val="00C90E08"/>
    <w:rPr>
      <w:b/>
      <w:bCs/>
      <w:spacing w:val="0"/>
    </w:rPr>
  </w:style>
  <w:style w:type="character" w:customStyle="1" w:styleId="8">
    <w:name w:val="Основной текст8"/>
    <w:basedOn w:val="a7"/>
    <w:rsid w:val="00C90E08"/>
    <w:rPr>
      <w:u w:val="single"/>
    </w:rPr>
  </w:style>
  <w:style w:type="character" w:customStyle="1" w:styleId="91">
    <w:name w:val="Основной текст9"/>
    <w:basedOn w:val="a7"/>
    <w:rsid w:val="00C90E08"/>
    <w:rPr>
      <w:u w:val="single"/>
    </w:rPr>
  </w:style>
  <w:style w:type="character" w:customStyle="1" w:styleId="10">
    <w:name w:val="Основной текст10"/>
    <w:basedOn w:val="a7"/>
    <w:rsid w:val="00C90E08"/>
  </w:style>
  <w:style w:type="character" w:customStyle="1" w:styleId="12">
    <w:name w:val="Заголовок №12_"/>
    <w:basedOn w:val="a0"/>
    <w:link w:val="120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1">
    <w:name w:val="Заголовок №12 + Не полужирный"/>
    <w:basedOn w:val="12"/>
    <w:rsid w:val="00C90E08"/>
    <w:rPr>
      <w:b/>
      <w:bCs/>
      <w:spacing w:val="0"/>
    </w:rPr>
  </w:style>
  <w:style w:type="character" w:customStyle="1" w:styleId="20">
    <w:name w:val="Основной текст (2)_"/>
    <w:basedOn w:val="a0"/>
    <w:link w:val="21"/>
    <w:rsid w:val="00C90E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2">
    <w:name w:val="Заголовок №12 + Не полужирный"/>
    <w:basedOn w:val="12"/>
    <w:rsid w:val="00C90E08"/>
    <w:rPr>
      <w:b/>
      <w:bCs/>
      <w:spacing w:val="0"/>
    </w:rPr>
  </w:style>
  <w:style w:type="character" w:customStyle="1" w:styleId="30">
    <w:name w:val="Основной текст (3)_"/>
    <w:basedOn w:val="a0"/>
    <w:link w:val="3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a">
    <w:name w:val="Подпись к картинке_"/>
    <w:basedOn w:val="a0"/>
    <w:link w:val="ab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3">
    <w:name w:val="Заголовок №12 + Не полужирный"/>
    <w:basedOn w:val="12"/>
    <w:rsid w:val="00C90E08"/>
    <w:rPr>
      <w:b/>
      <w:bCs/>
      <w:spacing w:val="0"/>
    </w:rPr>
  </w:style>
  <w:style w:type="character" w:customStyle="1" w:styleId="8pt">
    <w:name w:val="Основной текст + 8 pt;Полужирный;Курсив"/>
    <w:basedOn w:val="a7"/>
    <w:rsid w:val="00C90E08"/>
    <w:rPr>
      <w:b/>
      <w:bCs/>
      <w:i/>
      <w:iCs/>
      <w:spacing w:val="0"/>
      <w:sz w:val="16"/>
      <w:szCs w:val="16"/>
    </w:rPr>
  </w:style>
  <w:style w:type="character" w:customStyle="1" w:styleId="124">
    <w:name w:val="Заголовок №12 + Не полужирный"/>
    <w:basedOn w:val="12"/>
    <w:rsid w:val="00C90E08"/>
    <w:rPr>
      <w:b/>
      <w:bCs/>
      <w:spacing w:val="0"/>
    </w:rPr>
  </w:style>
  <w:style w:type="character" w:customStyle="1" w:styleId="40">
    <w:name w:val="Основной текст (4)_"/>
    <w:basedOn w:val="a0"/>
    <w:link w:val="4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pt0">
    <w:name w:val="Основной текст + Интервал 1 pt"/>
    <w:basedOn w:val="a7"/>
    <w:rsid w:val="00C90E08"/>
    <w:rPr>
      <w:spacing w:val="30"/>
    </w:rPr>
  </w:style>
  <w:style w:type="character" w:customStyle="1" w:styleId="100">
    <w:name w:val="Заголовок №10_"/>
    <w:basedOn w:val="a0"/>
    <w:link w:val="10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c">
    <w:name w:val="Основной текст + Полужирный"/>
    <w:basedOn w:val="a7"/>
    <w:rsid w:val="00C90E08"/>
    <w:rPr>
      <w:b/>
      <w:bCs/>
      <w:spacing w:val="0"/>
    </w:rPr>
  </w:style>
  <w:style w:type="character" w:customStyle="1" w:styleId="11">
    <w:name w:val="Основной текст11"/>
    <w:basedOn w:val="a7"/>
    <w:rsid w:val="00C90E08"/>
    <w:rPr>
      <w:u w:val="single"/>
    </w:rPr>
  </w:style>
  <w:style w:type="character" w:customStyle="1" w:styleId="125">
    <w:name w:val="Основной текст12"/>
    <w:basedOn w:val="a7"/>
    <w:rsid w:val="00C90E08"/>
  </w:style>
  <w:style w:type="character" w:customStyle="1" w:styleId="13">
    <w:name w:val="Основной текст13"/>
    <w:basedOn w:val="a7"/>
    <w:rsid w:val="00C90E08"/>
    <w:rPr>
      <w:u w:val="single"/>
    </w:rPr>
  </w:style>
  <w:style w:type="character" w:customStyle="1" w:styleId="ad">
    <w:name w:val="Подпись к таблице_"/>
    <w:basedOn w:val="a0"/>
    <w:link w:val="ae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4">
    <w:name w:val="Основной текст14"/>
    <w:basedOn w:val="a7"/>
    <w:rsid w:val="00C90E08"/>
    <w:rPr>
      <w:u w:val="single"/>
    </w:rPr>
  </w:style>
  <w:style w:type="character" w:customStyle="1" w:styleId="15">
    <w:name w:val="Основной текст15"/>
    <w:basedOn w:val="a7"/>
    <w:rsid w:val="00C90E08"/>
  </w:style>
  <w:style w:type="character" w:customStyle="1" w:styleId="16">
    <w:name w:val="Основной текст16"/>
    <w:basedOn w:val="a7"/>
    <w:rsid w:val="00C90E08"/>
    <w:rPr>
      <w:u w:val="single"/>
    </w:rPr>
  </w:style>
  <w:style w:type="character" w:customStyle="1" w:styleId="17">
    <w:name w:val="Основной текст17"/>
    <w:basedOn w:val="a7"/>
    <w:rsid w:val="00C90E08"/>
    <w:rPr>
      <w:u w:val="single"/>
    </w:rPr>
  </w:style>
  <w:style w:type="character" w:customStyle="1" w:styleId="18">
    <w:name w:val="Основной текст18"/>
    <w:basedOn w:val="a7"/>
    <w:rsid w:val="00C90E08"/>
  </w:style>
  <w:style w:type="character" w:customStyle="1" w:styleId="19">
    <w:name w:val="Основной текст19"/>
    <w:basedOn w:val="a7"/>
    <w:rsid w:val="00C90E08"/>
    <w:rPr>
      <w:u w:val="single"/>
    </w:rPr>
  </w:style>
  <w:style w:type="character" w:customStyle="1" w:styleId="200">
    <w:name w:val="Основной текст20"/>
    <w:basedOn w:val="a7"/>
    <w:rsid w:val="00C90E08"/>
  </w:style>
  <w:style w:type="character" w:customStyle="1" w:styleId="210">
    <w:name w:val="Основной текст21"/>
    <w:basedOn w:val="a7"/>
    <w:rsid w:val="00C90E08"/>
    <w:rPr>
      <w:u w:val="single"/>
    </w:rPr>
  </w:style>
  <w:style w:type="character" w:customStyle="1" w:styleId="22">
    <w:name w:val="Основной текст22"/>
    <w:basedOn w:val="a7"/>
    <w:rsid w:val="00C90E08"/>
  </w:style>
  <w:style w:type="character" w:customStyle="1" w:styleId="23">
    <w:name w:val="Основной текст23"/>
    <w:basedOn w:val="a7"/>
    <w:rsid w:val="00C90E08"/>
    <w:rPr>
      <w:u w:val="single"/>
    </w:rPr>
  </w:style>
  <w:style w:type="character" w:customStyle="1" w:styleId="24">
    <w:name w:val="Основной текст24"/>
    <w:basedOn w:val="a7"/>
    <w:rsid w:val="00C90E08"/>
  </w:style>
  <w:style w:type="character" w:customStyle="1" w:styleId="110">
    <w:name w:val="Заголовок №11_"/>
    <w:basedOn w:val="a0"/>
    <w:link w:val="11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1">
    <w:name w:val="Основной текст (5)_"/>
    <w:basedOn w:val="a0"/>
    <w:link w:val="52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-40"/>
      <w:sz w:val="41"/>
      <w:szCs w:val="41"/>
      <w:lang w:val="en-US"/>
    </w:rPr>
  </w:style>
  <w:style w:type="character" w:customStyle="1" w:styleId="60">
    <w:name w:val="Основной текст (6)_"/>
    <w:basedOn w:val="a0"/>
    <w:link w:val="6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25">
    <w:name w:val="Подпись к картинке (2)_"/>
    <w:basedOn w:val="a0"/>
    <w:link w:val="26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1"/>
      <w:szCs w:val="21"/>
    </w:rPr>
  </w:style>
  <w:style w:type="character" w:customStyle="1" w:styleId="27">
    <w:name w:val="Подпись к картинке (2)"/>
    <w:basedOn w:val="25"/>
    <w:rsid w:val="00C90E08"/>
    <w:rPr>
      <w:u w:val="single"/>
    </w:rPr>
  </w:style>
  <w:style w:type="character" w:customStyle="1" w:styleId="85pt">
    <w:name w:val="Основной текст + 8;5 pt;Полужирный;Курсив"/>
    <w:basedOn w:val="a7"/>
    <w:rsid w:val="00C90E08"/>
    <w:rPr>
      <w:b/>
      <w:bCs/>
      <w:i/>
      <w:iCs/>
      <w:spacing w:val="0"/>
      <w:sz w:val="17"/>
      <w:szCs w:val="17"/>
    </w:rPr>
  </w:style>
  <w:style w:type="character" w:customStyle="1" w:styleId="92">
    <w:name w:val="Основной текст (9)_"/>
    <w:basedOn w:val="a0"/>
    <w:link w:val="93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0">
    <w:name w:val="Основной текст (7)_"/>
    <w:basedOn w:val="a0"/>
    <w:link w:val="7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0">
    <w:name w:val="Основной текст (8)_"/>
    <w:basedOn w:val="a0"/>
    <w:link w:val="8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8105pt">
    <w:name w:val="Основной текст (8) + 10;5 pt;Не курсив"/>
    <w:basedOn w:val="80"/>
    <w:rsid w:val="00C90E08"/>
    <w:rPr>
      <w:i/>
      <w:iCs/>
      <w:spacing w:val="0"/>
      <w:sz w:val="21"/>
      <w:szCs w:val="21"/>
    </w:rPr>
  </w:style>
  <w:style w:type="character" w:customStyle="1" w:styleId="32">
    <w:name w:val="Подпись к картинке (3)_"/>
    <w:basedOn w:val="a0"/>
    <w:link w:val="33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4">
    <w:name w:val="Подпись к картинке (3)"/>
    <w:basedOn w:val="32"/>
    <w:rsid w:val="00C90E08"/>
    <w:rPr>
      <w:u w:val="single"/>
    </w:rPr>
  </w:style>
  <w:style w:type="character" w:customStyle="1" w:styleId="126">
    <w:name w:val="Основной текст (12)_"/>
    <w:basedOn w:val="a0"/>
    <w:link w:val="127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44"/>
      <w:szCs w:val="44"/>
    </w:rPr>
  </w:style>
  <w:style w:type="character" w:customStyle="1" w:styleId="102">
    <w:name w:val="Основной текст (10)_"/>
    <w:basedOn w:val="a0"/>
    <w:link w:val="103"/>
    <w:rsid w:val="00C90E08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-20"/>
      <w:w w:val="100"/>
      <w:sz w:val="16"/>
      <w:szCs w:val="16"/>
    </w:rPr>
  </w:style>
  <w:style w:type="character" w:customStyle="1" w:styleId="1025pt0pt">
    <w:name w:val="Основной текст (10) + 25 pt;Не полужирный;Интервал 0 pt"/>
    <w:basedOn w:val="102"/>
    <w:rsid w:val="00C90E08"/>
    <w:rPr>
      <w:b/>
      <w:bCs/>
      <w:spacing w:val="0"/>
      <w:w w:val="100"/>
      <w:sz w:val="50"/>
      <w:szCs w:val="50"/>
      <w:lang w:val="en-US"/>
    </w:rPr>
  </w:style>
  <w:style w:type="character" w:customStyle="1" w:styleId="14pt">
    <w:name w:val="Подпись к таблице + 14 pt;Курсив"/>
    <w:basedOn w:val="ad"/>
    <w:rsid w:val="00C90E08"/>
    <w:rPr>
      <w:i/>
      <w:iCs/>
      <w:spacing w:val="0"/>
      <w:sz w:val="28"/>
      <w:szCs w:val="28"/>
    </w:rPr>
  </w:style>
  <w:style w:type="character" w:customStyle="1" w:styleId="79pt">
    <w:name w:val="Основной текст (7) + 9 pt;Не курсив"/>
    <w:basedOn w:val="70"/>
    <w:rsid w:val="00C90E08"/>
    <w:rPr>
      <w:i/>
      <w:iCs/>
      <w:spacing w:val="0"/>
      <w:sz w:val="18"/>
      <w:szCs w:val="18"/>
    </w:rPr>
  </w:style>
  <w:style w:type="character" w:customStyle="1" w:styleId="112">
    <w:name w:val="Основной текст (11)_"/>
    <w:basedOn w:val="a0"/>
    <w:link w:val="113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</w:rPr>
  </w:style>
  <w:style w:type="character" w:customStyle="1" w:styleId="140">
    <w:name w:val="Основной текст (14)_"/>
    <w:basedOn w:val="a0"/>
    <w:link w:val="14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30">
    <w:name w:val="Основной текст (13)_"/>
    <w:basedOn w:val="a0"/>
    <w:link w:val="13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138pt">
    <w:name w:val="Основной текст (13) + 8 pt;Полужирный;Курсив"/>
    <w:basedOn w:val="130"/>
    <w:rsid w:val="00C90E08"/>
    <w:rPr>
      <w:b/>
      <w:bCs/>
      <w:i/>
      <w:iCs/>
      <w:spacing w:val="0"/>
      <w:sz w:val="16"/>
      <w:szCs w:val="16"/>
    </w:rPr>
  </w:style>
  <w:style w:type="character" w:customStyle="1" w:styleId="144pt">
    <w:name w:val="Основной текст (14) + 4 pt;Не полужирный;Не курсив"/>
    <w:basedOn w:val="140"/>
    <w:rsid w:val="00C90E08"/>
    <w:rPr>
      <w:b/>
      <w:bCs/>
      <w:i/>
      <w:iCs/>
      <w:spacing w:val="0"/>
      <w:sz w:val="8"/>
      <w:szCs w:val="8"/>
    </w:rPr>
  </w:style>
  <w:style w:type="character" w:customStyle="1" w:styleId="150">
    <w:name w:val="Основной текст (15)_"/>
    <w:basedOn w:val="a0"/>
    <w:link w:val="15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62"/>
      <w:szCs w:val="62"/>
    </w:rPr>
  </w:style>
  <w:style w:type="character" w:customStyle="1" w:styleId="75pt">
    <w:name w:val="Подпись к картинке + 7;5 pt;Курсив"/>
    <w:basedOn w:val="aa"/>
    <w:rsid w:val="00C90E08"/>
    <w:rPr>
      <w:i/>
      <w:iCs/>
      <w:spacing w:val="0"/>
      <w:sz w:val="15"/>
      <w:szCs w:val="15"/>
    </w:rPr>
  </w:style>
  <w:style w:type="character" w:customStyle="1" w:styleId="42">
    <w:name w:val="Подпись к картинке (4)_"/>
    <w:basedOn w:val="a0"/>
    <w:link w:val="43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62">
    <w:name w:val="Основной текст (6)"/>
    <w:basedOn w:val="60"/>
    <w:rsid w:val="00C90E08"/>
  </w:style>
  <w:style w:type="character" w:customStyle="1" w:styleId="af">
    <w:name w:val="Подпись к картинке"/>
    <w:basedOn w:val="aa"/>
    <w:rsid w:val="00C90E08"/>
    <w:rPr>
      <w:u w:val="single"/>
    </w:rPr>
  </w:style>
  <w:style w:type="character" w:customStyle="1" w:styleId="72">
    <w:name w:val="Основной текст (7)"/>
    <w:basedOn w:val="70"/>
    <w:rsid w:val="00C90E08"/>
  </w:style>
  <w:style w:type="character" w:customStyle="1" w:styleId="712pt">
    <w:name w:val="Основной текст (7) + 12 pt;Не полужирный;Не курсив"/>
    <w:basedOn w:val="70"/>
    <w:rsid w:val="00C90E08"/>
    <w:rPr>
      <w:b/>
      <w:bCs/>
      <w:i/>
      <w:iCs/>
      <w:spacing w:val="0"/>
      <w:sz w:val="24"/>
      <w:szCs w:val="24"/>
    </w:rPr>
  </w:style>
  <w:style w:type="character" w:customStyle="1" w:styleId="53">
    <w:name w:val="Подпись к картинке (5)_"/>
    <w:basedOn w:val="a0"/>
    <w:link w:val="54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50">
    <w:name w:val="Основной текст25"/>
    <w:basedOn w:val="a7"/>
    <w:rsid w:val="00C90E08"/>
  </w:style>
  <w:style w:type="character" w:customStyle="1" w:styleId="260">
    <w:name w:val="Основной текст26"/>
    <w:basedOn w:val="a7"/>
    <w:rsid w:val="00C90E08"/>
  </w:style>
  <w:style w:type="character" w:customStyle="1" w:styleId="160">
    <w:name w:val="Основной текст (16)_"/>
    <w:basedOn w:val="a0"/>
    <w:link w:val="16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</w:rPr>
  </w:style>
  <w:style w:type="character" w:customStyle="1" w:styleId="170">
    <w:name w:val="Основной текст (17)_"/>
    <w:basedOn w:val="a0"/>
    <w:link w:val="17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0">
    <w:name w:val="Основной текст (18)_"/>
    <w:basedOn w:val="a0"/>
    <w:link w:val="181"/>
    <w:rsid w:val="00C90E08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45"/>
      <w:szCs w:val="45"/>
    </w:rPr>
  </w:style>
  <w:style w:type="character" w:customStyle="1" w:styleId="182">
    <w:name w:val="Основной текст (18)"/>
    <w:basedOn w:val="180"/>
    <w:rsid w:val="00C90E08"/>
  </w:style>
  <w:style w:type="character" w:customStyle="1" w:styleId="190">
    <w:name w:val="Основной текст (19)_"/>
    <w:basedOn w:val="a0"/>
    <w:link w:val="19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910pt">
    <w:name w:val="Основной текст (19) + 10 pt;Не курсив"/>
    <w:basedOn w:val="190"/>
    <w:rsid w:val="00C90E08"/>
    <w:rPr>
      <w:b w:val="0"/>
      <w:bCs w:val="0"/>
      <w:i/>
      <w:iCs/>
      <w:spacing w:val="0"/>
      <w:sz w:val="20"/>
      <w:szCs w:val="20"/>
    </w:rPr>
  </w:style>
  <w:style w:type="character" w:customStyle="1" w:styleId="270">
    <w:name w:val="Основной текст27"/>
    <w:basedOn w:val="a7"/>
    <w:rsid w:val="00C90E08"/>
  </w:style>
  <w:style w:type="character" w:customStyle="1" w:styleId="28">
    <w:name w:val="Основной текст28"/>
    <w:basedOn w:val="a7"/>
    <w:rsid w:val="00C90E08"/>
  </w:style>
  <w:style w:type="character" w:customStyle="1" w:styleId="af0">
    <w:name w:val="Колонтитул_"/>
    <w:basedOn w:val="a0"/>
    <w:link w:val="af1"/>
    <w:rsid w:val="00C90E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rialNarrow8pt">
    <w:name w:val="Колонтитул + Arial Narrow;8 pt;Курсив"/>
    <w:basedOn w:val="af0"/>
    <w:rsid w:val="00C90E08"/>
    <w:rPr>
      <w:rFonts w:ascii="Arial Narrow" w:eastAsia="Arial Narrow" w:hAnsi="Arial Narrow" w:cs="Arial Narrow"/>
      <w:i/>
      <w:iCs/>
      <w:spacing w:val="0"/>
      <w:sz w:val="16"/>
      <w:szCs w:val="16"/>
    </w:rPr>
  </w:style>
  <w:style w:type="character" w:customStyle="1" w:styleId="201">
    <w:name w:val="Основной текст (20)_"/>
    <w:basedOn w:val="a0"/>
    <w:link w:val="202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203">
    <w:name w:val="Основной текст (20)"/>
    <w:basedOn w:val="201"/>
    <w:rsid w:val="00C90E08"/>
    <w:rPr>
      <w:u w:val="single"/>
    </w:rPr>
  </w:style>
  <w:style w:type="character" w:customStyle="1" w:styleId="211">
    <w:name w:val="Основной текст (21)_"/>
    <w:basedOn w:val="a0"/>
    <w:link w:val="212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</w:rPr>
  </w:style>
  <w:style w:type="character" w:customStyle="1" w:styleId="192">
    <w:name w:val="Основной текст (19)"/>
    <w:basedOn w:val="190"/>
    <w:rsid w:val="00C90E08"/>
    <w:rPr>
      <w:u w:val="single"/>
    </w:rPr>
  </w:style>
  <w:style w:type="character" w:customStyle="1" w:styleId="220">
    <w:name w:val="Основной текст (22)_"/>
    <w:basedOn w:val="a0"/>
    <w:link w:val="221"/>
    <w:rsid w:val="00C90E08"/>
    <w:rPr>
      <w:rFonts w:ascii="SimHei" w:eastAsia="SimHei" w:hAnsi="SimHei" w:cs="SimHei"/>
      <w:b w:val="0"/>
      <w:bCs w:val="0"/>
      <w:i w:val="0"/>
      <w:iCs w:val="0"/>
      <w:smallCaps w:val="0"/>
      <w:strike w:val="0"/>
      <w:sz w:val="43"/>
      <w:szCs w:val="43"/>
    </w:rPr>
  </w:style>
  <w:style w:type="character" w:customStyle="1" w:styleId="29">
    <w:name w:val="Основной текст29"/>
    <w:basedOn w:val="a7"/>
    <w:rsid w:val="00C90E08"/>
  </w:style>
  <w:style w:type="character" w:customStyle="1" w:styleId="73">
    <w:name w:val="Заголовок №7_"/>
    <w:basedOn w:val="a0"/>
    <w:link w:val="74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-40"/>
      <w:sz w:val="41"/>
      <w:szCs w:val="41"/>
    </w:rPr>
  </w:style>
  <w:style w:type="character" w:customStyle="1" w:styleId="230">
    <w:name w:val="Основной текст (23)_"/>
    <w:basedOn w:val="a0"/>
    <w:link w:val="231"/>
    <w:rsid w:val="00C90E08"/>
    <w:rPr>
      <w:rFonts w:ascii="Cordia New" w:eastAsia="Cordia New" w:hAnsi="Cordia New" w:cs="Cordia New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75">
    <w:name w:val="Подпись к картинке (7)_"/>
    <w:basedOn w:val="a0"/>
    <w:link w:val="76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lang w:val="en-US"/>
    </w:rPr>
  </w:style>
  <w:style w:type="character" w:customStyle="1" w:styleId="63">
    <w:name w:val="Подпись к картинке (6)_"/>
    <w:basedOn w:val="a0"/>
    <w:link w:val="64"/>
    <w:rsid w:val="00C90E0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20"/>
      <w:w w:val="100"/>
      <w:sz w:val="24"/>
      <w:szCs w:val="24"/>
    </w:rPr>
  </w:style>
  <w:style w:type="character" w:customStyle="1" w:styleId="65">
    <w:name w:val="Подпись к картинке (6)"/>
    <w:basedOn w:val="63"/>
    <w:rsid w:val="00C90E08"/>
    <w:rPr>
      <w:u w:val="single"/>
    </w:rPr>
  </w:style>
  <w:style w:type="character" w:customStyle="1" w:styleId="78pt">
    <w:name w:val="Основной текст (7) + 8 pt"/>
    <w:basedOn w:val="70"/>
    <w:rsid w:val="00C90E08"/>
    <w:rPr>
      <w:spacing w:val="0"/>
      <w:sz w:val="16"/>
      <w:szCs w:val="16"/>
    </w:rPr>
  </w:style>
  <w:style w:type="character" w:customStyle="1" w:styleId="710pt">
    <w:name w:val="Основной текст (7) + 10 pt;Не полужирный;Не курсив"/>
    <w:basedOn w:val="70"/>
    <w:rsid w:val="00C90E08"/>
    <w:rPr>
      <w:b/>
      <w:bCs/>
      <w:i/>
      <w:iCs/>
      <w:spacing w:val="0"/>
      <w:sz w:val="20"/>
      <w:szCs w:val="20"/>
    </w:rPr>
  </w:style>
  <w:style w:type="character" w:customStyle="1" w:styleId="510pt-1pt">
    <w:name w:val="Подпись к картинке (5) + 10 pt;Не полужирный;Не курсив;Интервал -1 pt"/>
    <w:basedOn w:val="53"/>
    <w:rsid w:val="00C90E08"/>
    <w:rPr>
      <w:b/>
      <w:bCs/>
      <w:i/>
      <w:iCs/>
      <w:spacing w:val="-20"/>
      <w:sz w:val="20"/>
      <w:szCs w:val="20"/>
    </w:rPr>
  </w:style>
  <w:style w:type="character" w:customStyle="1" w:styleId="55">
    <w:name w:val="Подпись к картинке (5)"/>
    <w:basedOn w:val="53"/>
    <w:rsid w:val="00C90E08"/>
  </w:style>
  <w:style w:type="character" w:customStyle="1" w:styleId="56">
    <w:name w:val="Подпись к картинке (5)"/>
    <w:basedOn w:val="53"/>
    <w:rsid w:val="00C90E08"/>
  </w:style>
  <w:style w:type="character" w:customStyle="1" w:styleId="66">
    <w:name w:val="Основной текст (6)"/>
    <w:basedOn w:val="60"/>
    <w:rsid w:val="00C90E08"/>
  </w:style>
  <w:style w:type="character" w:customStyle="1" w:styleId="300">
    <w:name w:val="Основной текст30"/>
    <w:basedOn w:val="a7"/>
    <w:rsid w:val="00C90E08"/>
  </w:style>
  <w:style w:type="character" w:customStyle="1" w:styleId="94">
    <w:name w:val="Основной текст (9)"/>
    <w:basedOn w:val="92"/>
    <w:rsid w:val="00C90E08"/>
    <w:rPr>
      <w:lang w:val="en-US"/>
    </w:rPr>
  </w:style>
  <w:style w:type="character" w:customStyle="1" w:styleId="251">
    <w:name w:val="Основной текст (25)_"/>
    <w:basedOn w:val="a0"/>
    <w:link w:val="252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w w:val="66"/>
      <w:sz w:val="278"/>
      <w:szCs w:val="278"/>
    </w:rPr>
  </w:style>
  <w:style w:type="character" w:customStyle="1" w:styleId="240">
    <w:name w:val="Основной текст (24)_"/>
    <w:basedOn w:val="a0"/>
    <w:link w:val="24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49"/>
      <w:szCs w:val="49"/>
    </w:rPr>
  </w:style>
  <w:style w:type="character" w:customStyle="1" w:styleId="2485pt">
    <w:name w:val="Основной текст (24) + 8;5 pt;Полужирный;Курсив"/>
    <w:basedOn w:val="240"/>
    <w:rsid w:val="00C90E08"/>
    <w:rPr>
      <w:b/>
      <w:bCs/>
      <w:i/>
      <w:iCs/>
      <w:spacing w:val="0"/>
      <w:sz w:val="17"/>
      <w:szCs w:val="17"/>
    </w:rPr>
  </w:style>
  <w:style w:type="character" w:customStyle="1" w:styleId="718pt">
    <w:name w:val="Основной текст (7) + 18 pt;Не полужирный;Не курсив"/>
    <w:basedOn w:val="70"/>
    <w:rsid w:val="00C90E08"/>
    <w:rPr>
      <w:b/>
      <w:bCs/>
      <w:i/>
      <w:iCs/>
      <w:spacing w:val="0"/>
      <w:sz w:val="36"/>
      <w:szCs w:val="36"/>
    </w:rPr>
  </w:style>
  <w:style w:type="character" w:customStyle="1" w:styleId="77">
    <w:name w:val="Основной текст (7)"/>
    <w:basedOn w:val="70"/>
    <w:rsid w:val="00C90E08"/>
    <w:rPr>
      <w:u w:val="single"/>
    </w:rPr>
  </w:style>
  <w:style w:type="character" w:customStyle="1" w:styleId="280">
    <w:name w:val="Основной текст (28)_"/>
    <w:basedOn w:val="a0"/>
    <w:link w:val="281"/>
    <w:rsid w:val="00C90E0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10">
    <w:name w:val="Основной текст31"/>
    <w:basedOn w:val="a7"/>
    <w:rsid w:val="00C90E08"/>
  </w:style>
  <w:style w:type="character" w:customStyle="1" w:styleId="261">
    <w:name w:val="Основной текст (26)_"/>
    <w:basedOn w:val="a0"/>
    <w:link w:val="262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</w:rPr>
  </w:style>
  <w:style w:type="character" w:customStyle="1" w:styleId="271">
    <w:name w:val="Основной текст (27)_"/>
    <w:basedOn w:val="a0"/>
    <w:link w:val="272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73">
    <w:name w:val="Основной текст (27)"/>
    <w:basedOn w:val="271"/>
    <w:rsid w:val="00C90E08"/>
  </w:style>
  <w:style w:type="character" w:customStyle="1" w:styleId="9pt-1pt">
    <w:name w:val="Основной текст + 9 pt;Курсив;Интервал -1 pt"/>
    <w:basedOn w:val="a7"/>
    <w:rsid w:val="00C90E08"/>
    <w:rPr>
      <w:i/>
      <w:iCs/>
      <w:spacing w:val="-20"/>
      <w:sz w:val="18"/>
      <w:szCs w:val="18"/>
    </w:rPr>
  </w:style>
  <w:style w:type="character" w:customStyle="1" w:styleId="7-1pt">
    <w:name w:val="Основной текст (7) + Интервал -1 pt"/>
    <w:basedOn w:val="70"/>
    <w:rsid w:val="00C90E08"/>
    <w:rPr>
      <w:spacing w:val="-20"/>
    </w:rPr>
  </w:style>
  <w:style w:type="character" w:customStyle="1" w:styleId="290">
    <w:name w:val="Основной текст (29)_"/>
    <w:basedOn w:val="a0"/>
    <w:link w:val="291"/>
    <w:rsid w:val="00C90E08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-20"/>
      <w:sz w:val="21"/>
      <w:szCs w:val="21"/>
    </w:rPr>
  </w:style>
  <w:style w:type="character" w:customStyle="1" w:styleId="29Arial4pt0pt">
    <w:name w:val="Основной текст (29) + Arial;4 pt;Не полужирный;Не курсив;Интервал 0 pt"/>
    <w:basedOn w:val="290"/>
    <w:rsid w:val="00C90E08"/>
    <w:rPr>
      <w:rFonts w:ascii="Arial" w:eastAsia="Arial" w:hAnsi="Arial" w:cs="Arial"/>
      <w:b/>
      <w:bCs/>
      <w:i/>
      <w:iCs/>
      <w:spacing w:val="0"/>
      <w:sz w:val="8"/>
      <w:szCs w:val="8"/>
    </w:rPr>
  </w:style>
  <w:style w:type="character" w:customStyle="1" w:styleId="292">
    <w:name w:val="Основной текст (29)"/>
    <w:basedOn w:val="290"/>
    <w:rsid w:val="00C90E08"/>
    <w:rPr>
      <w:u w:val="single"/>
    </w:rPr>
  </w:style>
  <w:style w:type="character" w:customStyle="1" w:styleId="2a">
    <w:name w:val="Подпись к таблице (2)_"/>
    <w:basedOn w:val="a0"/>
    <w:link w:val="2b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4"/>
      <w:szCs w:val="34"/>
      <w:lang w:val="en-US"/>
    </w:rPr>
  </w:style>
  <w:style w:type="character" w:customStyle="1" w:styleId="Arial95pt">
    <w:name w:val="Колонтитул + Arial;9;5 pt;Курсив"/>
    <w:basedOn w:val="af0"/>
    <w:rsid w:val="00C90E08"/>
    <w:rPr>
      <w:rFonts w:ascii="Arial" w:eastAsia="Arial" w:hAnsi="Arial" w:cs="Arial"/>
      <w:i/>
      <w:iCs/>
      <w:spacing w:val="0"/>
      <w:sz w:val="19"/>
      <w:szCs w:val="19"/>
    </w:rPr>
  </w:style>
  <w:style w:type="character" w:customStyle="1" w:styleId="320">
    <w:name w:val="Основной текст32"/>
    <w:basedOn w:val="a7"/>
    <w:rsid w:val="00C90E08"/>
    <w:rPr>
      <w:strike/>
    </w:rPr>
  </w:style>
  <w:style w:type="character" w:customStyle="1" w:styleId="78">
    <w:name w:val="Основной текст (7)"/>
    <w:basedOn w:val="70"/>
    <w:rsid w:val="00C90E08"/>
    <w:rPr>
      <w:u w:val="single"/>
    </w:rPr>
  </w:style>
  <w:style w:type="character" w:customStyle="1" w:styleId="301">
    <w:name w:val="Основной текст (30)_"/>
    <w:basedOn w:val="a0"/>
    <w:link w:val="302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37"/>
      <w:szCs w:val="37"/>
    </w:rPr>
  </w:style>
  <w:style w:type="character" w:customStyle="1" w:styleId="311">
    <w:name w:val="Основной текст (31)_"/>
    <w:basedOn w:val="a0"/>
    <w:link w:val="312"/>
    <w:rsid w:val="00C90E0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321">
    <w:name w:val="Основной текст (32)_"/>
    <w:basedOn w:val="a0"/>
    <w:link w:val="322"/>
    <w:rsid w:val="00C90E08"/>
    <w:rPr>
      <w:rFonts w:ascii="Cordia New" w:eastAsia="Cordia New" w:hAnsi="Cordia New" w:cs="Cordia New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330">
    <w:name w:val="Основной текст (33)_"/>
    <w:basedOn w:val="a0"/>
    <w:link w:val="331"/>
    <w:rsid w:val="00C90E0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44"/>
      <w:szCs w:val="44"/>
    </w:rPr>
  </w:style>
  <w:style w:type="character" w:customStyle="1" w:styleId="332">
    <w:name w:val="Основной текст (33)"/>
    <w:basedOn w:val="330"/>
    <w:rsid w:val="00C90E08"/>
  </w:style>
  <w:style w:type="character" w:customStyle="1" w:styleId="340">
    <w:name w:val="Основной текст (34)_"/>
    <w:basedOn w:val="a0"/>
    <w:link w:val="34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342">
    <w:name w:val="Основной текст (34)"/>
    <w:basedOn w:val="340"/>
    <w:rsid w:val="00C90E08"/>
  </w:style>
  <w:style w:type="character" w:customStyle="1" w:styleId="333">
    <w:name w:val="Основной текст33"/>
    <w:basedOn w:val="a7"/>
    <w:rsid w:val="00C90E08"/>
    <w:rPr>
      <w:lang w:val="en-US"/>
    </w:rPr>
  </w:style>
  <w:style w:type="character" w:customStyle="1" w:styleId="343">
    <w:name w:val="Основной текст34"/>
    <w:basedOn w:val="a7"/>
    <w:rsid w:val="00C90E08"/>
    <w:rPr>
      <w:lang w:val="en-US"/>
    </w:rPr>
  </w:style>
  <w:style w:type="character" w:customStyle="1" w:styleId="35">
    <w:name w:val="Основной текст (35)_"/>
    <w:basedOn w:val="a0"/>
    <w:link w:val="350"/>
    <w:rsid w:val="00C90E08"/>
    <w:rPr>
      <w:rFonts w:ascii="SimHei" w:eastAsia="SimHei" w:hAnsi="SimHei" w:cs="SimHei"/>
      <w:b w:val="0"/>
      <w:bCs w:val="0"/>
      <w:i w:val="0"/>
      <w:iCs w:val="0"/>
      <w:smallCaps w:val="0"/>
      <w:strike w:val="0"/>
      <w:sz w:val="50"/>
      <w:szCs w:val="50"/>
    </w:rPr>
  </w:style>
  <w:style w:type="character" w:customStyle="1" w:styleId="351">
    <w:name w:val="Основной текст (35)"/>
    <w:basedOn w:val="35"/>
    <w:rsid w:val="00C90E08"/>
  </w:style>
  <w:style w:type="character" w:customStyle="1" w:styleId="352">
    <w:name w:val="Основной текст35"/>
    <w:basedOn w:val="a7"/>
    <w:rsid w:val="00C90E08"/>
    <w:rPr>
      <w:u w:val="single"/>
    </w:rPr>
  </w:style>
  <w:style w:type="character" w:customStyle="1" w:styleId="36">
    <w:name w:val="Основной текст (36)_"/>
    <w:basedOn w:val="a0"/>
    <w:link w:val="360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82">
    <w:name w:val="Основной текст (28)"/>
    <w:basedOn w:val="280"/>
    <w:rsid w:val="00C90E08"/>
    <w:rPr>
      <w:color w:val="FFFFFF"/>
    </w:rPr>
  </w:style>
  <w:style w:type="character" w:customStyle="1" w:styleId="37">
    <w:name w:val="Основной текст (37)_"/>
    <w:basedOn w:val="a0"/>
    <w:link w:val="370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176"/>
      <w:szCs w:val="176"/>
    </w:rPr>
  </w:style>
  <w:style w:type="character" w:customStyle="1" w:styleId="79">
    <w:name w:val="Основной текст (7)"/>
    <w:basedOn w:val="70"/>
    <w:rsid w:val="00C90E08"/>
    <w:rPr>
      <w:u w:val="single"/>
    </w:rPr>
  </w:style>
  <w:style w:type="character" w:customStyle="1" w:styleId="38">
    <w:name w:val="Основной текст (38)_"/>
    <w:basedOn w:val="a0"/>
    <w:link w:val="380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9">
    <w:name w:val="Основной текст (39)_"/>
    <w:basedOn w:val="a0"/>
    <w:link w:val="390"/>
    <w:rsid w:val="00C90E08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47"/>
      <w:szCs w:val="47"/>
    </w:rPr>
  </w:style>
  <w:style w:type="character" w:customStyle="1" w:styleId="400">
    <w:name w:val="Основной текст (40)_"/>
    <w:basedOn w:val="a0"/>
    <w:link w:val="401"/>
    <w:rsid w:val="00C90E08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-60"/>
      <w:sz w:val="101"/>
      <w:szCs w:val="101"/>
    </w:rPr>
  </w:style>
  <w:style w:type="character" w:customStyle="1" w:styleId="95">
    <w:name w:val="Основной текст (9)"/>
    <w:basedOn w:val="92"/>
    <w:rsid w:val="00C90E08"/>
    <w:rPr>
      <w:u w:val="single"/>
    </w:rPr>
  </w:style>
  <w:style w:type="character" w:customStyle="1" w:styleId="410">
    <w:name w:val="Основной текст (41)_"/>
    <w:basedOn w:val="a0"/>
    <w:link w:val="41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1"/>
      <w:szCs w:val="21"/>
    </w:rPr>
  </w:style>
  <w:style w:type="character" w:customStyle="1" w:styleId="410pt">
    <w:name w:val="Основной текст (41) + Полужирный;Не курсив;Интервал 0 pt"/>
    <w:basedOn w:val="410"/>
    <w:rsid w:val="00C90E08"/>
    <w:rPr>
      <w:b/>
      <w:bCs/>
      <w:i/>
      <w:iCs/>
      <w:spacing w:val="0"/>
      <w:sz w:val="21"/>
      <w:szCs w:val="21"/>
      <w:lang w:val="en-US"/>
    </w:rPr>
  </w:style>
  <w:style w:type="character" w:customStyle="1" w:styleId="917pt">
    <w:name w:val="Основной текст (9) + 17 pt"/>
    <w:basedOn w:val="92"/>
    <w:rsid w:val="00C90E08"/>
    <w:rPr>
      <w:spacing w:val="0"/>
      <w:sz w:val="34"/>
      <w:szCs w:val="34"/>
    </w:rPr>
  </w:style>
  <w:style w:type="character" w:customStyle="1" w:styleId="67">
    <w:name w:val="Основной текст (6)"/>
    <w:basedOn w:val="60"/>
    <w:rsid w:val="00C90E08"/>
    <w:rPr>
      <w:lang w:val="en-US"/>
    </w:rPr>
  </w:style>
  <w:style w:type="character" w:customStyle="1" w:styleId="82">
    <w:name w:val="Подпись к картинке (8)_"/>
    <w:basedOn w:val="a0"/>
    <w:link w:val="83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6">
    <w:name w:val="Основной текст (9) + Не полужирный"/>
    <w:basedOn w:val="92"/>
    <w:rsid w:val="00C90E08"/>
    <w:rPr>
      <w:b/>
      <w:bCs/>
      <w:spacing w:val="0"/>
    </w:rPr>
  </w:style>
  <w:style w:type="character" w:customStyle="1" w:styleId="68">
    <w:name w:val="Заголовок №6_"/>
    <w:basedOn w:val="a0"/>
    <w:link w:val="69"/>
    <w:rsid w:val="00C90E08"/>
    <w:rPr>
      <w:rFonts w:ascii="Cordia New" w:eastAsia="Cordia New" w:hAnsi="Cordia New" w:cs="Cordia New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420">
    <w:name w:val="Основной текст (42)_"/>
    <w:basedOn w:val="a0"/>
    <w:link w:val="42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22">
    <w:name w:val="Основной текст (42) + Полужирный;Не курсив"/>
    <w:basedOn w:val="420"/>
    <w:rsid w:val="00C90E08"/>
    <w:rPr>
      <w:b/>
      <w:bCs/>
      <w:i/>
      <w:iCs/>
      <w:spacing w:val="0"/>
    </w:rPr>
  </w:style>
  <w:style w:type="character" w:customStyle="1" w:styleId="57">
    <w:name w:val="Заголовок №5_"/>
    <w:basedOn w:val="a0"/>
    <w:link w:val="58"/>
    <w:rsid w:val="00C90E0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5"/>
      <w:szCs w:val="35"/>
    </w:rPr>
  </w:style>
  <w:style w:type="character" w:customStyle="1" w:styleId="6ArialNarrow12pt">
    <w:name w:val="Основной текст (6) + Arial Narrow;12 pt;Не полужирный;Курсив"/>
    <w:basedOn w:val="60"/>
    <w:rsid w:val="00C90E08"/>
    <w:rPr>
      <w:rFonts w:ascii="Arial Narrow" w:eastAsia="Arial Narrow" w:hAnsi="Arial Narrow" w:cs="Arial Narrow"/>
      <w:b/>
      <w:bCs/>
      <w:i/>
      <w:iCs/>
      <w:spacing w:val="0"/>
      <w:sz w:val="24"/>
      <w:szCs w:val="24"/>
    </w:rPr>
  </w:style>
  <w:style w:type="character" w:customStyle="1" w:styleId="af2">
    <w:name w:val="Основной текст + Курсив"/>
    <w:basedOn w:val="a7"/>
    <w:rsid w:val="00C90E08"/>
    <w:rPr>
      <w:i/>
      <w:iCs/>
      <w:spacing w:val="0"/>
    </w:rPr>
  </w:style>
  <w:style w:type="character" w:customStyle="1" w:styleId="97">
    <w:name w:val="Подпись к картинке (9)_"/>
    <w:basedOn w:val="a0"/>
    <w:link w:val="98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7a">
    <w:name w:val="Основной текст (7)"/>
    <w:basedOn w:val="70"/>
    <w:rsid w:val="00C90E08"/>
    <w:rPr>
      <w:u w:val="single"/>
    </w:rPr>
  </w:style>
  <w:style w:type="character" w:customStyle="1" w:styleId="14-1pt">
    <w:name w:val="Основной текст (14) + Интервал -1 pt"/>
    <w:basedOn w:val="140"/>
    <w:rsid w:val="00C90E08"/>
    <w:rPr>
      <w:spacing w:val="-20"/>
    </w:rPr>
  </w:style>
  <w:style w:type="character" w:customStyle="1" w:styleId="85pt0">
    <w:name w:val="Подпись к картинке + 8;5 pt;Полужирный;Курсив"/>
    <w:basedOn w:val="aa"/>
    <w:rsid w:val="00C90E08"/>
    <w:rPr>
      <w:b/>
      <w:bCs/>
      <w:i/>
      <w:iCs/>
      <w:spacing w:val="0"/>
      <w:sz w:val="17"/>
      <w:szCs w:val="17"/>
    </w:rPr>
  </w:style>
  <w:style w:type="character" w:customStyle="1" w:styleId="af3">
    <w:name w:val="Основной текст + Курсив"/>
    <w:basedOn w:val="a7"/>
    <w:rsid w:val="00C90E08"/>
    <w:rPr>
      <w:i/>
      <w:iCs/>
      <w:spacing w:val="0"/>
    </w:rPr>
  </w:style>
  <w:style w:type="character" w:customStyle="1" w:styleId="361">
    <w:name w:val="Основной текст36"/>
    <w:basedOn w:val="a7"/>
    <w:rsid w:val="00C90E08"/>
  </w:style>
  <w:style w:type="character" w:customStyle="1" w:styleId="104">
    <w:name w:val="Подпись к картинке (10)_"/>
    <w:basedOn w:val="a0"/>
    <w:link w:val="105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01pt">
    <w:name w:val="Подпись к картинке (10) + Интервал 1 pt"/>
    <w:basedOn w:val="104"/>
    <w:rsid w:val="00C90E08"/>
    <w:rPr>
      <w:spacing w:val="20"/>
    </w:rPr>
  </w:style>
  <w:style w:type="character" w:customStyle="1" w:styleId="78pt0">
    <w:name w:val="Основной текст (7) + 8 pt"/>
    <w:basedOn w:val="70"/>
    <w:rsid w:val="00C90E08"/>
    <w:rPr>
      <w:spacing w:val="0"/>
      <w:sz w:val="16"/>
      <w:szCs w:val="16"/>
    </w:rPr>
  </w:style>
  <w:style w:type="character" w:customStyle="1" w:styleId="7ArialNarrow9pt">
    <w:name w:val="Основной текст (7) + Arial Narrow;9 pt"/>
    <w:basedOn w:val="70"/>
    <w:rsid w:val="00C90E08"/>
    <w:rPr>
      <w:rFonts w:ascii="Arial Narrow" w:eastAsia="Arial Narrow" w:hAnsi="Arial Narrow" w:cs="Arial Narrow"/>
      <w:spacing w:val="0"/>
      <w:sz w:val="18"/>
      <w:szCs w:val="18"/>
    </w:rPr>
  </w:style>
  <w:style w:type="character" w:customStyle="1" w:styleId="48">
    <w:name w:val="Основной текст (48)_"/>
    <w:basedOn w:val="a0"/>
    <w:link w:val="480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8105pt">
    <w:name w:val="Основной текст (48) + 10;5 pt"/>
    <w:basedOn w:val="48"/>
    <w:rsid w:val="00C90E08"/>
    <w:rPr>
      <w:spacing w:val="0"/>
      <w:sz w:val="21"/>
      <w:szCs w:val="21"/>
    </w:rPr>
  </w:style>
  <w:style w:type="character" w:customStyle="1" w:styleId="49">
    <w:name w:val="Основной текст (49)_"/>
    <w:basedOn w:val="a0"/>
    <w:link w:val="490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a">
    <w:name w:val="Основной текст (6)"/>
    <w:basedOn w:val="60"/>
    <w:rsid w:val="00C90E08"/>
  </w:style>
  <w:style w:type="character" w:customStyle="1" w:styleId="430">
    <w:name w:val="Основной текст (43)_"/>
    <w:basedOn w:val="a0"/>
    <w:link w:val="43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432">
    <w:name w:val="Основной текст (43)"/>
    <w:basedOn w:val="430"/>
    <w:rsid w:val="00C90E08"/>
  </w:style>
  <w:style w:type="character" w:customStyle="1" w:styleId="433">
    <w:name w:val="Основной текст (43)"/>
    <w:basedOn w:val="430"/>
    <w:rsid w:val="00C90E08"/>
  </w:style>
  <w:style w:type="character" w:customStyle="1" w:styleId="43105pt">
    <w:name w:val="Основной текст (43) + 10;5 pt;Не полужирный"/>
    <w:basedOn w:val="430"/>
    <w:rsid w:val="00C90E08"/>
    <w:rPr>
      <w:b/>
      <w:bCs/>
      <w:spacing w:val="0"/>
      <w:sz w:val="21"/>
      <w:szCs w:val="21"/>
    </w:rPr>
  </w:style>
  <w:style w:type="character" w:customStyle="1" w:styleId="47">
    <w:name w:val="Основной текст (47)_"/>
    <w:basedOn w:val="a0"/>
    <w:link w:val="470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59"/>
      <w:szCs w:val="59"/>
    </w:rPr>
  </w:style>
  <w:style w:type="character" w:customStyle="1" w:styleId="44">
    <w:name w:val="Основной текст (44)_"/>
    <w:basedOn w:val="a0"/>
    <w:link w:val="440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5">
    <w:name w:val="Основной текст (45)_"/>
    <w:basedOn w:val="a0"/>
    <w:link w:val="450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46">
    <w:name w:val="Основной текст (46)_"/>
    <w:basedOn w:val="a0"/>
    <w:link w:val="460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</w:rPr>
  </w:style>
  <w:style w:type="character" w:customStyle="1" w:styleId="461">
    <w:name w:val="Основной текст (46)"/>
    <w:basedOn w:val="46"/>
    <w:rsid w:val="00C90E08"/>
  </w:style>
  <w:style w:type="character" w:customStyle="1" w:styleId="3a">
    <w:name w:val="Подпись к таблице (3)_"/>
    <w:basedOn w:val="a0"/>
    <w:link w:val="3b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a">
    <w:name w:val="Подпись к таблице (4)_"/>
    <w:basedOn w:val="a0"/>
    <w:link w:val="4b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85pt1">
    <w:name w:val="Подпись к таблице + 8;5 pt;Полужирный;Курсив"/>
    <w:basedOn w:val="ad"/>
    <w:rsid w:val="00C90E08"/>
    <w:rPr>
      <w:b/>
      <w:bCs/>
      <w:i/>
      <w:iCs/>
      <w:spacing w:val="0"/>
      <w:sz w:val="17"/>
      <w:szCs w:val="17"/>
    </w:rPr>
  </w:style>
  <w:style w:type="character" w:customStyle="1" w:styleId="1pt1">
    <w:name w:val="Основной текст + Интервал 1 pt"/>
    <w:basedOn w:val="a7"/>
    <w:rsid w:val="00C90E08"/>
    <w:rPr>
      <w:spacing w:val="30"/>
    </w:rPr>
  </w:style>
  <w:style w:type="character" w:customStyle="1" w:styleId="1pt2">
    <w:name w:val="Основной текст + Интервал 1 pt"/>
    <w:basedOn w:val="a7"/>
    <w:rsid w:val="00C90E08"/>
    <w:rPr>
      <w:spacing w:val="30"/>
      <w:lang w:val="en-US"/>
    </w:rPr>
  </w:style>
  <w:style w:type="character" w:customStyle="1" w:styleId="371">
    <w:name w:val="Основной текст37"/>
    <w:basedOn w:val="a7"/>
    <w:rsid w:val="00C90E08"/>
    <w:rPr>
      <w:lang w:val="en-US"/>
    </w:rPr>
  </w:style>
  <w:style w:type="character" w:customStyle="1" w:styleId="3pt">
    <w:name w:val="Основной текст + Интервал 3 pt"/>
    <w:basedOn w:val="a7"/>
    <w:rsid w:val="00C90E08"/>
    <w:rPr>
      <w:spacing w:val="60"/>
      <w:lang w:val="en-US"/>
    </w:rPr>
  </w:style>
  <w:style w:type="character" w:customStyle="1" w:styleId="6-1pt">
    <w:name w:val="Основной текст (6) + Интервал -1 pt"/>
    <w:basedOn w:val="60"/>
    <w:rsid w:val="00C90E08"/>
    <w:rPr>
      <w:spacing w:val="-20"/>
      <w:lang w:val="en-US"/>
    </w:rPr>
  </w:style>
  <w:style w:type="character" w:customStyle="1" w:styleId="6b">
    <w:name w:val="Основной текст (6)"/>
    <w:basedOn w:val="60"/>
    <w:rsid w:val="00C90E08"/>
    <w:rPr>
      <w:strike/>
    </w:rPr>
  </w:style>
  <w:style w:type="character" w:customStyle="1" w:styleId="6c">
    <w:name w:val="Основной текст (6)"/>
    <w:basedOn w:val="60"/>
    <w:rsid w:val="00C90E08"/>
    <w:rPr>
      <w:strike/>
    </w:rPr>
  </w:style>
  <w:style w:type="character" w:customStyle="1" w:styleId="1pt3">
    <w:name w:val="Основной текст + Интервал 1 pt"/>
    <w:basedOn w:val="a7"/>
    <w:rsid w:val="00C90E08"/>
    <w:rPr>
      <w:spacing w:val="30"/>
      <w:lang w:val="en-US"/>
    </w:rPr>
  </w:style>
  <w:style w:type="character" w:customStyle="1" w:styleId="1pt4">
    <w:name w:val="Основной текст + Интервал 1 pt"/>
    <w:basedOn w:val="a7"/>
    <w:rsid w:val="00C90E08"/>
    <w:rPr>
      <w:strike/>
      <w:spacing w:val="30"/>
      <w:lang w:val="en-US"/>
    </w:rPr>
  </w:style>
  <w:style w:type="character" w:customStyle="1" w:styleId="5pt">
    <w:name w:val="Основной текст + Интервал 5 pt"/>
    <w:basedOn w:val="a7"/>
    <w:rsid w:val="00C90E08"/>
    <w:rPr>
      <w:spacing w:val="100"/>
      <w:lang w:val="en-US"/>
    </w:rPr>
  </w:style>
  <w:style w:type="character" w:customStyle="1" w:styleId="5pt0">
    <w:name w:val="Основной текст + Интервал 5 pt"/>
    <w:basedOn w:val="a7"/>
    <w:rsid w:val="00C90E08"/>
    <w:rPr>
      <w:spacing w:val="100"/>
      <w:u w:val="single"/>
    </w:rPr>
  </w:style>
  <w:style w:type="character" w:customStyle="1" w:styleId="381">
    <w:name w:val="Основной текст38"/>
    <w:basedOn w:val="a7"/>
    <w:rsid w:val="00C90E08"/>
    <w:rPr>
      <w:u w:val="single"/>
    </w:rPr>
  </w:style>
  <w:style w:type="character" w:customStyle="1" w:styleId="36pt">
    <w:name w:val="Основной текст + 36 pt"/>
    <w:basedOn w:val="a7"/>
    <w:rsid w:val="00C90E08"/>
    <w:rPr>
      <w:spacing w:val="0"/>
      <w:sz w:val="72"/>
      <w:szCs w:val="72"/>
    </w:rPr>
  </w:style>
  <w:style w:type="character" w:customStyle="1" w:styleId="1pt5">
    <w:name w:val="Основной текст + Интервал 1 pt"/>
    <w:basedOn w:val="a7"/>
    <w:rsid w:val="00C90E08"/>
    <w:rPr>
      <w:spacing w:val="30"/>
      <w:u w:val="single"/>
    </w:rPr>
  </w:style>
  <w:style w:type="character" w:customStyle="1" w:styleId="28Arial10pt">
    <w:name w:val="Основной текст (28) + Arial;10 pt;Не курсив"/>
    <w:basedOn w:val="280"/>
    <w:rsid w:val="00C90E08"/>
    <w:rPr>
      <w:rFonts w:ascii="Arial" w:eastAsia="Arial" w:hAnsi="Arial" w:cs="Arial"/>
      <w:i/>
      <w:iCs/>
      <w:spacing w:val="0"/>
      <w:sz w:val="20"/>
      <w:szCs w:val="20"/>
    </w:rPr>
  </w:style>
  <w:style w:type="character" w:customStyle="1" w:styleId="28-1pt">
    <w:name w:val="Основной текст (28) + Интервал -1 pt"/>
    <w:basedOn w:val="280"/>
    <w:rsid w:val="00C90E08"/>
    <w:rPr>
      <w:spacing w:val="-20"/>
      <w:lang w:val="en-US"/>
    </w:rPr>
  </w:style>
  <w:style w:type="character" w:customStyle="1" w:styleId="391">
    <w:name w:val="Основной текст39"/>
    <w:basedOn w:val="a7"/>
    <w:rsid w:val="00C90E08"/>
    <w:rPr>
      <w:strike/>
      <w:lang w:val="en-US"/>
    </w:rPr>
  </w:style>
  <w:style w:type="character" w:customStyle="1" w:styleId="9-1pt">
    <w:name w:val="Подпись к картинке (9) + Интервал -1 pt"/>
    <w:basedOn w:val="97"/>
    <w:rsid w:val="00C90E08"/>
    <w:rPr>
      <w:spacing w:val="-30"/>
    </w:rPr>
  </w:style>
  <w:style w:type="character" w:customStyle="1" w:styleId="114">
    <w:name w:val="Подпись к картинке (11)_"/>
    <w:basedOn w:val="a0"/>
    <w:link w:val="115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15"/>
      <w:szCs w:val="15"/>
    </w:rPr>
  </w:style>
  <w:style w:type="character" w:customStyle="1" w:styleId="116">
    <w:name w:val="Подпись к картинке (11)"/>
    <w:basedOn w:val="114"/>
    <w:rsid w:val="00C90E08"/>
  </w:style>
  <w:style w:type="character" w:customStyle="1" w:styleId="5-1pt">
    <w:name w:val="Подпись к картинке (5) + Интервал -1 pt"/>
    <w:basedOn w:val="53"/>
    <w:rsid w:val="00C90E08"/>
    <w:rPr>
      <w:spacing w:val="-20"/>
    </w:rPr>
  </w:style>
  <w:style w:type="character" w:customStyle="1" w:styleId="128">
    <w:name w:val="Подпись к картинке (12)_"/>
    <w:basedOn w:val="a0"/>
    <w:link w:val="129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73"/>
      <w:szCs w:val="73"/>
    </w:rPr>
  </w:style>
  <w:style w:type="character" w:customStyle="1" w:styleId="7b">
    <w:name w:val="Основной текст (7)"/>
    <w:basedOn w:val="70"/>
    <w:rsid w:val="00C90E08"/>
    <w:rPr>
      <w:u w:val="single"/>
    </w:rPr>
  </w:style>
  <w:style w:type="character" w:customStyle="1" w:styleId="7-1pt0">
    <w:name w:val="Основной текст (7) + Интервал -1 pt"/>
    <w:basedOn w:val="70"/>
    <w:rsid w:val="00C90E08"/>
    <w:rPr>
      <w:spacing w:val="-20"/>
    </w:rPr>
  </w:style>
  <w:style w:type="character" w:customStyle="1" w:styleId="500">
    <w:name w:val="Основной текст (50)_"/>
    <w:basedOn w:val="a0"/>
    <w:link w:val="501"/>
    <w:rsid w:val="00C90E08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-20"/>
      <w:sz w:val="19"/>
      <w:szCs w:val="19"/>
    </w:rPr>
  </w:style>
  <w:style w:type="character" w:customStyle="1" w:styleId="502">
    <w:name w:val="Основной текст (50)"/>
    <w:basedOn w:val="500"/>
    <w:rsid w:val="00C90E08"/>
    <w:rPr>
      <w:u w:val="single"/>
    </w:rPr>
  </w:style>
  <w:style w:type="character" w:customStyle="1" w:styleId="50Arial105pt0pt">
    <w:name w:val="Основной текст (50) + Arial;10;5 pt;Не курсив;Интервал 0 pt"/>
    <w:basedOn w:val="500"/>
    <w:rsid w:val="00C90E08"/>
    <w:rPr>
      <w:rFonts w:ascii="Arial" w:eastAsia="Arial" w:hAnsi="Arial" w:cs="Arial"/>
      <w:i/>
      <w:iCs/>
      <w:spacing w:val="0"/>
      <w:sz w:val="21"/>
      <w:szCs w:val="21"/>
      <w:u w:val="single"/>
    </w:rPr>
  </w:style>
  <w:style w:type="character" w:customStyle="1" w:styleId="50Arial105pt0pt0">
    <w:name w:val="Основной текст (50) + Arial;10;5 pt;Не курсив;Интервал 0 pt"/>
    <w:basedOn w:val="500"/>
    <w:rsid w:val="00C90E08"/>
    <w:rPr>
      <w:rFonts w:ascii="Arial" w:eastAsia="Arial" w:hAnsi="Arial" w:cs="Arial"/>
      <w:i/>
      <w:iCs/>
      <w:spacing w:val="0"/>
      <w:sz w:val="21"/>
      <w:szCs w:val="21"/>
      <w:lang w:val="en-US"/>
    </w:rPr>
  </w:style>
  <w:style w:type="character" w:customStyle="1" w:styleId="510">
    <w:name w:val="Основной текст (51)_"/>
    <w:basedOn w:val="a0"/>
    <w:link w:val="51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8"/>
      <w:szCs w:val="8"/>
    </w:rPr>
  </w:style>
  <w:style w:type="character" w:customStyle="1" w:styleId="518pt0pt">
    <w:name w:val="Основной текст (51) + 8 pt;Полужирный;Курсив;Интервал 0 pt"/>
    <w:basedOn w:val="510"/>
    <w:rsid w:val="00C90E08"/>
    <w:rPr>
      <w:b/>
      <w:bCs/>
      <w:i/>
      <w:iCs/>
      <w:spacing w:val="0"/>
      <w:sz w:val="16"/>
      <w:szCs w:val="16"/>
    </w:rPr>
  </w:style>
  <w:style w:type="character" w:customStyle="1" w:styleId="520">
    <w:name w:val="Основной текст (52)_"/>
    <w:basedOn w:val="a0"/>
    <w:link w:val="52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18"/>
      <w:szCs w:val="18"/>
      <w:lang w:val="en-US"/>
    </w:rPr>
  </w:style>
  <w:style w:type="character" w:customStyle="1" w:styleId="522">
    <w:name w:val="Основной текст (52)"/>
    <w:basedOn w:val="520"/>
    <w:rsid w:val="00C90E08"/>
    <w:rPr>
      <w:u w:val="single"/>
    </w:rPr>
  </w:style>
  <w:style w:type="character" w:customStyle="1" w:styleId="14-1pt0">
    <w:name w:val="Основной текст (14) + Интервал -1 pt"/>
    <w:basedOn w:val="140"/>
    <w:rsid w:val="00C90E08"/>
    <w:rPr>
      <w:spacing w:val="-20"/>
    </w:rPr>
  </w:style>
  <w:style w:type="character" w:customStyle="1" w:styleId="132">
    <w:name w:val="Подпись к картинке (13)_"/>
    <w:basedOn w:val="a0"/>
    <w:link w:val="133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18"/>
      <w:szCs w:val="18"/>
    </w:rPr>
  </w:style>
  <w:style w:type="character" w:customStyle="1" w:styleId="99">
    <w:name w:val="Основной текст (9) + Не полужирный"/>
    <w:basedOn w:val="92"/>
    <w:rsid w:val="00C90E08"/>
    <w:rPr>
      <w:b/>
      <w:bCs/>
      <w:spacing w:val="0"/>
    </w:rPr>
  </w:style>
  <w:style w:type="character" w:customStyle="1" w:styleId="9a">
    <w:name w:val="Основной текст (9)"/>
    <w:basedOn w:val="92"/>
    <w:rsid w:val="00C90E08"/>
    <w:rPr>
      <w:u w:val="single"/>
    </w:rPr>
  </w:style>
  <w:style w:type="character" w:customStyle="1" w:styleId="142">
    <w:name w:val="Подпись к картинке (14)_"/>
    <w:basedOn w:val="a0"/>
    <w:link w:val="143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4105pt">
    <w:name w:val="Подпись к картинке (14) + 10;5 pt;Не полужирный;Не курсив"/>
    <w:basedOn w:val="142"/>
    <w:rsid w:val="00C90E08"/>
    <w:rPr>
      <w:b/>
      <w:bCs/>
      <w:i/>
      <w:iCs/>
      <w:spacing w:val="0"/>
      <w:sz w:val="21"/>
      <w:szCs w:val="21"/>
    </w:rPr>
  </w:style>
  <w:style w:type="character" w:customStyle="1" w:styleId="402">
    <w:name w:val="Основной текст40"/>
    <w:basedOn w:val="a7"/>
    <w:rsid w:val="00C90E08"/>
    <w:rPr>
      <w:spacing w:val="0"/>
    </w:rPr>
  </w:style>
  <w:style w:type="character" w:customStyle="1" w:styleId="412">
    <w:name w:val="Основной текст41"/>
    <w:basedOn w:val="a7"/>
    <w:rsid w:val="00C90E08"/>
    <w:rPr>
      <w:u w:val="single"/>
      <w:lang w:val="en-US"/>
    </w:rPr>
  </w:style>
  <w:style w:type="character" w:customStyle="1" w:styleId="423">
    <w:name w:val="Основной текст42"/>
    <w:basedOn w:val="a7"/>
    <w:rsid w:val="00C90E08"/>
    <w:rPr>
      <w:lang w:val="en-US"/>
    </w:rPr>
  </w:style>
  <w:style w:type="character" w:customStyle="1" w:styleId="434">
    <w:name w:val="Основной текст43"/>
    <w:basedOn w:val="a7"/>
    <w:rsid w:val="00C90E08"/>
  </w:style>
  <w:style w:type="character" w:customStyle="1" w:styleId="441">
    <w:name w:val="Основной текст44"/>
    <w:basedOn w:val="a7"/>
    <w:rsid w:val="00C90E08"/>
  </w:style>
  <w:style w:type="character" w:customStyle="1" w:styleId="144">
    <w:name w:val="Основной текст (14)"/>
    <w:basedOn w:val="140"/>
    <w:rsid w:val="00C90E08"/>
  </w:style>
  <w:style w:type="character" w:customStyle="1" w:styleId="145">
    <w:name w:val="Основной текст (14)"/>
    <w:basedOn w:val="140"/>
    <w:rsid w:val="00C90E08"/>
    <w:rPr>
      <w:u w:val="single"/>
    </w:rPr>
  </w:style>
  <w:style w:type="character" w:customStyle="1" w:styleId="146">
    <w:name w:val="Подпись к картинке (14)"/>
    <w:basedOn w:val="142"/>
    <w:rsid w:val="00C90E08"/>
    <w:rPr>
      <w:u w:val="single"/>
    </w:rPr>
  </w:style>
  <w:style w:type="character" w:customStyle="1" w:styleId="530">
    <w:name w:val="Основной текст (53)_"/>
    <w:basedOn w:val="a0"/>
    <w:link w:val="53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25"/>
      <w:szCs w:val="25"/>
    </w:rPr>
  </w:style>
  <w:style w:type="character" w:customStyle="1" w:styleId="59">
    <w:name w:val="Подпись к таблице (5)_"/>
    <w:basedOn w:val="a0"/>
    <w:link w:val="5a"/>
    <w:rsid w:val="00C90E0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540">
    <w:name w:val="Основной текст (54)_"/>
    <w:basedOn w:val="a0"/>
    <w:link w:val="54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</w:rPr>
  </w:style>
  <w:style w:type="character" w:customStyle="1" w:styleId="85pt2">
    <w:name w:val="Подпись к картинке + 8;5 pt"/>
    <w:basedOn w:val="aa"/>
    <w:rsid w:val="00C90E08"/>
    <w:rPr>
      <w:spacing w:val="0"/>
      <w:sz w:val="17"/>
      <w:szCs w:val="17"/>
    </w:rPr>
  </w:style>
  <w:style w:type="character" w:customStyle="1" w:styleId="84">
    <w:name w:val="Подпись к картинке (8)"/>
    <w:basedOn w:val="82"/>
    <w:rsid w:val="00C90E08"/>
    <w:rPr>
      <w:u w:val="single"/>
    </w:rPr>
  </w:style>
  <w:style w:type="character" w:customStyle="1" w:styleId="560">
    <w:name w:val="Основной текст (56)_"/>
    <w:basedOn w:val="a0"/>
    <w:link w:val="56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617pt">
    <w:name w:val="Основной текст (56) + 17 pt;Полужирный;Не курсив"/>
    <w:basedOn w:val="560"/>
    <w:rsid w:val="00C90E08"/>
    <w:rPr>
      <w:b/>
      <w:bCs/>
      <w:i/>
      <w:iCs/>
      <w:spacing w:val="0"/>
      <w:sz w:val="34"/>
      <w:szCs w:val="34"/>
    </w:rPr>
  </w:style>
  <w:style w:type="character" w:customStyle="1" w:styleId="570">
    <w:name w:val="Основной текст (57)_"/>
    <w:basedOn w:val="a0"/>
    <w:link w:val="571"/>
    <w:rsid w:val="00C90E0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84"/>
      <w:szCs w:val="84"/>
    </w:rPr>
  </w:style>
  <w:style w:type="character" w:customStyle="1" w:styleId="550">
    <w:name w:val="Основной текст (55)_"/>
    <w:basedOn w:val="a0"/>
    <w:link w:val="551"/>
    <w:rsid w:val="00C90E0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552">
    <w:name w:val="Основной текст (55)"/>
    <w:basedOn w:val="550"/>
    <w:rsid w:val="00C90E08"/>
  </w:style>
  <w:style w:type="character" w:customStyle="1" w:styleId="451">
    <w:name w:val="Основной текст45"/>
    <w:basedOn w:val="a7"/>
    <w:rsid w:val="00C90E08"/>
  </w:style>
  <w:style w:type="character" w:customStyle="1" w:styleId="147">
    <w:name w:val="Основной текст (14)"/>
    <w:basedOn w:val="140"/>
    <w:rsid w:val="00C90E08"/>
  </w:style>
  <w:style w:type="character" w:customStyle="1" w:styleId="462">
    <w:name w:val="Основной текст46"/>
    <w:basedOn w:val="a7"/>
    <w:rsid w:val="00C90E08"/>
  </w:style>
  <w:style w:type="character" w:customStyle="1" w:styleId="152">
    <w:name w:val="Подпись к картинке (15)_"/>
    <w:basedOn w:val="a0"/>
    <w:link w:val="153"/>
    <w:rsid w:val="00C90E08"/>
    <w:rPr>
      <w:rFonts w:ascii="Cordia New" w:eastAsia="Cordia New" w:hAnsi="Cordia New" w:cs="Cordia New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580">
    <w:name w:val="Основной текст (58)_"/>
    <w:basedOn w:val="a0"/>
    <w:link w:val="58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90">
    <w:name w:val="Основной текст (59)_"/>
    <w:basedOn w:val="a0"/>
    <w:link w:val="591"/>
    <w:rsid w:val="00C90E0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30"/>
      <w:sz w:val="31"/>
      <w:szCs w:val="31"/>
    </w:rPr>
  </w:style>
  <w:style w:type="character" w:customStyle="1" w:styleId="600">
    <w:name w:val="Основной текст (60)_"/>
    <w:basedOn w:val="a0"/>
    <w:link w:val="60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22"/>
      <w:szCs w:val="22"/>
    </w:rPr>
  </w:style>
  <w:style w:type="character" w:customStyle="1" w:styleId="85">
    <w:name w:val="Заголовок №8_"/>
    <w:basedOn w:val="a0"/>
    <w:link w:val="86"/>
    <w:rsid w:val="00C90E0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30"/>
      <w:sz w:val="37"/>
      <w:szCs w:val="37"/>
      <w:lang w:val="en-US"/>
    </w:rPr>
  </w:style>
  <w:style w:type="character" w:customStyle="1" w:styleId="820">
    <w:name w:val="Заголовок №8 (2)_"/>
    <w:basedOn w:val="a0"/>
    <w:link w:val="82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62">
    <w:name w:val="Подпись к картинке (16)_"/>
    <w:basedOn w:val="a0"/>
    <w:link w:val="163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72">
    <w:name w:val="Подпись к картинке (17)_"/>
    <w:basedOn w:val="a0"/>
    <w:link w:val="173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785pt">
    <w:name w:val="Подпись к картинке (17) + 8;5 pt;Курсив"/>
    <w:basedOn w:val="172"/>
    <w:rsid w:val="00C90E08"/>
    <w:rPr>
      <w:i/>
      <w:iCs/>
      <w:spacing w:val="0"/>
      <w:sz w:val="17"/>
      <w:szCs w:val="17"/>
      <w:u w:val="single"/>
    </w:rPr>
  </w:style>
  <w:style w:type="character" w:customStyle="1" w:styleId="174">
    <w:name w:val="Подпись к картинке (17)"/>
    <w:basedOn w:val="172"/>
    <w:rsid w:val="00C90E08"/>
    <w:rPr>
      <w:u w:val="single"/>
    </w:rPr>
  </w:style>
  <w:style w:type="character" w:customStyle="1" w:styleId="183">
    <w:name w:val="Подпись к картинке (18)_"/>
    <w:basedOn w:val="a0"/>
    <w:link w:val="184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48">
    <w:name w:val="Подпись к картинке (14)"/>
    <w:basedOn w:val="142"/>
    <w:rsid w:val="00C90E08"/>
    <w:rPr>
      <w:u w:val="single"/>
    </w:rPr>
  </w:style>
  <w:style w:type="character" w:customStyle="1" w:styleId="3c">
    <w:name w:val="Основной текст (3)"/>
    <w:basedOn w:val="30"/>
    <w:rsid w:val="00C90E08"/>
    <w:rPr>
      <w:u w:val="single"/>
      <w:lang w:val="en-US"/>
    </w:rPr>
  </w:style>
  <w:style w:type="character" w:customStyle="1" w:styleId="385pt">
    <w:name w:val="Основной текст (3) + 8;5 pt;Курсив"/>
    <w:basedOn w:val="30"/>
    <w:rsid w:val="00C90E08"/>
    <w:rPr>
      <w:i/>
      <w:iCs/>
      <w:spacing w:val="0"/>
      <w:sz w:val="17"/>
      <w:szCs w:val="17"/>
      <w:u w:val="single"/>
    </w:rPr>
  </w:style>
  <w:style w:type="character" w:customStyle="1" w:styleId="385pt0">
    <w:name w:val="Основной текст (3) + 8;5 pt;Курсив"/>
    <w:basedOn w:val="30"/>
    <w:rsid w:val="00C90E08"/>
    <w:rPr>
      <w:i/>
      <w:iCs/>
      <w:spacing w:val="0"/>
      <w:sz w:val="17"/>
      <w:szCs w:val="17"/>
    </w:rPr>
  </w:style>
  <w:style w:type="character" w:customStyle="1" w:styleId="149">
    <w:name w:val="Основной текст (14) + Не полужирный"/>
    <w:basedOn w:val="140"/>
    <w:rsid w:val="00C90E08"/>
    <w:rPr>
      <w:b/>
      <w:bCs/>
      <w:spacing w:val="0"/>
    </w:rPr>
  </w:style>
  <w:style w:type="character" w:customStyle="1" w:styleId="630">
    <w:name w:val="Основной текст (63)_"/>
    <w:basedOn w:val="a0"/>
    <w:link w:val="631"/>
    <w:rsid w:val="00C90E0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93"/>
      <w:szCs w:val="93"/>
    </w:rPr>
  </w:style>
  <w:style w:type="character" w:customStyle="1" w:styleId="1220">
    <w:name w:val="Заголовок №12 (2)_"/>
    <w:basedOn w:val="a0"/>
    <w:link w:val="122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22">
    <w:name w:val="Заголовок №12 (2) + Полужирный"/>
    <w:basedOn w:val="1220"/>
    <w:rsid w:val="00C90E08"/>
    <w:rPr>
      <w:b/>
      <w:bCs/>
      <w:spacing w:val="0"/>
    </w:rPr>
  </w:style>
  <w:style w:type="character" w:customStyle="1" w:styleId="610">
    <w:name w:val="Основной текст (61)_"/>
    <w:basedOn w:val="a0"/>
    <w:link w:val="61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620">
    <w:name w:val="Основной текст (62)_"/>
    <w:basedOn w:val="a0"/>
    <w:link w:val="62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622">
    <w:name w:val="Основной текст (62)"/>
    <w:basedOn w:val="620"/>
    <w:rsid w:val="00C90E08"/>
  </w:style>
  <w:style w:type="character" w:customStyle="1" w:styleId="193">
    <w:name w:val="Подпись к картинке (19)_"/>
    <w:basedOn w:val="a0"/>
    <w:link w:val="194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195">
    <w:name w:val="Подпись к картинке (19)"/>
    <w:basedOn w:val="193"/>
    <w:rsid w:val="00C90E08"/>
  </w:style>
  <w:style w:type="character" w:customStyle="1" w:styleId="911pt">
    <w:name w:val="Подпись к картинке (9) + 11 pt;Не полужирный;Курсив"/>
    <w:basedOn w:val="97"/>
    <w:rsid w:val="00C90E08"/>
    <w:rPr>
      <w:b/>
      <w:bCs/>
      <w:i/>
      <w:iCs/>
      <w:spacing w:val="0"/>
      <w:sz w:val="22"/>
      <w:szCs w:val="22"/>
    </w:rPr>
  </w:style>
  <w:style w:type="character" w:customStyle="1" w:styleId="3105pt">
    <w:name w:val="Основной текст (3) + 10;5 pt"/>
    <w:basedOn w:val="30"/>
    <w:rsid w:val="00C90E08"/>
    <w:rPr>
      <w:spacing w:val="0"/>
      <w:sz w:val="21"/>
      <w:szCs w:val="21"/>
    </w:rPr>
  </w:style>
  <w:style w:type="character" w:customStyle="1" w:styleId="196">
    <w:name w:val="Основной текст (19)"/>
    <w:basedOn w:val="190"/>
    <w:rsid w:val="00C90E08"/>
    <w:rPr>
      <w:u w:val="single"/>
    </w:rPr>
  </w:style>
  <w:style w:type="character" w:customStyle="1" w:styleId="28-1pt0">
    <w:name w:val="Основной текст (28) + Интервал -1 pt"/>
    <w:basedOn w:val="280"/>
    <w:rsid w:val="00C90E08"/>
    <w:rPr>
      <w:spacing w:val="-20"/>
    </w:rPr>
  </w:style>
  <w:style w:type="character" w:customStyle="1" w:styleId="204">
    <w:name w:val="Подпись к картинке (20)_"/>
    <w:basedOn w:val="a0"/>
    <w:link w:val="205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0"/>
      <w:szCs w:val="20"/>
    </w:rPr>
  </w:style>
  <w:style w:type="character" w:customStyle="1" w:styleId="208pt0pt">
    <w:name w:val="Подпись к картинке (20) + 8 pt;Полужирный;Интервал 0 pt"/>
    <w:basedOn w:val="204"/>
    <w:rsid w:val="00C90E08"/>
    <w:rPr>
      <w:b/>
      <w:bCs/>
      <w:spacing w:val="0"/>
      <w:sz w:val="16"/>
      <w:szCs w:val="16"/>
    </w:rPr>
  </w:style>
  <w:style w:type="character" w:customStyle="1" w:styleId="213">
    <w:name w:val="Подпись к картинке (21)_"/>
    <w:basedOn w:val="a0"/>
    <w:link w:val="214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185pt">
    <w:name w:val="Подпись к картинке (21) + 8;5 pt;Полужирный"/>
    <w:basedOn w:val="213"/>
    <w:rsid w:val="00C90E08"/>
    <w:rPr>
      <w:b/>
      <w:bCs/>
      <w:spacing w:val="0"/>
      <w:sz w:val="17"/>
      <w:szCs w:val="17"/>
    </w:rPr>
  </w:style>
  <w:style w:type="character" w:customStyle="1" w:styleId="222">
    <w:name w:val="Подпись к картинке (22)_"/>
    <w:basedOn w:val="a0"/>
    <w:link w:val="223"/>
    <w:rsid w:val="00C90E08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85pt0pt">
    <w:name w:val="Подпись к картинке (22) + 8;5 pt;Интервал 0 pt"/>
    <w:basedOn w:val="222"/>
    <w:rsid w:val="00C90E08"/>
    <w:rPr>
      <w:b w:val="0"/>
      <w:bCs w:val="0"/>
      <w:spacing w:val="10"/>
      <w:sz w:val="17"/>
      <w:szCs w:val="17"/>
    </w:rPr>
  </w:style>
  <w:style w:type="character" w:customStyle="1" w:styleId="232">
    <w:name w:val="Подпись к картинке (23)_"/>
    <w:basedOn w:val="a0"/>
    <w:link w:val="233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42">
    <w:name w:val="Подпись к картинке (24)_"/>
    <w:basedOn w:val="a0"/>
    <w:link w:val="243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105pt0">
    <w:name w:val="Основной текст (3) + 10;5 pt;Не полужирный"/>
    <w:basedOn w:val="30"/>
    <w:rsid w:val="00C90E08"/>
    <w:rPr>
      <w:b/>
      <w:bCs/>
      <w:spacing w:val="0"/>
      <w:sz w:val="21"/>
      <w:szCs w:val="21"/>
    </w:rPr>
  </w:style>
  <w:style w:type="character" w:customStyle="1" w:styleId="af4">
    <w:name w:val="Подпись к картинке"/>
    <w:basedOn w:val="aa"/>
    <w:rsid w:val="00C90E08"/>
  </w:style>
  <w:style w:type="character" w:customStyle="1" w:styleId="af5">
    <w:name w:val="Подпись к картинке"/>
    <w:basedOn w:val="aa"/>
    <w:rsid w:val="00C90E08"/>
    <w:rPr>
      <w:lang w:val="en-US"/>
    </w:rPr>
  </w:style>
  <w:style w:type="character" w:customStyle="1" w:styleId="253">
    <w:name w:val="Подпись к картинке (25)_"/>
    <w:basedOn w:val="a0"/>
    <w:link w:val="254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f6">
    <w:name w:val="Подпись к картинке"/>
    <w:basedOn w:val="aa"/>
    <w:rsid w:val="00C90E08"/>
  </w:style>
  <w:style w:type="character" w:customStyle="1" w:styleId="af7">
    <w:name w:val="Подпись к картинке"/>
    <w:basedOn w:val="aa"/>
    <w:rsid w:val="00C90E08"/>
  </w:style>
  <w:style w:type="character" w:customStyle="1" w:styleId="263">
    <w:name w:val="Подпись к картинке (26)_"/>
    <w:basedOn w:val="a0"/>
    <w:link w:val="264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14a">
    <w:name w:val="Подпись к картинке (14)"/>
    <w:basedOn w:val="142"/>
    <w:rsid w:val="00C90E08"/>
  </w:style>
  <w:style w:type="character" w:customStyle="1" w:styleId="14b">
    <w:name w:val="Подпись к картинке (14)"/>
    <w:basedOn w:val="142"/>
    <w:rsid w:val="00C90E08"/>
    <w:rPr>
      <w:u w:val="single"/>
    </w:rPr>
  </w:style>
  <w:style w:type="character" w:customStyle="1" w:styleId="274">
    <w:name w:val="Подпись к картинке (27)_"/>
    <w:basedOn w:val="a0"/>
    <w:link w:val="275"/>
    <w:rsid w:val="00C90E08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10"/>
      <w:sz w:val="13"/>
      <w:szCs w:val="13"/>
    </w:rPr>
  </w:style>
  <w:style w:type="character" w:customStyle="1" w:styleId="1410pt">
    <w:name w:val="Подпись к картинке (14) + 10 pt;Не полужирный;Не курсив"/>
    <w:basedOn w:val="142"/>
    <w:rsid w:val="00C90E08"/>
    <w:rPr>
      <w:b/>
      <w:bCs/>
      <w:i/>
      <w:iCs/>
      <w:spacing w:val="0"/>
      <w:sz w:val="20"/>
      <w:szCs w:val="20"/>
    </w:rPr>
  </w:style>
  <w:style w:type="character" w:customStyle="1" w:styleId="640">
    <w:name w:val="Основной текст (64)_"/>
    <w:basedOn w:val="a0"/>
    <w:link w:val="64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83">
    <w:name w:val="Подпись к картинке (28)_"/>
    <w:basedOn w:val="a0"/>
    <w:link w:val="284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85">
    <w:name w:val="Подпись к картинке (28)"/>
    <w:basedOn w:val="283"/>
    <w:rsid w:val="00C90E08"/>
  </w:style>
  <w:style w:type="character" w:customStyle="1" w:styleId="660">
    <w:name w:val="Основной текст (66)_"/>
    <w:basedOn w:val="a0"/>
    <w:link w:val="66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8"/>
      <w:szCs w:val="18"/>
    </w:rPr>
  </w:style>
  <w:style w:type="character" w:customStyle="1" w:styleId="650">
    <w:name w:val="Основной текст (65)_"/>
    <w:basedOn w:val="a0"/>
    <w:link w:val="65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c">
    <w:name w:val="Заголовок №4_"/>
    <w:basedOn w:val="a0"/>
    <w:link w:val="4d"/>
    <w:rsid w:val="00C90E08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-30"/>
      <w:sz w:val="54"/>
      <w:szCs w:val="54"/>
    </w:rPr>
  </w:style>
  <w:style w:type="character" w:customStyle="1" w:styleId="293">
    <w:name w:val="Подпись к картинке (29)_"/>
    <w:basedOn w:val="a0"/>
    <w:link w:val="294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  <w:lang w:val="en-US"/>
    </w:rPr>
  </w:style>
  <w:style w:type="character" w:customStyle="1" w:styleId="670">
    <w:name w:val="Основной текст (67)_"/>
    <w:basedOn w:val="a0"/>
    <w:link w:val="67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40"/>
      <w:szCs w:val="40"/>
    </w:rPr>
  </w:style>
  <w:style w:type="character" w:customStyle="1" w:styleId="3ArialNarrow6pt">
    <w:name w:val="Основной текст (3) + Arial Narrow;6 pt;Не полужирный"/>
    <w:basedOn w:val="30"/>
    <w:rsid w:val="00C90E08"/>
    <w:rPr>
      <w:rFonts w:ascii="Arial Narrow" w:eastAsia="Arial Narrow" w:hAnsi="Arial Narrow" w:cs="Arial Narrow"/>
      <w:b/>
      <w:bCs/>
      <w:spacing w:val="0"/>
      <w:sz w:val="12"/>
      <w:szCs w:val="12"/>
    </w:rPr>
  </w:style>
  <w:style w:type="character" w:customStyle="1" w:styleId="2c">
    <w:name w:val="Заголовок №2_"/>
    <w:basedOn w:val="a0"/>
    <w:link w:val="2d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176"/>
      <w:szCs w:val="176"/>
      <w:lang w:val="en-US"/>
    </w:rPr>
  </w:style>
  <w:style w:type="character" w:customStyle="1" w:styleId="680">
    <w:name w:val="Основной текст (68)_"/>
    <w:basedOn w:val="a0"/>
    <w:link w:val="68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68105pt">
    <w:name w:val="Основной текст (68) + 10;5 pt;Не полужирный"/>
    <w:basedOn w:val="680"/>
    <w:rsid w:val="00C90E08"/>
    <w:rPr>
      <w:b/>
      <w:bCs/>
      <w:spacing w:val="0"/>
      <w:sz w:val="21"/>
      <w:szCs w:val="21"/>
    </w:rPr>
  </w:style>
  <w:style w:type="character" w:customStyle="1" w:styleId="14ArialNarrow145pt">
    <w:name w:val="Основной текст (14) + Arial Narrow;14;5 pt;Не полужирный;Не курсив"/>
    <w:basedOn w:val="140"/>
    <w:rsid w:val="00C90E08"/>
    <w:rPr>
      <w:rFonts w:ascii="Arial Narrow" w:eastAsia="Arial Narrow" w:hAnsi="Arial Narrow" w:cs="Arial Narrow"/>
      <w:b/>
      <w:bCs/>
      <w:i/>
      <w:iCs/>
      <w:spacing w:val="0"/>
      <w:sz w:val="29"/>
      <w:szCs w:val="29"/>
    </w:rPr>
  </w:style>
  <w:style w:type="character" w:customStyle="1" w:styleId="4e">
    <w:name w:val="Основной текст (4)"/>
    <w:basedOn w:val="40"/>
    <w:rsid w:val="00C90E08"/>
  </w:style>
  <w:style w:type="character" w:customStyle="1" w:styleId="700">
    <w:name w:val="Основной текст (70)_"/>
    <w:basedOn w:val="a0"/>
    <w:link w:val="70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02">
    <w:name w:val="Основной текст (70)"/>
    <w:basedOn w:val="700"/>
    <w:rsid w:val="00C90E08"/>
  </w:style>
  <w:style w:type="character" w:customStyle="1" w:styleId="313">
    <w:name w:val="Основной текст (31)"/>
    <w:basedOn w:val="311"/>
    <w:rsid w:val="00C90E08"/>
  </w:style>
  <w:style w:type="character" w:customStyle="1" w:styleId="710">
    <w:name w:val="Основной текст (71)_"/>
    <w:basedOn w:val="a0"/>
    <w:link w:val="711"/>
    <w:rsid w:val="00C90E08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40"/>
      <w:sz w:val="107"/>
      <w:szCs w:val="107"/>
      <w:lang w:val="en-US"/>
    </w:rPr>
  </w:style>
  <w:style w:type="character" w:customStyle="1" w:styleId="712">
    <w:name w:val="Основной текст (71)"/>
    <w:basedOn w:val="710"/>
    <w:rsid w:val="00C90E08"/>
  </w:style>
  <w:style w:type="character" w:customStyle="1" w:styleId="471">
    <w:name w:val="Основной текст47"/>
    <w:basedOn w:val="a7"/>
    <w:rsid w:val="00C90E08"/>
    <w:rPr>
      <w:lang w:val="en-US"/>
    </w:rPr>
  </w:style>
  <w:style w:type="character" w:customStyle="1" w:styleId="403">
    <w:name w:val="Основной текст (40)"/>
    <w:basedOn w:val="400"/>
    <w:rsid w:val="00C90E08"/>
  </w:style>
  <w:style w:type="character" w:customStyle="1" w:styleId="690">
    <w:name w:val="Основной текст (69)_"/>
    <w:basedOn w:val="a0"/>
    <w:link w:val="69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692">
    <w:name w:val="Основной текст (69)"/>
    <w:basedOn w:val="690"/>
    <w:rsid w:val="00C90E08"/>
  </w:style>
  <w:style w:type="character" w:customStyle="1" w:styleId="69SimHei535pt2pt">
    <w:name w:val="Основной текст (69) + SimHei;53;5 pt;Полужирный;Курсив;Интервал 2 pt"/>
    <w:basedOn w:val="690"/>
    <w:rsid w:val="00C90E08"/>
    <w:rPr>
      <w:rFonts w:ascii="SimHei" w:eastAsia="SimHei" w:hAnsi="SimHei" w:cs="SimHei"/>
      <w:b/>
      <w:bCs/>
      <w:i/>
      <w:iCs/>
      <w:spacing w:val="40"/>
      <w:sz w:val="107"/>
      <w:szCs w:val="107"/>
    </w:rPr>
  </w:style>
  <w:style w:type="character" w:customStyle="1" w:styleId="69SimHei535pt2pt0">
    <w:name w:val="Основной текст (69) + SimHei;53;5 pt;Полужирный;Курсив;Интервал 2 pt"/>
    <w:basedOn w:val="690"/>
    <w:rsid w:val="00C90E08"/>
    <w:rPr>
      <w:rFonts w:ascii="SimHei" w:eastAsia="SimHei" w:hAnsi="SimHei" w:cs="SimHei"/>
      <w:b/>
      <w:bCs/>
      <w:i/>
      <w:iCs/>
      <w:spacing w:val="40"/>
      <w:sz w:val="107"/>
      <w:szCs w:val="107"/>
    </w:rPr>
  </w:style>
  <w:style w:type="character" w:customStyle="1" w:styleId="PalatinoLinotype125pt">
    <w:name w:val="Основной текст + Palatino Linotype;12;5 pt;Полужирный;Курсив"/>
    <w:basedOn w:val="a7"/>
    <w:rsid w:val="00C90E08"/>
    <w:rPr>
      <w:rFonts w:ascii="Palatino Linotype" w:eastAsia="Palatino Linotype" w:hAnsi="Palatino Linotype" w:cs="Palatino Linotype"/>
      <w:b/>
      <w:bCs/>
      <w:i/>
      <w:iCs/>
      <w:spacing w:val="0"/>
      <w:sz w:val="25"/>
      <w:szCs w:val="25"/>
    </w:rPr>
  </w:style>
  <w:style w:type="character" w:customStyle="1" w:styleId="98pt">
    <w:name w:val="Основной текст (9) + 8 pt;Курсив"/>
    <w:basedOn w:val="92"/>
    <w:rsid w:val="00C90E08"/>
    <w:rPr>
      <w:i/>
      <w:iCs/>
      <w:spacing w:val="0"/>
      <w:sz w:val="16"/>
      <w:szCs w:val="16"/>
      <w:lang w:val="en-US"/>
    </w:rPr>
  </w:style>
  <w:style w:type="character" w:customStyle="1" w:styleId="9b">
    <w:name w:val="Основной текст (9)"/>
    <w:basedOn w:val="92"/>
    <w:rsid w:val="00C90E08"/>
  </w:style>
  <w:style w:type="character" w:customStyle="1" w:styleId="9c">
    <w:name w:val="Основной текст (9)"/>
    <w:basedOn w:val="92"/>
    <w:rsid w:val="00C90E08"/>
  </w:style>
  <w:style w:type="character" w:customStyle="1" w:styleId="8pt0">
    <w:name w:val="Подпись к картинке + 8 pt;Полужирный;Курсив"/>
    <w:basedOn w:val="aa"/>
    <w:rsid w:val="00C90E08"/>
    <w:rPr>
      <w:b/>
      <w:bCs/>
      <w:i/>
      <w:iCs/>
      <w:spacing w:val="0"/>
      <w:sz w:val="16"/>
      <w:szCs w:val="16"/>
    </w:rPr>
  </w:style>
  <w:style w:type="character" w:customStyle="1" w:styleId="af8">
    <w:name w:val="Подпись к картинке"/>
    <w:basedOn w:val="aa"/>
    <w:rsid w:val="00C90E08"/>
    <w:rPr>
      <w:lang w:val="en-US"/>
    </w:rPr>
  </w:style>
  <w:style w:type="character" w:customStyle="1" w:styleId="14105pt0">
    <w:name w:val="Подпись к картинке (14) + 10;5 pt;Не полужирный;Не курсив"/>
    <w:basedOn w:val="142"/>
    <w:rsid w:val="00C90E08"/>
    <w:rPr>
      <w:b/>
      <w:bCs/>
      <w:i/>
      <w:iCs/>
      <w:spacing w:val="0"/>
      <w:sz w:val="21"/>
      <w:szCs w:val="21"/>
    </w:rPr>
  </w:style>
  <w:style w:type="character" w:customStyle="1" w:styleId="14-1pt1">
    <w:name w:val="Подпись к картинке (14) + Интервал -1 pt"/>
    <w:basedOn w:val="142"/>
    <w:rsid w:val="00C90E08"/>
    <w:rPr>
      <w:spacing w:val="-20"/>
    </w:rPr>
  </w:style>
  <w:style w:type="character" w:customStyle="1" w:styleId="af9">
    <w:name w:val="Подпись к картинке"/>
    <w:basedOn w:val="aa"/>
    <w:rsid w:val="00C90E08"/>
    <w:rPr>
      <w:u w:val="single"/>
    </w:rPr>
  </w:style>
  <w:style w:type="character" w:customStyle="1" w:styleId="303">
    <w:name w:val="Подпись к картинке (30)_"/>
    <w:basedOn w:val="a0"/>
    <w:link w:val="304"/>
    <w:rsid w:val="00C90E08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-20"/>
      <w:w w:val="100"/>
      <w:sz w:val="16"/>
      <w:szCs w:val="16"/>
    </w:rPr>
  </w:style>
  <w:style w:type="character" w:customStyle="1" w:styleId="305">
    <w:name w:val="Подпись к картинке (30)"/>
    <w:basedOn w:val="303"/>
    <w:rsid w:val="00C90E08"/>
  </w:style>
  <w:style w:type="character" w:customStyle="1" w:styleId="720">
    <w:name w:val="Основной текст (72)_"/>
    <w:basedOn w:val="a0"/>
    <w:link w:val="721"/>
    <w:rsid w:val="00C90E08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17"/>
      <w:szCs w:val="117"/>
    </w:rPr>
  </w:style>
  <w:style w:type="character" w:customStyle="1" w:styleId="730">
    <w:name w:val="Основной текст (73)_"/>
    <w:basedOn w:val="a0"/>
    <w:link w:val="73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56"/>
      <w:szCs w:val="56"/>
    </w:rPr>
  </w:style>
  <w:style w:type="character" w:customStyle="1" w:styleId="14-1pt2">
    <w:name w:val="Основной текст (14) + Интервал -1 pt"/>
    <w:basedOn w:val="140"/>
    <w:rsid w:val="00C90E08"/>
    <w:rPr>
      <w:spacing w:val="-20"/>
      <w:u w:val="single"/>
      <w:lang w:val="en-US"/>
    </w:rPr>
  </w:style>
  <w:style w:type="character" w:customStyle="1" w:styleId="14-1pt3">
    <w:name w:val="Основной текст (14) + Интервал -1 pt"/>
    <w:basedOn w:val="140"/>
    <w:rsid w:val="00C90E08"/>
    <w:rPr>
      <w:spacing w:val="-20"/>
      <w:lang w:val="en-US"/>
    </w:rPr>
  </w:style>
  <w:style w:type="character" w:customStyle="1" w:styleId="14pt0">
    <w:name w:val="Основной текст + Интервал 14 pt"/>
    <w:basedOn w:val="a7"/>
    <w:rsid w:val="00C90E08"/>
    <w:rPr>
      <w:spacing w:val="280"/>
    </w:rPr>
  </w:style>
  <w:style w:type="character" w:customStyle="1" w:styleId="14-1pt4">
    <w:name w:val="Основной текст (14) + Интервал -1 pt"/>
    <w:basedOn w:val="140"/>
    <w:rsid w:val="00C90E08"/>
    <w:rPr>
      <w:strike/>
      <w:spacing w:val="-20"/>
    </w:rPr>
  </w:style>
  <w:style w:type="character" w:customStyle="1" w:styleId="760">
    <w:name w:val="Основной текст (76)_"/>
    <w:basedOn w:val="a0"/>
    <w:link w:val="76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766pt0pt60">
    <w:name w:val="Основной текст (76) + 6 pt;Курсив;Интервал 0 pt;Масштаб 60%"/>
    <w:basedOn w:val="760"/>
    <w:rsid w:val="00C90E08"/>
    <w:rPr>
      <w:i/>
      <w:iCs/>
      <w:spacing w:val="-10"/>
      <w:w w:val="60"/>
      <w:sz w:val="12"/>
      <w:szCs w:val="12"/>
    </w:rPr>
  </w:style>
  <w:style w:type="character" w:customStyle="1" w:styleId="14c">
    <w:name w:val="Основной текст (14)"/>
    <w:basedOn w:val="140"/>
    <w:rsid w:val="00C90E08"/>
  </w:style>
  <w:style w:type="character" w:customStyle="1" w:styleId="740">
    <w:name w:val="Основной текст (74)_"/>
    <w:basedOn w:val="a0"/>
    <w:link w:val="74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</w:rPr>
  </w:style>
  <w:style w:type="character" w:customStyle="1" w:styleId="481">
    <w:name w:val="Основной текст48"/>
    <w:basedOn w:val="a7"/>
    <w:rsid w:val="00C90E08"/>
  </w:style>
  <w:style w:type="character" w:customStyle="1" w:styleId="750">
    <w:name w:val="Основной текст (75)_"/>
    <w:basedOn w:val="a0"/>
    <w:link w:val="75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75TimesNewRoman15pt">
    <w:name w:val="Основной текст (75) + Times New Roman;15 pt;Полужирный;Курсив"/>
    <w:basedOn w:val="750"/>
    <w:rsid w:val="00C90E08"/>
    <w:rPr>
      <w:rFonts w:ascii="Times New Roman" w:eastAsia="Times New Roman" w:hAnsi="Times New Roman" w:cs="Times New Roman"/>
      <w:b/>
      <w:bCs/>
      <w:i/>
      <w:iCs/>
      <w:sz w:val="30"/>
      <w:szCs w:val="30"/>
    </w:rPr>
  </w:style>
  <w:style w:type="character" w:customStyle="1" w:styleId="752">
    <w:name w:val="Основной текст (75)"/>
    <w:basedOn w:val="750"/>
    <w:rsid w:val="00C90E08"/>
  </w:style>
  <w:style w:type="character" w:customStyle="1" w:styleId="6d">
    <w:name w:val="Основной текст (6)"/>
    <w:basedOn w:val="60"/>
    <w:rsid w:val="00C90E08"/>
    <w:rPr>
      <w:lang w:val="en-US"/>
    </w:rPr>
  </w:style>
  <w:style w:type="character" w:customStyle="1" w:styleId="491">
    <w:name w:val="Основной текст (49)"/>
    <w:basedOn w:val="49"/>
    <w:rsid w:val="00C90E08"/>
  </w:style>
  <w:style w:type="character" w:customStyle="1" w:styleId="6e">
    <w:name w:val="Основной текст (6)"/>
    <w:basedOn w:val="60"/>
    <w:rsid w:val="00C90E08"/>
  </w:style>
  <w:style w:type="character" w:customStyle="1" w:styleId="790">
    <w:name w:val="Основной текст (79)_"/>
    <w:basedOn w:val="a0"/>
    <w:link w:val="79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800">
    <w:name w:val="Основной текст (80)_"/>
    <w:basedOn w:val="a0"/>
    <w:link w:val="80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w w:val="200"/>
      <w:sz w:val="68"/>
      <w:szCs w:val="68"/>
    </w:rPr>
  </w:style>
  <w:style w:type="character" w:customStyle="1" w:styleId="492">
    <w:name w:val="Основной текст (49)"/>
    <w:basedOn w:val="49"/>
    <w:rsid w:val="00C90E08"/>
  </w:style>
  <w:style w:type="character" w:customStyle="1" w:styleId="810">
    <w:name w:val="Основной текст (81)_"/>
    <w:basedOn w:val="a0"/>
    <w:link w:val="81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2">
    <w:name w:val="Основной текст (81)"/>
    <w:basedOn w:val="810"/>
    <w:rsid w:val="00C90E08"/>
  </w:style>
  <w:style w:type="character" w:customStyle="1" w:styleId="822">
    <w:name w:val="Основной текст (82)_"/>
    <w:basedOn w:val="a0"/>
    <w:link w:val="823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824">
    <w:name w:val="Основной текст (82)"/>
    <w:basedOn w:val="822"/>
    <w:rsid w:val="00C90E08"/>
    <w:rPr>
      <w:u w:val="single"/>
    </w:rPr>
  </w:style>
  <w:style w:type="character" w:customStyle="1" w:styleId="830">
    <w:name w:val="Основной текст (83)_"/>
    <w:basedOn w:val="a0"/>
    <w:link w:val="831"/>
    <w:rsid w:val="00C90E08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-30"/>
      <w:w w:val="60"/>
      <w:sz w:val="84"/>
      <w:szCs w:val="84"/>
    </w:rPr>
  </w:style>
  <w:style w:type="character" w:customStyle="1" w:styleId="830pt">
    <w:name w:val="Основной текст (83) + Интервал 0 pt"/>
    <w:basedOn w:val="830"/>
    <w:rsid w:val="00C90E08"/>
    <w:rPr>
      <w:spacing w:val="0"/>
    </w:rPr>
  </w:style>
  <w:style w:type="character" w:customStyle="1" w:styleId="135pt">
    <w:name w:val="Основной текст + 13;5 pt;Полужирный"/>
    <w:basedOn w:val="a7"/>
    <w:rsid w:val="00C90E08"/>
    <w:rPr>
      <w:b/>
      <w:bCs/>
      <w:spacing w:val="0"/>
      <w:sz w:val="27"/>
      <w:szCs w:val="27"/>
      <w:lang w:val="en-US"/>
    </w:rPr>
  </w:style>
  <w:style w:type="character" w:customStyle="1" w:styleId="770">
    <w:name w:val="Основной текст (77)_"/>
    <w:basedOn w:val="a0"/>
    <w:link w:val="77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6f">
    <w:name w:val="Подпись к таблице (6)_"/>
    <w:basedOn w:val="a0"/>
    <w:link w:val="6f0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rialNarrow12pt">
    <w:name w:val="Подпись к таблице + Arial Narrow;12 pt;Курсив"/>
    <w:basedOn w:val="ad"/>
    <w:rsid w:val="00C90E08"/>
    <w:rPr>
      <w:rFonts w:ascii="Arial Narrow" w:eastAsia="Arial Narrow" w:hAnsi="Arial Narrow" w:cs="Arial Narrow"/>
      <w:i/>
      <w:iCs/>
      <w:spacing w:val="0"/>
      <w:sz w:val="24"/>
      <w:szCs w:val="24"/>
    </w:rPr>
  </w:style>
  <w:style w:type="character" w:customStyle="1" w:styleId="8pt1">
    <w:name w:val="Подпись к таблице + 8 pt;Полужирный;Курсив"/>
    <w:basedOn w:val="ad"/>
    <w:rsid w:val="00C90E08"/>
    <w:rPr>
      <w:b/>
      <w:bCs/>
      <w:i/>
      <w:iCs/>
      <w:spacing w:val="0"/>
      <w:sz w:val="16"/>
      <w:szCs w:val="16"/>
    </w:rPr>
  </w:style>
  <w:style w:type="character" w:customStyle="1" w:styleId="7c">
    <w:name w:val="Подпись к таблице (7)_"/>
    <w:basedOn w:val="a0"/>
    <w:link w:val="7d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17pt">
    <w:name w:val="Подпись к таблице (7) + 17 pt;Полужирный"/>
    <w:basedOn w:val="7c"/>
    <w:rsid w:val="00C90E08"/>
    <w:rPr>
      <w:b/>
      <w:bCs/>
      <w:spacing w:val="0"/>
      <w:sz w:val="34"/>
      <w:szCs w:val="34"/>
    </w:rPr>
  </w:style>
  <w:style w:type="character" w:customStyle="1" w:styleId="780">
    <w:name w:val="Основной текст (78)_"/>
    <w:basedOn w:val="a0"/>
    <w:link w:val="78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w w:val="60"/>
      <w:sz w:val="12"/>
      <w:szCs w:val="12"/>
    </w:rPr>
  </w:style>
  <w:style w:type="character" w:customStyle="1" w:styleId="782">
    <w:name w:val="Основной текст (78)"/>
    <w:basedOn w:val="780"/>
    <w:rsid w:val="00C90E08"/>
  </w:style>
  <w:style w:type="character" w:customStyle="1" w:styleId="783">
    <w:name w:val="Основной текст (78)"/>
    <w:basedOn w:val="780"/>
    <w:rsid w:val="00C90E08"/>
  </w:style>
  <w:style w:type="character" w:customStyle="1" w:styleId="493">
    <w:name w:val="Основной текст49"/>
    <w:basedOn w:val="a7"/>
    <w:rsid w:val="00C90E08"/>
  </w:style>
  <w:style w:type="character" w:customStyle="1" w:styleId="87">
    <w:name w:val="Подпись к таблице (8)_"/>
    <w:basedOn w:val="a0"/>
    <w:link w:val="88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22">
    <w:name w:val="Основной текст (72)"/>
    <w:basedOn w:val="720"/>
    <w:rsid w:val="00C90E08"/>
    <w:rPr>
      <w:color w:val="FFFFFF"/>
    </w:rPr>
  </w:style>
  <w:style w:type="character" w:customStyle="1" w:styleId="6f1">
    <w:name w:val="Основной текст (6)"/>
    <w:basedOn w:val="60"/>
    <w:rsid w:val="00C90E08"/>
    <w:rPr>
      <w:color w:val="FFFFFF"/>
    </w:rPr>
  </w:style>
  <w:style w:type="character" w:customStyle="1" w:styleId="314">
    <w:name w:val="Подпись к картинке (31)_"/>
    <w:basedOn w:val="a0"/>
    <w:link w:val="315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176"/>
      <w:szCs w:val="176"/>
    </w:rPr>
  </w:style>
  <w:style w:type="character" w:customStyle="1" w:styleId="316">
    <w:name w:val="Подпись к картинке (31)"/>
    <w:basedOn w:val="314"/>
    <w:rsid w:val="00C90E08"/>
    <w:rPr>
      <w:color w:val="FFFFFF"/>
    </w:rPr>
  </w:style>
  <w:style w:type="character" w:customStyle="1" w:styleId="98pt0">
    <w:name w:val="Основной текст (9) + 8 pt;Курсив"/>
    <w:basedOn w:val="92"/>
    <w:rsid w:val="00C90E08"/>
    <w:rPr>
      <w:i/>
      <w:iCs/>
      <w:spacing w:val="0"/>
      <w:sz w:val="16"/>
      <w:szCs w:val="16"/>
    </w:rPr>
  </w:style>
  <w:style w:type="character" w:customStyle="1" w:styleId="9pt">
    <w:name w:val="Основной текст + 9 pt;Полужирный"/>
    <w:basedOn w:val="a7"/>
    <w:rsid w:val="00C90E08"/>
    <w:rPr>
      <w:b/>
      <w:bCs/>
      <w:spacing w:val="0"/>
      <w:sz w:val="18"/>
      <w:szCs w:val="18"/>
      <w:lang w:val="en-US"/>
    </w:rPr>
  </w:style>
  <w:style w:type="character" w:customStyle="1" w:styleId="99pt">
    <w:name w:val="Основной текст (9) + 9 pt"/>
    <w:basedOn w:val="92"/>
    <w:rsid w:val="00C90E08"/>
    <w:rPr>
      <w:spacing w:val="0"/>
      <w:sz w:val="18"/>
      <w:szCs w:val="18"/>
      <w:lang w:val="en-US"/>
    </w:rPr>
  </w:style>
  <w:style w:type="character" w:customStyle="1" w:styleId="840">
    <w:name w:val="Основной текст (84)_"/>
    <w:basedOn w:val="a0"/>
    <w:link w:val="84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194"/>
      <w:szCs w:val="194"/>
    </w:rPr>
  </w:style>
  <w:style w:type="character" w:customStyle="1" w:styleId="860">
    <w:name w:val="Основной текст (86)_"/>
    <w:basedOn w:val="a0"/>
    <w:link w:val="861"/>
    <w:rsid w:val="00C90E08"/>
    <w:rPr>
      <w:rFonts w:ascii="SimHei" w:eastAsia="SimHei" w:hAnsi="SimHei" w:cs="SimHei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850">
    <w:name w:val="Основной текст (85)_"/>
    <w:basedOn w:val="a0"/>
    <w:link w:val="85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z w:val="49"/>
      <w:szCs w:val="49"/>
    </w:rPr>
  </w:style>
  <w:style w:type="character" w:customStyle="1" w:styleId="3TrebuchetMS7pt">
    <w:name w:val="Основной текст (3) + Trebuchet MS;7 pt;Курсив"/>
    <w:basedOn w:val="30"/>
    <w:rsid w:val="00C90E08"/>
    <w:rPr>
      <w:rFonts w:ascii="Trebuchet MS" w:eastAsia="Trebuchet MS" w:hAnsi="Trebuchet MS" w:cs="Trebuchet MS"/>
      <w:i/>
      <w:iCs/>
      <w:spacing w:val="0"/>
      <w:sz w:val="14"/>
      <w:szCs w:val="14"/>
    </w:rPr>
  </w:style>
  <w:style w:type="character" w:customStyle="1" w:styleId="870">
    <w:name w:val="Основной текст (87)_"/>
    <w:basedOn w:val="a0"/>
    <w:link w:val="87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880">
    <w:name w:val="Основной текст (88)_"/>
    <w:basedOn w:val="a0"/>
    <w:link w:val="88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6"/>
      <w:szCs w:val="26"/>
    </w:rPr>
  </w:style>
  <w:style w:type="character" w:customStyle="1" w:styleId="1020">
    <w:name w:val="Заголовок №10 (2)_"/>
    <w:basedOn w:val="a0"/>
    <w:link w:val="1021"/>
    <w:rsid w:val="00C90E0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pt0">
    <w:name w:val="Основной текст + Интервал 3 pt"/>
    <w:basedOn w:val="a7"/>
    <w:rsid w:val="00C90E08"/>
    <w:rPr>
      <w:spacing w:val="60"/>
    </w:rPr>
  </w:style>
  <w:style w:type="character" w:customStyle="1" w:styleId="3d">
    <w:name w:val="Заголовок №3_"/>
    <w:basedOn w:val="a0"/>
    <w:link w:val="3e"/>
    <w:rsid w:val="00C90E08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-30"/>
      <w:w w:val="60"/>
      <w:sz w:val="84"/>
      <w:szCs w:val="84"/>
      <w:lang w:val="en-US"/>
    </w:rPr>
  </w:style>
  <w:style w:type="character" w:customStyle="1" w:styleId="1a">
    <w:name w:val="Заголовок №1_"/>
    <w:basedOn w:val="a0"/>
    <w:link w:val="1b"/>
    <w:rsid w:val="00C90E08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-30"/>
      <w:w w:val="60"/>
      <w:sz w:val="84"/>
      <w:szCs w:val="84"/>
    </w:rPr>
  </w:style>
  <w:style w:type="character" w:customStyle="1" w:styleId="10pt">
    <w:name w:val="Заголовок №1 + Интервал 0 pt"/>
    <w:basedOn w:val="1a"/>
    <w:rsid w:val="00C90E08"/>
    <w:rPr>
      <w:strike/>
      <w:spacing w:val="0"/>
      <w:u w:val="single"/>
    </w:rPr>
  </w:style>
  <w:style w:type="character" w:customStyle="1" w:styleId="10pt0">
    <w:name w:val="Заголовок №1 + Интервал 0 pt"/>
    <w:basedOn w:val="1a"/>
    <w:rsid w:val="00C90E08"/>
    <w:rPr>
      <w:spacing w:val="0"/>
    </w:rPr>
  </w:style>
  <w:style w:type="character" w:customStyle="1" w:styleId="6135pt">
    <w:name w:val="Основной текст (6) + 13;5 pt"/>
    <w:basedOn w:val="60"/>
    <w:rsid w:val="00C90E08"/>
    <w:rPr>
      <w:spacing w:val="0"/>
      <w:sz w:val="27"/>
      <w:szCs w:val="27"/>
    </w:rPr>
  </w:style>
  <w:style w:type="character" w:customStyle="1" w:styleId="afa">
    <w:name w:val="Основной текст + Полужирный"/>
    <w:basedOn w:val="a7"/>
    <w:rsid w:val="00C90E08"/>
    <w:rPr>
      <w:b/>
      <w:bCs/>
      <w:spacing w:val="0"/>
    </w:rPr>
  </w:style>
  <w:style w:type="character" w:customStyle="1" w:styleId="afb">
    <w:name w:val="Основной текст + Полужирный"/>
    <w:basedOn w:val="a7"/>
    <w:rsid w:val="00C90E08"/>
    <w:rPr>
      <w:b/>
      <w:bCs/>
      <w:spacing w:val="0"/>
    </w:rPr>
  </w:style>
  <w:style w:type="character" w:customStyle="1" w:styleId="9d">
    <w:name w:val="Основной текст (9) + Не полужирный"/>
    <w:basedOn w:val="92"/>
    <w:rsid w:val="00C90E08"/>
    <w:rPr>
      <w:b/>
      <w:bCs/>
      <w:spacing w:val="0"/>
    </w:rPr>
  </w:style>
  <w:style w:type="character" w:customStyle="1" w:styleId="afc">
    <w:name w:val="Основной текст + Полужирный"/>
    <w:basedOn w:val="a7"/>
    <w:rsid w:val="00C90E08"/>
    <w:rPr>
      <w:b/>
      <w:bCs/>
      <w:spacing w:val="0"/>
    </w:rPr>
  </w:style>
  <w:style w:type="character" w:customStyle="1" w:styleId="afd">
    <w:name w:val="Основной текст + Полужирный"/>
    <w:basedOn w:val="a7"/>
    <w:rsid w:val="00C90E08"/>
    <w:rPr>
      <w:b/>
      <w:bCs/>
      <w:spacing w:val="0"/>
    </w:rPr>
  </w:style>
  <w:style w:type="character" w:customStyle="1" w:styleId="afe">
    <w:name w:val="Основной текст + Полужирный"/>
    <w:basedOn w:val="a7"/>
    <w:rsid w:val="00C90E08"/>
    <w:rPr>
      <w:b/>
      <w:bCs/>
      <w:spacing w:val="0"/>
    </w:rPr>
  </w:style>
  <w:style w:type="character" w:customStyle="1" w:styleId="aff">
    <w:name w:val="Основной текст + Полужирный"/>
    <w:basedOn w:val="a7"/>
    <w:rsid w:val="00C90E08"/>
    <w:rPr>
      <w:b/>
      <w:bCs/>
      <w:spacing w:val="0"/>
    </w:rPr>
  </w:style>
  <w:style w:type="character" w:customStyle="1" w:styleId="aff0">
    <w:name w:val="Основной текст + Полужирный"/>
    <w:basedOn w:val="a7"/>
    <w:rsid w:val="00C90E08"/>
    <w:rPr>
      <w:b/>
      <w:bCs/>
      <w:spacing w:val="0"/>
    </w:rPr>
  </w:style>
  <w:style w:type="paragraph" w:customStyle="1" w:styleId="a5">
    <w:name w:val="Сноска"/>
    <w:basedOn w:val="a"/>
    <w:link w:val="a4"/>
    <w:rsid w:val="00C90E08"/>
    <w:pPr>
      <w:shd w:val="clear" w:color="auto" w:fill="FFFFFF"/>
      <w:spacing w:line="259" w:lineRule="exact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50"/>
    <w:basedOn w:val="a"/>
    <w:link w:val="a7"/>
    <w:rsid w:val="00C90E08"/>
    <w:pPr>
      <w:shd w:val="clear" w:color="auto" w:fill="FFFFFF"/>
      <w:spacing w:after="540" w:line="0" w:lineRule="atLeast"/>
      <w:jc w:val="both"/>
    </w:pPr>
    <w:rPr>
      <w:rFonts w:ascii="Arial" w:eastAsia="Arial" w:hAnsi="Arial" w:cs="Arial"/>
      <w:sz w:val="21"/>
      <w:szCs w:val="21"/>
    </w:rPr>
  </w:style>
  <w:style w:type="paragraph" w:customStyle="1" w:styleId="90">
    <w:name w:val="Заголовок №9"/>
    <w:basedOn w:val="a"/>
    <w:link w:val="9"/>
    <w:rsid w:val="00C90E08"/>
    <w:pPr>
      <w:shd w:val="clear" w:color="auto" w:fill="FFFFFF"/>
      <w:spacing w:before="360" w:after="180" w:line="408" w:lineRule="exact"/>
      <w:outlineLvl w:val="8"/>
    </w:pPr>
    <w:rPr>
      <w:rFonts w:ascii="Arial" w:eastAsia="Arial" w:hAnsi="Arial" w:cs="Arial"/>
      <w:b/>
      <w:bCs/>
      <w:sz w:val="34"/>
      <w:szCs w:val="34"/>
    </w:rPr>
  </w:style>
  <w:style w:type="paragraph" w:customStyle="1" w:styleId="120">
    <w:name w:val="Заголовок №12"/>
    <w:basedOn w:val="a"/>
    <w:link w:val="12"/>
    <w:rsid w:val="00C90E08"/>
    <w:pPr>
      <w:shd w:val="clear" w:color="auto" w:fill="FFFFFF"/>
      <w:spacing w:after="360" w:line="264" w:lineRule="exact"/>
    </w:pPr>
    <w:rPr>
      <w:rFonts w:ascii="Arial" w:eastAsia="Arial" w:hAnsi="Arial" w:cs="Arial"/>
      <w:b/>
      <w:bCs/>
      <w:sz w:val="21"/>
      <w:szCs w:val="21"/>
    </w:rPr>
  </w:style>
  <w:style w:type="paragraph" w:customStyle="1" w:styleId="21">
    <w:name w:val="Основной текст (2)"/>
    <w:basedOn w:val="a"/>
    <w:link w:val="20"/>
    <w:rsid w:val="00C90E0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(3)"/>
    <w:basedOn w:val="a"/>
    <w:link w:val="30"/>
    <w:rsid w:val="00C90E08"/>
    <w:pPr>
      <w:shd w:val="clear" w:color="auto" w:fill="FFFFFF"/>
      <w:spacing w:before="180" w:line="221" w:lineRule="exact"/>
      <w:jc w:val="both"/>
    </w:pPr>
    <w:rPr>
      <w:rFonts w:ascii="Arial" w:eastAsia="Arial" w:hAnsi="Arial" w:cs="Arial"/>
      <w:b/>
      <w:bCs/>
      <w:sz w:val="18"/>
      <w:szCs w:val="18"/>
    </w:rPr>
  </w:style>
  <w:style w:type="paragraph" w:customStyle="1" w:styleId="ab">
    <w:name w:val="Подпись к картинке"/>
    <w:basedOn w:val="a"/>
    <w:link w:val="aa"/>
    <w:rsid w:val="00C90E08"/>
    <w:pPr>
      <w:shd w:val="clear" w:color="auto" w:fill="FFFFFF"/>
      <w:spacing w:line="264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41">
    <w:name w:val="Основной текст (4)"/>
    <w:basedOn w:val="a"/>
    <w:link w:val="40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7"/>
      <w:szCs w:val="27"/>
    </w:rPr>
  </w:style>
  <w:style w:type="paragraph" w:customStyle="1" w:styleId="101">
    <w:name w:val="Заголовок №10"/>
    <w:basedOn w:val="a"/>
    <w:link w:val="100"/>
    <w:rsid w:val="00C90E08"/>
    <w:pPr>
      <w:shd w:val="clear" w:color="auto" w:fill="FFFFFF"/>
      <w:spacing w:before="300" w:line="0" w:lineRule="atLeast"/>
    </w:pPr>
    <w:rPr>
      <w:rFonts w:ascii="Arial" w:eastAsia="Arial" w:hAnsi="Arial" w:cs="Arial"/>
      <w:b/>
      <w:bCs/>
      <w:sz w:val="27"/>
      <w:szCs w:val="27"/>
    </w:rPr>
  </w:style>
  <w:style w:type="paragraph" w:customStyle="1" w:styleId="ae">
    <w:name w:val="Подпись к таблице"/>
    <w:basedOn w:val="a"/>
    <w:link w:val="ad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customStyle="1" w:styleId="111">
    <w:name w:val="Заголовок №11"/>
    <w:basedOn w:val="a"/>
    <w:link w:val="110"/>
    <w:rsid w:val="00C90E08"/>
    <w:pPr>
      <w:shd w:val="clear" w:color="auto" w:fill="FFFFFF"/>
      <w:spacing w:before="60" w:after="480" w:line="499" w:lineRule="exact"/>
    </w:pPr>
    <w:rPr>
      <w:rFonts w:ascii="Arial" w:eastAsia="Arial" w:hAnsi="Arial" w:cs="Arial"/>
      <w:b/>
      <w:bCs/>
      <w:sz w:val="21"/>
      <w:szCs w:val="21"/>
    </w:rPr>
  </w:style>
  <w:style w:type="paragraph" w:customStyle="1" w:styleId="52">
    <w:name w:val="Основной текст (5)"/>
    <w:basedOn w:val="a"/>
    <w:link w:val="51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40"/>
      <w:sz w:val="41"/>
      <w:szCs w:val="41"/>
      <w:lang w:val="en-US"/>
    </w:rPr>
  </w:style>
  <w:style w:type="paragraph" w:customStyle="1" w:styleId="61">
    <w:name w:val="Основной текст (6)"/>
    <w:basedOn w:val="a"/>
    <w:link w:val="60"/>
    <w:rsid w:val="00C90E08"/>
    <w:pPr>
      <w:shd w:val="clear" w:color="auto" w:fill="FFFFFF"/>
      <w:spacing w:before="480" w:line="0" w:lineRule="atLeast"/>
    </w:pPr>
    <w:rPr>
      <w:rFonts w:ascii="Arial" w:eastAsia="Arial" w:hAnsi="Arial" w:cs="Arial"/>
      <w:b/>
      <w:bCs/>
      <w:sz w:val="34"/>
      <w:szCs w:val="34"/>
    </w:rPr>
  </w:style>
  <w:style w:type="paragraph" w:customStyle="1" w:styleId="26">
    <w:name w:val="Подпись к картинке (2)"/>
    <w:basedOn w:val="a"/>
    <w:link w:val="25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10"/>
      <w:sz w:val="21"/>
      <w:szCs w:val="21"/>
    </w:rPr>
  </w:style>
  <w:style w:type="paragraph" w:customStyle="1" w:styleId="93">
    <w:name w:val="Основной текст (9)"/>
    <w:basedOn w:val="a"/>
    <w:link w:val="92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1"/>
      <w:szCs w:val="21"/>
    </w:rPr>
  </w:style>
  <w:style w:type="paragraph" w:customStyle="1" w:styleId="71">
    <w:name w:val="Основной текст (7)"/>
    <w:basedOn w:val="a"/>
    <w:link w:val="70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7"/>
      <w:szCs w:val="17"/>
    </w:rPr>
  </w:style>
  <w:style w:type="paragraph" w:customStyle="1" w:styleId="81">
    <w:name w:val="Основной текст (8)"/>
    <w:basedOn w:val="a"/>
    <w:link w:val="80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6"/>
      <w:szCs w:val="16"/>
    </w:rPr>
  </w:style>
  <w:style w:type="paragraph" w:customStyle="1" w:styleId="33">
    <w:name w:val="Подпись к картинке (3)"/>
    <w:basedOn w:val="a"/>
    <w:link w:val="32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2"/>
      <w:szCs w:val="22"/>
    </w:rPr>
  </w:style>
  <w:style w:type="paragraph" w:customStyle="1" w:styleId="127">
    <w:name w:val="Основной текст (12)"/>
    <w:basedOn w:val="a"/>
    <w:link w:val="126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44"/>
      <w:szCs w:val="44"/>
    </w:rPr>
  </w:style>
  <w:style w:type="paragraph" w:customStyle="1" w:styleId="103">
    <w:name w:val="Основной текст (10)"/>
    <w:basedOn w:val="a"/>
    <w:link w:val="102"/>
    <w:rsid w:val="00C90E08"/>
    <w:pPr>
      <w:shd w:val="clear" w:color="auto" w:fill="FFFFFF"/>
      <w:spacing w:before="480" w:after="120" w:line="77" w:lineRule="exact"/>
      <w:jc w:val="both"/>
    </w:pPr>
    <w:rPr>
      <w:rFonts w:ascii="Corbel" w:eastAsia="Corbel" w:hAnsi="Corbel" w:cs="Corbel"/>
      <w:b/>
      <w:bCs/>
      <w:spacing w:val="-20"/>
      <w:sz w:val="16"/>
      <w:szCs w:val="16"/>
    </w:rPr>
  </w:style>
  <w:style w:type="paragraph" w:customStyle="1" w:styleId="113">
    <w:name w:val="Основной текст (11)"/>
    <w:basedOn w:val="a"/>
    <w:link w:val="112"/>
    <w:rsid w:val="00C90E08"/>
    <w:pPr>
      <w:shd w:val="clear" w:color="auto" w:fill="FFFFFF"/>
      <w:spacing w:before="1500" w:line="0" w:lineRule="atLeast"/>
      <w:jc w:val="both"/>
    </w:pPr>
    <w:rPr>
      <w:rFonts w:ascii="Arial" w:eastAsia="Arial" w:hAnsi="Arial" w:cs="Arial"/>
      <w:sz w:val="30"/>
      <w:szCs w:val="30"/>
    </w:rPr>
  </w:style>
  <w:style w:type="paragraph" w:customStyle="1" w:styleId="141">
    <w:name w:val="Основной текст (14)"/>
    <w:basedOn w:val="a"/>
    <w:link w:val="140"/>
    <w:rsid w:val="00C90E08"/>
    <w:pPr>
      <w:shd w:val="clear" w:color="auto" w:fill="FFFFFF"/>
      <w:spacing w:line="0" w:lineRule="atLeast"/>
      <w:ind w:hanging="5240"/>
    </w:pPr>
    <w:rPr>
      <w:rFonts w:ascii="Arial" w:eastAsia="Arial" w:hAnsi="Arial" w:cs="Arial"/>
      <w:b/>
      <w:bCs/>
      <w:i/>
      <w:iCs/>
      <w:sz w:val="16"/>
      <w:szCs w:val="16"/>
    </w:rPr>
  </w:style>
  <w:style w:type="paragraph" w:customStyle="1" w:styleId="131">
    <w:name w:val="Основной текст (13)"/>
    <w:basedOn w:val="a"/>
    <w:link w:val="130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151">
    <w:name w:val="Основной текст (15)"/>
    <w:basedOn w:val="a"/>
    <w:link w:val="150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62"/>
      <w:szCs w:val="62"/>
    </w:rPr>
  </w:style>
  <w:style w:type="paragraph" w:customStyle="1" w:styleId="43">
    <w:name w:val="Подпись к картинке (4)"/>
    <w:basedOn w:val="a"/>
    <w:link w:val="42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5"/>
      <w:szCs w:val="15"/>
    </w:rPr>
  </w:style>
  <w:style w:type="paragraph" w:customStyle="1" w:styleId="54">
    <w:name w:val="Подпись к картинке (5)"/>
    <w:basedOn w:val="a"/>
    <w:link w:val="53"/>
    <w:rsid w:val="00C90E08"/>
    <w:pPr>
      <w:shd w:val="clear" w:color="auto" w:fill="FFFFFF"/>
      <w:spacing w:line="0" w:lineRule="atLeast"/>
      <w:ind w:hanging="500"/>
    </w:pPr>
    <w:rPr>
      <w:rFonts w:ascii="Arial" w:eastAsia="Arial" w:hAnsi="Arial" w:cs="Arial"/>
      <w:b/>
      <w:bCs/>
      <w:i/>
      <w:iCs/>
      <w:sz w:val="17"/>
      <w:szCs w:val="17"/>
    </w:rPr>
  </w:style>
  <w:style w:type="paragraph" w:customStyle="1" w:styleId="161">
    <w:name w:val="Основной текст (16)"/>
    <w:basedOn w:val="a"/>
    <w:link w:val="160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36"/>
      <w:szCs w:val="36"/>
    </w:rPr>
  </w:style>
  <w:style w:type="paragraph" w:customStyle="1" w:styleId="171">
    <w:name w:val="Основной текст (17)"/>
    <w:basedOn w:val="a"/>
    <w:link w:val="170"/>
    <w:rsid w:val="00C90E08"/>
    <w:pPr>
      <w:shd w:val="clear" w:color="auto" w:fill="FFFFFF"/>
      <w:spacing w:before="540" w:after="120"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81">
    <w:name w:val="Основной текст (18)"/>
    <w:basedOn w:val="a"/>
    <w:link w:val="180"/>
    <w:rsid w:val="00C90E08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45"/>
      <w:szCs w:val="45"/>
    </w:rPr>
  </w:style>
  <w:style w:type="paragraph" w:customStyle="1" w:styleId="191">
    <w:name w:val="Основной текст (19)"/>
    <w:basedOn w:val="a"/>
    <w:link w:val="190"/>
    <w:rsid w:val="00C90E08"/>
    <w:pPr>
      <w:shd w:val="clear" w:color="auto" w:fill="FFFFFF"/>
      <w:spacing w:line="0" w:lineRule="atLeast"/>
      <w:jc w:val="both"/>
    </w:pPr>
    <w:rPr>
      <w:rFonts w:ascii="Arial" w:eastAsia="Arial" w:hAnsi="Arial" w:cs="Arial"/>
      <w:i/>
      <w:iCs/>
      <w:sz w:val="22"/>
      <w:szCs w:val="22"/>
    </w:rPr>
  </w:style>
  <w:style w:type="paragraph" w:customStyle="1" w:styleId="af1">
    <w:name w:val="Колонтитул"/>
    <w:basedOn w:val="a"/>
    <w:link w:val="af0"/>
    <w:rsid w:val="00C90E0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2">
    <w:name w:val="Основной текст (20)"/>
    <w:basedOn w:val="a"/>
    <w:link w:val="201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2"/>
      <w:szCs w:val="22"/>
      <w:lang w:val="en-US"/>
    </w:rPr>
  </w:style>
  <w:style w:type="paragraph" w:customStyle="1" w:styleId="212">
    <w:name w:val="Основной текст (21)"/>
    <w:basedOn w:val="a"/>
    <w:link w:val="211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9"/>
      <w:szCs w:val="29"/>
    </w:rPr>
  </w:style>
  <w:style w:type="paragraph" w:customStyle="1" w:styleId="221">
    <w:name w:val="Основной текст (22)"/>
    <w:basedOn w:val="a"/>
    <w:link w:val="220"/>
    <w:rsid w:val="00C90E08"/>
    <w:pPr>
      <w:shd w:val="clear" w:color="auto" w:fill="FFFFFF"/>
      <w:spacing w:line="0" w:lineRule="atLeast"/>
    </w:pPr>
    <w:rPr>
      <w:rFonts w:ascii="SimHei" w:eastAsia="SimHei" w:hAnsi="SimHei" w:cs="SimHei"/>
      <w:b/>
      <w:bCs/>
      <w:sz w:val="43"/>
      <w:szCs w:val="43"/>
    </w:rPr>
  </w:style>
  <w:style w:type="paragraph" w:customStyle="1" w:styleId="74">
    <w:name w:val="Заголовок №7"/>
    <w:basedOn w:val="a"/>
    <w:link w:val="73"/>
    <w:rsid w:val="00C90E08"/>
    <w:pPr>
      <w:shd w:val="clear" w:color="auto" w:fill="FFFFFF"/>
      <w:spacing w:line="0" w:lineRule="atLeast"/>
      <w:outlineLvl w:val="6"/>
    </w:pPr>
    <w:rPr>
      <w:rFonts w:ascii="Arial" w:eastAsia="Arial" w:hAnsi="Arial" w:cs="Arial"/>
      <w:b/>
      <w:bCs/>
      <w:spacing w:val="-40"/>
      <w:sz w:val="41"/>
      <w:szCs w:val="41"/>
    </w:rPr>
  </w:style>
  <w:style w:type="paragraph" w:customStyle="1" w:styleId="231">
    <w:name w:val="Основной текст (23)"/>
    <w:basedOn w:val="a"/>
    <w:link w:val="230"/>
    <w:rsid w:val="00C90E08"/>
    <w:pPr>
      <w:shd w:val="clear" w:color="auto" w:fill="FFFFFF"/>
      <w:spacing w:line="0" w:lineRule="atLeast"/>
    </w:pPr>
    <w:rPr>
      <w:rFonts w:ascii="Cordia New" w:eastAsia="Cordia New" w:hAnsi="Cordia New" w:cs="Cordia New"/>
      <w:b/>
      <w:bCs/>
      <w:sz w:val="32"/>
      <w:szCs w:val="32"/>
    </w:rPr>
  </w:style>
  <w:style w:type="paragraph" w:customStyle="1" w:styleId="76">
    <w:name w:val="Подпись к картинке (7)"/>
    <w:basedOn w:val="a"/>
    <w:link w:val="75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1"/>
      <w:szCs w:val="21"/>
      <w:lang w:val="en-US"/>
    </w:rPr>
  </w:style>
  <w:style w:type="paragraph" w:customStyle="1" w:styleId="64">
    <w:name w:val="Подпись к картинке (6)"/>
    <w:basedOn w:val="a"/>
    <w:link w:val="63"/>
    <w:rsid w:val="00C90E08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pacing w:val="-20"/>
    </w:rPr>
  </w:style>
  <w:style w:type="paragraph" w:customStyle="1" w:styleId="252">
    <w:name w:val="Основной текст (25)"/>
    <w:basedOn w:val="a"/>
    <w:link w:val="251"/>
    <w:rsid w:val="00C90E08"/>
    <w:pPr>
      <w:shd w:val="clear" w:color="auto" w:fill="FFFFFF"/>
      <w:spacing w:line="0" w:lineRule="atLeast"/>
    </w:pPr>
    <w:rPr>
      <w:rFonts w:ascii="Arial" w:eastAsia="Arial" w:hAnsi="Arial" w:cs="Arial"/>
      <w:w w:val="66"/>
      <w:sz w:val="278"/>
      <w:szCs w:val="278"/>
    </w:rPr>
  </w:style>
  <w:style w:type="paragraph" w:customStyle="1" w:styleId="241">
    <w:name w:val="Основной текст (24)"/>
    <w:basedOn w:val="a"/>
    <w:link w:val="240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49"/>
      <w:szCs w:val="49"/>
    </w:rPr>
  </w:style>
  <w:style w:type="paragraph" w:customStyle="1" w:styleId="281">
    <w:name w:val="Основной текст (28)"/>
    <w:basedOn w:val="a"/>
    <w:link w:val="280"/>
    <w:rsid w:val="00C90E08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</w:rPr>
  </w:style>
  <w:style w:type="paragraph" w:customStyle="1" w:styleId="262">
    <w:name w:val="Основной текст (26)"/>
    <w:basedOn w:val="a"/>
    <w:link w:val="261"/>
    <w:rsid w:val="00C90E08"/>
    <w:pPr>
      <w:shd w:val="clear" w:color="auto" w:fill="FFFFFF"/>
      <w:spacing w:before="660" w:after="60" w:line="0" w:lineRule="atLeast"/>
    </w:pPr>
    <w:rPr>
      <w:rFonts w:ascii="Arial" w:eastAsia="Arial" w:hAnsi="Arial" w:cs="Arial"/>
      <w:sz w:val="30"/>
      <w:szCs w:val="30"/>
    </w:rPr>
  </w:style>
  <w:style w:type="paragraph" w:customStyle="1" w:styleId="272">
    <w:name w:val="Основной текст (27)"/>
    <w:basedOn w:val="a"/>
    <w:link w:val="271"/>
    <w:rsid w:val="00C90E08"/>
    <w:pPr>
      <w:shd w:val="clear" w:color="auto" w:fill="FFFFFF"/>
      <w:spacing w:before="180" w:after="420" w:line="0" w:lineRule="atLeast"/>
    </w:pPr>
    <w:rPr>
      <w:rFonts w:ascii="Arial" w:eastAsia="Arial" w:hAnsi="Arial" w:cs="Arial"/>
      <w:sz w:val="20"/>
      <w:szCs w:val="20"/>
    </w:rPr>
  </w:style>
  <w:style w:type="paragraph" w:customStyle="1" w:styleId="291">
    <w:name w:val="Основной текст (29)"/>
    <w:basedOn w:val="a"/>
    <w:link w:val="290"/>
    <w:rsid w:val="00C90E08"/>
    <w:pPr>
      <w:shd w:val="clear" w:color="auto" w:fill="FFFFFF"/>
      <w:spacing w:before="780" w:after="780" w:line="0" w:lineRule="atLeast"/>
    </w:pPr>
    <w:rPr>
      <w:rFonts w:ascii="SimHei" w:eastAsia="SimHei" w:hAnsi="SimHei" w:cs="SimHei"/>
      <w:b/>
      <w:bCs/>
      <w:i/>
      <w:iCs/>
      <w:spacing w:val="-20"/>
      <w:sz w:val="21"/>
      <w:szCs w:val="21"/>
    </w:rPr>
  </w:style>
  <w:style w:type="paragraph" w:customStyle="1" w:styleId="2b">
    <w:name w:val="Подпись к таблице (2)"/>
    <w:basedOn w:val="a"/>
    <w:link w:val="2a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34"/>
      <w:szCs w:val="34"/>
      <w:lang w:val="en-US"/>
    </w:rPr>
  </w:style>
  <w:style w:type="paragraph" w:customStyle="1" w:styleId="302">
    <w:name w:val="Основной текст (30)"/>
    <w:basedOn w:val="a"/>
    <w:link w:val="301"/>
    <w:rsid w:val="00C90E08"/>
    <w:pPr>
      <w:shd w:val="clear" w:color="auto" w:fill="FFFFFF"/>
      <w:spacing w:before="480" w:line="0" w:lineRule="atLeast"/>
      <w:jc w:val="both"/>
    </w:pPr>
    <w:rPr>
      <w:rFonts w:ascii="Arial" w:eastAsia="Arial" w:hAnsi="Arial" w:cs="Arial"/>
      <w:sz w:val="37"/>
      <w:szCs w:val="37"/>
    </w:rPr>
  </w:style>
  <w:style w:type="paragraph" w:customStyle="1" w:styleId="312">
    <w:name w:val="Основной текст (31)"/>
    <w:basedOn w:val="a"/>
    <w:link w:val="311"/>
    <w:rsid w:val="00C90E08"/>
    <w:pPr>
      <w:shd w:val="clear" w:color="auto" w:fill="FFFFFF"/>
      <w:spacing w:before="480" w:line="0" w:lineRule="atLeast"/>
    </w:pPr>
    <w:rPr>
      <w:rFonts w:ascii="Arial Narrow" w:eastAsia="Arial Narrow" w:hAnsi="Arial Narrow" w:cs="Arial Narrow"/>
      <w:sz w:val="12"/>
      <w:szCs w:val="12"/>
    </w:rPr>
  </w:style>
  <w:style w:type="paragraph" w:customStyle="1" w:styleId="322">
    <w:name w:val="Основной текст (32)"/>
    <w:basedOn w:val="a"/>
    <w:link w:val="321"/>
    <w:rsid w:val="00C90E08"/>
    <w:pPr>
      <w:shd w:val="clear" w:color="auto" w:fill="FFFFFF"/>
      <w:spacing w:line="0" w:lineRule="atLeast"/>
    </w:pPr>
    <w:rPr>
      <w:rFonts w:ascii="Cordia New" w:eastAsia="Cordia New" w:hAnsi="Cordia New" w:cs="Cordia New"/>
      <w:b/>
      <w:bCs/>
      <w:sz w:val="31"/>
      <w:szCs w:val="31"/>
    </w:rPr>
  </w:style>
  <w:style w:type="paragraph" w:customStyle="1" w:styleId="331">
    <w:name w:val="Основной текст (33)"/>
    <w:basedOn w:val="a"/>
    <w:link w:val="330"/>
    <w:rsid w:val="00C90E08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44"/>
      <w:szCs w:val="44"/>
    </w:rPr>
  </w:style>
  <w:style w:type="paragraph" w:customStyle="1" w:styleId="341">
    <w:name w:val="Основной текст (34)"/>
    <w:basedOn w:val="a"/>
    <w:link w:val="340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18"/>
      <w:szCs w:val="18"/>
    </w:rPr>
  </w:style>
  <w:style w:type="paragraph" w:customStyle="1" w:styleId="350">
    <w:name w:val="Основной текст (35)"/>
    <w:basedOn w:val="a"/>
    <w:link w:val="35"/>
    <w:rsid w:val="00C90E08"/>
    <w:pPr>
      <w:shd w:val="clear" w:color="auto" w:fill="FFFFFF"/>
      <w:spacing w:line="0" w:lineRule="atLeast"/>
    </w:pPr>
    <w:rPr>
      <w:rFonts w:ascii="SimHei" w:eastAsia="SimHei" w:hAnsi="SimHei" w:cs="SimHei"/>
      <w:sz w:val="50"/>
      <w:szCs w:val="50"/>
    </w:rPr>
  </w:style>
  <w:style w:type="paragraph" w:customStyle="1" w:styleId="360">
    <w:name w:val="Основной текст (36)"/>
    <w:basedOn w:val="a"/>
    <w:link w:val="36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1"/>
      <w:szCs w:val="21"/>
    </w:rPr>
  </w:style>
  <w:style w:type="paragraph" w:customStyle="1" w:styleId="370">
    <w:name w:val="Основной текст (37)"/>
    <w:basedOn w:val="a"/>
    <w:link w:val="37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76"/>
      <w:szCs w:val="176"/>
    </w:rPr>
  </w:style>
  <w:style w:type="paragraph" w:customStyle="1" w:styleId="380">
    <w:name w:val="Основной текст (38)"/>
    <w:basedOn w:val="a"/>
    <w:link w:val="38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9"/>
      <w:szCs w:val="19"/>
    </w:rPr>
  </w:style>
  <w:style w:type="paragraph" w:customStyle="1" w:styleId="390">
    <w:name w:val="Основной текст (39)"/>
    <w:basedOn w:val="a"/>
    <w:link w:val="39"/>
    <w:rsid w:val="00C90E08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47"/>
      <w:szCs w:val="47"/>
    </w:rPr>
  </w:style>
  <w:style w:type="paragraph" w:customStyle="1" w:styleId="401">
    <w:name w:val="Основной текст (40)"/>
    <w:basedOn w:val="a"/>
    <w:link w:val="400"/>
    <w:rsid w:val="00C90E08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pacing w:val="-60"/>
      <w:sz w:val="101"/>
      <w:szCs w:val="101"/>
    </w:rPr>
  </w:style>
  <w:style w:type="paragraph" w:customStyle="1" w:styleId="411">
    <w:name w:val="Основной текст (41)"/>
    <w:basedOn w:val="a"/>
    <w:link w:val="410"/>
    <w:rsid w:val="00C90E08"/>
    <w:pPr>
      <w:shd w:val="clear" w:color="auto" w:fill="FFFFFF"/>
      <w:spacing w:line="173" w:lineRule="exact"/>
      <w:jc w:val="right"/>
    </w:pPr>
    <w:rPr>
      <w:rFonts w:ascii="Arial" w:eastAsia="Arial" w:hAnsi="Arial" w:cs="Arial"/>
      <w:i/>
      <w:iCs/>
      <w:spacing w:val="-10"/>
      <w:sz w:val="21"/>
      <w:szCs w:val="21"/>
    </w:rPr>
  </w:style>
  <w:style w:type="paragraph" w:customStyle="1" w:styleId="83">
    <w:name w:val="Подпись к картинке (8)"/>
    <w:basedOn w:val="a"/>
    <w:link w:val="82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customStyle="1" w:styleId="69">
    <w:name w:val="Заголовок №6"/>
    <w:basedOn w:val="a"/>
    <w:link w:val="68"/>
    <w:rsid w:val="00C90E08"/>
    <w:pPr>
      <w:shd w:val="clear" w:color="auto" w:fill="FFFFFF"/>
      <w:spacing w:after="480" w:line="0" w:lineRule="atLeast"/>
      <w:outlineLvl w:val="5"/>
    </w:pPr>
    <w:rPr>
      <w:rFonts w:ascii="Cordia New" w:eastAsia="Cordia New" w:hAnsi="Cordia New" w:cs="Cordia New"/>
      <w:b/>
      <w:bCs/>
      <w:sz w:val="31"/>
      <w:szCs w:val="31"/>
    </w:rPr>
  </w:style>
  <w:style w:type="paragraph" w:customStyle="1" w:styleId="421">
    <w:name w:val="Основной текст (42)"/>
    <w:basedOn w:val="a"/>
    <w:link w:val="420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1"/>
      <w:szCs w:val="21"/>
    </w:rPr>
  </w:style>
  <w:style w:type="paragraph" w:customStyle="1" w:styleId="58">
    <w:name w:val="Заголовок №5"/>
    <w:basedOn w:val="a"/>
    <w:link w:val="57"/>
    <w:rsid w:val="00C90E08"/>
    <w:pPr>
      <w:shd w:val="clear" w:color="auto" w:fill="FFFFFF"/>
      <w:spacing w:line="0" w:lineRule="atLeast"/>
      <w:outlineLvl w:val="4"/>
    </w:pPr>
    <w:rPr>
      <w:rFonts w:ascii="Arial Narrow" w:eastAsia="Arial Narrow" w:hAnsi="Arial Narrow" w:cs="Arial Narrow"/>
      <w:b/>
      <w:bCs/>
      <w:sz w:val="35"/>
      <w:szCs w:val="35"/>
    </w:rPr>
  </w:style>
  <w:style w:type="paragraph" w:customStyle="1" w:styleId="98">
    <w:name w:val="Подпись к картинке (9)"/>
    <w:basedOn w:val="a"/>
    <w:link w:val="97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34"/>
      <w:szCs w:val="34"/>
    </w:rPr>
  </w:style>
  <w:style w:type="paragraph" w:customStyle="1" w:styleId="105">
    <w:name w:val="Подпись к картинке (10)"/>
    <w:basedOn w:val="a"/>
    <w:link w:val="104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1"/>
      <w:szCs w:val="21"/>
    </w:rPr>
  </w:style>
  <w:style w:type="paragraph" w:customStyle="1" w:styleId="480">
    <w:name w:val="Основной текст (48)"/>
    <w:basedOn w:val="a"/>
    <w:link w:val="48"/>
    <w:rsid w:val="00C90E08"/>
    <w:pPr>
      <w:shd w:val="clear" w:color="auto" w:fill="FFFFFF"/>
      <w:spacing w:line="274" w:lineRule="exact"/>
      <w:jc w:val="both"/>
    </w:pPr>
    <w:rPr>
      <w:rFonts w:ascii="Arial" w:eastAsia="Arial" w:hAnsi="Arial" w:cs="Arial"/>
      <w:i/>
      <w:iCs/>
      <w:sz w:val="16"/>
      <w:szCs w:val="16"/>
    </w:rPr>
  </w:style>
  <w:style w:type="paragraph" w:customStyle="1" w:styleId="490">
    <w:name w:val="Основной текст (49)"/>
    <w:basedOn w:val="a"/>
    <w:link w:val="49"/>
    <w:rsid w:val="00C90E08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21"/>
      <w:szCs w:val="21"/>
    </w:rPr>
  </w:style>
  <w:style w:type="paragraph" w:customStyle="1" w:styleId="431">
    <w:name w:val="Основной текст (43)"/>
    <w:basedOn w:val="a"/>
    <w:link w:val="430"/>
    <w:rsid w:val="00C90E08"/>
    <w:pPr>
      <w:shd w:val="clear" w:color="auto" w:fill="FFFFFF"/>
      <w:spacing w:line="58" w:lineRule="exact"/>
      <w:jc w:val="right"/>
    </w:pPr>
    <w:rPr>
      <w:rFonts w:ascii="Arial" w:eastAsia="Arial" w:hAnsi="Arial" w:cs="Arial"/>
      <w:b/>
      <w:bCs/>
      <w:sz w:val="34"/>
      <w:szCs w:val="34"/>
    </w:rPr>
  </w:style>
  <w:style w:type="paragraph" w:customStyle="1" w:styleId="470">
    <w:name w:val="Основной текст (47)"/>
    <w:basedOn w:val="a"/>
    <w:link w:val="47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59"/>
      <w:szCs w:val="59"/>
    </w:rPr>
  </w:style>
  <w:style w:type="paragraph" w:customStyle="1" w:styleId="440">
    <w:name w:val="Основной текст (44)"/>
    <w:basedOn w:val="a"/>
    <w:link w:val="44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450">
    <w:name w:val="Основной текст (45)"/>
    <w:basedOn w:val="a"/>
    <w:link w:val="45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27"/>
      <w:szCs w:val="27"/>
    </w:rPr>
  </w:style>
  <w:style w:type="paragraph" w:customStyle="1" w:styleId="460">
    <w:name w:val="Основной текст (46)"/>
    <w:basedOn w:val="a"/>
    <w:link w:val="46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10"/>
      <w:szCs w:val="10"/>
    </w:rPr>
  </w:style>
  <w:style w:type="paragraph" w:customStyle="1" w:styleId="3b">
    <w:name w:val="Подпись к таблице (3)"/>
    <w:basedOn w:val="a"/>
    <w:link w:val="3a"/>
    <w:rsid w:val="00C90E08"/>
    <w:pPr>
      <w:shd w:val="clear" w:color="auto" w:fill="FFFFFF"/>
      <w:spacing w:after="240" w:line="0" w:lineRule="atLeast"/>
      <w:jc w:val="both"/>
    </w:pPr>
    <w:rPr>
      <w:rFonts w:ascii="Arial" w:eastAsia="Arial" w:hAnsi="Arial" w:cs="Arial"/>
      <w:b/>
      <w:bCs/>
      <w:i/>
      <w:iCs/>
      <w:sz w:val="17"/>
      <w:szCs w:val="17"/>
    </w:rPr>
  </w:style>
  <w:style w:type="paragraph" w:customStyle="1" w:styleId="4b">
    <w:name w:val="Подпись к таблице (4)"/>
    <w:basedOn w:val="a"/>
    <w:link w:val="4a"/>
    <w:rsid w:val="00C90E08"/>
    <w:pPr>
      <w:shd w:val="clear" w:color="auto" w:fill="FFFFFF"/>
      <w:spacing w:before="240" w:after="60" w:line="269" w:lineRule="exact"/>
      <w:jc w:val="both"/>
    </w:pPr>
    <w:rPr>
      <w:rFonts w:ascii="Arial" w:eastAsia="Arial" w:hAnsi="Arial" w:cs="Arial"/>
      <w:b/>
      <w:bCs/>
      <w:i/>
      <w:iCs/>
      <w:sz w:val="16"/>
      <w:szCs w:val="16"/>
    </w:rPr>
  </w:style>
  <w:style w:type="paragraph" w:customStyle="1" w:styleId="115">
    <w:name w:val="Подпись к картинке (11)"/>
    <w:basedOn w:val="a"/>
    <w:link w:val="114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20"/>
      <w:sz w:val="15"/>
      <w:szCs w:val="15"/>
    </w:rPr>
  </w:style>
  <w:style w:type="paragraph" w:customStyle="1" w:styleId="129">
    <w:name w:val="Подпись к картинке (12)"/>
    <w:basedOn w:val="a"/>
    <w:link w:val="128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73"/>
      <w:szCs w:val="73"/>
    </w:rPr>
  </w:style>
  <w:style w:type="paragraph" w:customStyle="1" w:styleId="501">
    <w:name w:val="Основной текст (50)"/>
    <w:basedOn w:val="a"/>
    <w:link w:val="500"/>
    <w:rsid w:val="00C90E08"/>
    <w:pPr>
      <w:shd w:val="clear" w:color="auto" w:fill="FFFFFF"/>
      <w:spacing w:line="432" w:lineRule="exact"/>
      <w:ind w:hanging="340"/>
    </w:pPr>
    <w:rPr>
      <w:rFonts w:ascii="SimHei" w:eastAsia="SimHei" w:hAnsi="SimHei" w:cs="SimHei"/>
      <w:i/>
      <w:iCs/>
      <w:spacing w:val="-20"/>
      <w:sz w:val="19"/>
      <w:szCs w:val="19"/>
    </w:rPr>
  </w:style>
  <w:style w:type="paragraph" w:customStyle="1" w:styleId="511">
    <w:name w:val="Основной текст (51)"/>
    <w:basedOn w:val="a"/>
    <w:link w:val="510"/>
    <w:rsid w:val="00C90E08"/>
    <w:pPr>
      <w:shd w:val="clear" w:color="auto" w:fill="FFFFFF"/>
      <w:spacing w:line="0" w:lineRule="atLeast"/>
    </w:pPr>
    <w:rPr>
      <w:rFonts w:ascii="Arial" w:eastAsia="Arial" w:hAnsi="Arial" w:cs="Arial"/>
      <w:spacing w:val="-10"/>
      <w:sz w:val="8"/>
      <w:szCs w:val="8"/>
    </w:rPr>
  </w:style>
  <w:style w:type="paragraph" w:customStyle="1" w:styleId="521">
    <w:name w:val="Основной текст (52)"/>
    <w:basedOn w:val="a"/>
    <w:link w:val="520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20"/>
      <w:sz w:val="18"/>
      <w:szCs w:val="18"/>
      <w:lang w:val="en-US"/>
    </w:rPr>
  </w:style>
  <w:style w:type="paragraph" w:customStyle="1" w:styleId="133">
    <w:name w:val="Подпись к картинке (13)"/>
    <w:basedOn w:val="a"/>
    <w:link w:val="132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20"/>
      <w:sz w:val="18"/>
      <w:szCs w:val="18"/>
    </w:rPr>
  </w:style>
  <w:style w:type="paragraph" w:customStyle="1" w:styleId="143">
    <w:name w:val="Подпись к картинке (14)"/>
    <w:basedOn w:val="a"/>
    <w:link w:val="142"/>
    <w:rsid w:val="00C90E08"/>
    <w:pPr>
      <w:shd w:val="clear" w:color="auto" w:fill="FFFFFF"/>
      <w:spacing w:line="216" w:lineRule="exact"/>
      <w:jc w:val="both"/>
    </w:pPr>
    <w:rPr>
      <w:rFonts w:ascii="Arial" w:eastAsia="Arial" w:hAnsi="Arial" w:cs="Arial"/>
      <w:b/>
      <w:bCs/>
      <w:i/>
      <w:iCs/>
      <w:sz w:val="16"/>
      <w:szCs w:val="16"/>
    </w:rPr>
  </w:style>
  <w:style w:type="paragraph" w:customStyle="1" w:styleId="531">
    <w:name w:val="Основной текст (53)"/>
    <w:basedOn w:val="a"/>
    <w:link w:val="530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25"/>
      <w:szCs w:val="25"/>
    </w:rPr>
  </w:style>
  <w:style w:type="paragraph" w:customStyle="1" w:styleId="5a">
    <w:name w:val="Подпись к таблице (5)"/>
    <w:basedOn w:val="a"/>
    <w:link w:val="59"/>
    <w:rsid w:val="00C90E08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</w:rPr>
  </w:style>
  <w:style w:type="paragraph" w:customStyle="1" w:styleId="541">
    <w:name w:val="Основной текст (54)"/>
    <w:basedOn w:val="a"/>
    <w:link w:val="540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10"/>
      <w:szCs w:val="10"/>
    </w:rPr>
  </w:style>
  <w:style w:type="paragraph" w:customStyle="1" w:styleId="561">
    <w:name w:val="Основной текст (56)"/>
    <w:basedOn w:val="a"/>
    <w:link w:val="560"/>
    <w:rsid w:val="00C90E08"/>
    <w:pPr>
      <w:shd w:val="clear" w:color="auto" w:fill="FFFFFF"/>
      <w:spacing w:line="158" w:lineRule="exact"/>
      <w:jc w:val="both"/>
    </w:pPr>
    <w:rPr>
      <w:rFonts w:ascii="Arial" w:eastAsia="Arial" w:hAnsi="Arial" w:cs="Arial"/>
      <w:i/>
      <w:iCs/>
      <w:sz w:val="22"/>
      <w:szCs w:val="22"/>
    </w:rPr>
  </w:style>
  <w:style w:type="paragraph" w:customStyle="1" w:styleId="571">
    <w:name w:val="Основной текст (57)"/>
    <w:basedOn w:val="a"/>
    <w:link w:val="570"/>
    <w:rsid w:val="00C90E08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4"/>
      <w:szCs w:val="84"/>
    </w:rPr>
  </w:style>
  <w:style w:type="paragraph" w:customStyle="1" w:styleId="551">
    <w:name w:val="Основной текст (55)"/>
    <w:basedOn w:val="a"/>
    <w:link w:val="550"/>
    <w:rsid w:val="00C90E08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9"/>
      <w:szCs w:val="29"/>
    </w:rPr>
  </w:style>
  <w:style w:type="paragraph" w:customStyle="1" w:styleId="153">
    <w:name w:val="Подпись к картинке (15)"/>
    <w:basedOn w:val="a"/>
    <w:link w:val="152"/>
    <w:rsid w:val="00C90E08"/>
    <w:pPr>
      <w:shd w:val="clear" w:color="auto" w:fill="FFFFFF"/>
      <w:spacing w:line="0" w:lineRule="atLeast"/>
    </w:pPr>
    <w:rPr>
      <w:rFonts w:ascii="Cordia New" w:eastAsia="Cordia New" w:hAnsi="Cordia New" w:cs="Cordia New"/>
      <w:b/>
      <w:bCs/>
      <w:i/>
      <w:iCs/>
      <w:sz w:val="33"/>
      <w:szCs w:val="33"/>
    </w:rPr>
  </w:style>
  <w:style w:type="paragraph" w:customStyle="1" w:styleId="581">
    <w:name w:val="Основной текст (58)"/>
    <w:basedOn w:val="a"/>
    <w:link w:val="580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2"/>
      <w:szCs w:val="22"/>
    </w:rPr>
  </w:style>
  <w:style w:type="paragraph" w:customStyle="1" w:styleId="591">
    <w:name w:val="Основной текст (59)"/>
    <w:basedOn w:val="a"/>
    <w:link w:val="590"/>
    <w:rsid w:val="00C90E08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pacing w:val="-30"/>
      <w:sz w:val="31"/>
      <w:szCs w:val="31"/>
    </w:rPr>
  </w:style>
  <w:style w:type="paragraph" w:customStyle="1" w:styleId="601">
    <w:name w:val="Основной текст (60)"/>
    <w:basedOn w:val="a"/>
    <w:link w:val="600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10"/>
      <w:sz w:val="22"/>
      <w:szCs w:val="22"/>
    </w:rPr>
  </w:style>
  <w:style w:type="paragraph" w:customStyle="1" w:styleId="86">
    <w:name w:val="Заголовок №8"/>
    <w:basedOn w:val="a"/>
    <w:link w:val="85"/>
    <w:rsid w:val="00C90E08"/>
    <w:pPr>
      <w:shd w:val="clear" w:color="auto" w:fill="FFFFFF"/>
      <w:spacing w:line="0" w:lineRule="atLeast"/>
      <w:outlineLvl w:val="7"/>
    </w:pPr>
    <w:rPr>
      <w:rFonts w:ascii="Arial Narrow" w:eastAsia="Arial Narrow" w:hAnsi="Arial Narrow" w:cs="Arial Narrow"/>
      <w:spacing w:val="-30"/>
      <w:sz w:val="37"/>
      <w:szCs w:val="37"/>
      <w:lang w:val="en-US"/>
    </w:rPr>
  </w:style>
  <w:style w:type="paragraph" w:customStyle="1" w:styleId="821">
    <w:name w:val="Заголовок №8 (2)"/>
    <w:basedOn w:val="a"/>
    <w:link w:val="820"/>
    <w:rsid w:val="00C90E08"/>
    <w:pPr>
      <w:shd w:val="clear" w:color="auto" w:fill="FFFFFF"/>
      <w:spacing w:before="720" w:after="240" w:line="0" w:lineRule="atLeast"/>
      <w:outlineLvl w:val="7"/>
    </w:pPr>
    <w:rPr>
      <w:rFonts w:ascii="Arial" w:eastAsia="Arial" w:hAnsi="Arial" w:cs="Arial"/>
      <w:b/>
      <w:bCs/>
      <w:sz w:val="21"/>
      <w:szCs w:val="21"/>
    </w:rPr>
  </w:style>
  <w:style w:type="paragraph" w:customStyle="1" w:styleId="163">
    <w:name w:val="Подпись к картинке (16)"/>
    <w:basedOn w:val="a"/>
    <w:link w:val="162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173">
    <w:name w:val="Подпись к картинке (17)"/>
    <w:basedOn w:val="a"/>
    <w:link w:val="172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customStyle="1" w:styleId="184">
    <w:name w:val="Подпись к картинке (18)"/>
    <w:basedOn w:val="a"/>
    <w:link w:val="183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7"/>
      <w:szCs w:val="17"/>
    </w:rPr>
  </w:style>
  <w:style w:type="paragraph" w:customStyle="1" w:styleId="631">
    <w:name w:val="Основной текст (63)"/>
    <w:basedOn w:val="a"/>
    <w:link w:val="630"/>
    <w:rsid w:val="00C90E08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93"/>
      <w:szCs w:val="93"/>
    </w:rPr>
  </w:style>
  <w:style w:type="paragraph" w:customStyle="1" w:styleId="1221">
    <w:name w:val="Заголовок №12 (2)"/>
    <w:basedOn w:val="a"/>
    <w:link w:val="1220"/>
    <w:rsid w:val="00C90E08"/>
    <w:pPr>
      <w:shd w:val="clear" w:color="auto" w:fill="FFFFFF"/>
      <w:spacing w:after="60" w:line="130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611">
    <w:name w:val="Основной текст (61)"/>
    <w:basedOn w:val="a"/>
    <w:link w:val="610"/>
    <w:rsid w:val="00C90E08"/>
    <w:pPr>
      <w:shd w:val="clear" w:color="auto" w:fill="FFFFFF"/>
      <w:spacing w:before="6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customStyle="1" w:styleId="621">
    <w:name w:val="Основной текст (62)"/>
    <w:basedOn w:val="a"/>
    <w:link w:val="620"/>
    <w:rsid w:val="00C90E08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8"/>
      <w:szCs w:val="8"/>
    </w:rPr>
  </w:style>
  <w:style w:type="paragraph" w:customStyle="1" w:styleId="194">
    <w:name w:val="Подпись к картинке (19)"/>
    <w:basedOn w:val="a"/>
    <w:link w:val="193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28"/>
      <w:szCs w:val="28"/>
    </w:rPr>
  </w:style>
  <w:style w:type="paragraph" w:customStyle="1" w:styleId="205">
    <w:name w:val="Подпись к картинке (20)"/>
    <w:basedOn w:val="a"/>
    <w:link w:val="204"/>
    <w:rsid w:val="00C90E08"/>
    <w:pPr>
      <w:shd w:val="clear" w:color="auto" w:fill="FFFFFF"/>
      <w:spacing w:line="350" w:lineRule="exact"/>
      <w:jc w:val="both"/>
    </w:pPr>
    <w:rPr>
      <w:rFonts w:ascii="Arial" w:eastAsia="Arial" w:hAnsi="Arial" w:cs="Arial"/>
      <w:i/>
      <w:iCs/>
      <w:spacing w:val="-20"/>
      <w:sz w:val="20"/>
      <w:szCs w:val="20"/>
    </w:rPr>
  </w:style>
  <w:style w:type="paragraph" w:customStyle="1" w:styleId="214">
    <w:name w:val="Подпись к картинке (21)"/>
    <w:basedOn w:val="a"/>
    <w:link w:val="213"/>
    <w:rsid w:val="00C90E08"/>
    <w:pPr>
      <w:shd w:val="clear" w:color="auto" w:fill="FFFFFF"/>
      <w:spacing w:line="341" w:lineRule="exact"/>
      <w:jc w:val="both"/>
    </w:pPr>
    <w:rPr>
      <w:rFonts w:ascii="Arial" w:eastAsia="Arial" w:hAnsi="Arial" w:cs="Arial"/>
      <w:i/>
      <w:iCs/>
      <w:sz w:val="18"/>
      <w:szCs w:val="18"/>
    </w:rPr>
  </w:style>
  <w:style w:type="paragraph" w:customStyle="1" w:styleId="223">
    <w:name w:val="Подпись к картинке (22)"/>
    <w:basedOn w:val="a"/>
    <w:link w:val="222"/>
    <w:rsid w:val="00C90E08"/>
    <w:pPr>
      <w:shd w:val="clear" w:color="auto" w:fill="FFFFFF"/>
      <w:spacing w:line="350" w:lineRule="exact"/>
      <w:jc w:val="both"/>
    </w:pPr>
    <w:rPr>
      <w:rFonts w:ascii="SimHei" w:eastAsia="SimHei" w:hAnsi="SimHei" w:cs="SimHei"/>
      <w:b/>
      <w:bCs/>
      <w:i/>
      <w:iCs/>
      <w:sz w:val="19"/>
      <w:szCs w:val="19"/>
    </w:rPr>
  </w:style>
  <w:style w:type="paragraph" w:customStyle="1" w:styleId="233">
    <w:name w:val="Подпись к картинке (23)"/>
    <w:basedOn w:val="a"/>
    <w:link w:val="232"/>
    <w:rsid w:val="00C90E08"/>
    <w:pPr>
      <w:shd w:val="clear" w:color="auto" w:fill="FFFFFF"/>
      <w:spacing w:before="120" w:line="0" w:lineRule="atLeast"/>
    </w:pPr>
    <w:rPr>
      <w:rFonts w:ascii="Arial" w:eastAsia="Arial" w:hAnsi="Arial" w:cs="Arial"/>
      <w:b/>
      <w:bCs/>
      <w:i/>
      <w:iCs/>
      <w:sz w:val="17"/>
      <w:szCs w:val="17"/>
    </w:rPr>
  </w:style>
  <w:style w:type="paragraph" w:customStyle="1" w:styleId="243">
    <w:name w:val="Подпись к картинке (24)"/>
    <w:basedOn w:val="a"/>
    <w:link w:val="242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7"/>
      <w:szCs w:val="17"/>
    </w:rPr>
  </w:style>
  <w:style w:type="paragraph" w:customStyle="1" w:styleId="254">
    <w:name w:val="Подпись к картинке (25)"/>
    <w:basedOn w:val="a"/>
    <w:link w:val="253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6"/>
      <w:szCs w:val="16"/>
    </w:rPr>
  </w:style>
  <w:style w:type="paragraph" w:customStyle="1" w:styleId="264">
    <w:name w:val="Подпись к картинке (26)"/>
    <w:basedOn w:val="a"/>
    <w:link w:val="263"/>
    <w:rsid w:val="00C90E08"/>
    <w:pPr>
      <w:shd w:val="clear" w:color="auto" w:fill="FFFFFF"/>
      <w:spacing w:after="60" w:line="0" w:lineRule="atLeast"/>
    </w:pPr>
    <w:rPr>
      <w:rFonts w:ascii="Arial" w:eastAsia="Arial" w:hAnsi="Arial" w:cs="Arial"/>
      <w:sz w:val="8"/>
      <w:szCs w:val="8"/>
    </w:rPr>
  </w:style>
  <w:style w:type="paragraph" w:customStyle="1" w:styleId="275">
    <w:name w:val="Подпись к картинке (27)"/>
    <w:basedOn w:val="a"/>
    <w:link w:val="274"/>
    <w:rsid w:val="00C90E08"/>
    <w:pPr>
      <w:shd w:val="clear" w:color="auto" w:fill="FFFFFF"/>
      <w:spacing w:line="0" w:lineRule="atLeast"/>
    </w:pPr>
    <w:rPr>
      <w:rFonts w:ascii="SimHei" w:eastAsia="SimHei" w:hAnsi="SimHei" w:cs="SimHei"/>
      <w:i/>
      <w:iCs/>
      <w:spacing w:val="10"/>
      <w:sz w:val="13"/>
      <w:szCs w:val="13"/>
    </w:rPr>
  </w:style>
  <w:style w:type="paragraph" w:customStyle="1" w:styleId="641">
    <w:name w:val="Основной текст (64)"/>
    <w:basedOn w:val="a"/>
    <w:link w:val="640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16"/>
      <w:szCs w:val="16"/>
    </w:rPr>
  </w:style>
  <w:style w:type="paragraph" w:customStyle="1" w:styleId="284">
    <w:name w:val="Подпись к картинке (28)"/>
    <w:basedOn w:val="a"/>
    <w:link w:val="283"/>
    <w:rsid w:val="00C90E08"/>
    <w:pPr>
      <w:shd w:val="clear" w:color="auto" w:fill="FFFFFF"/>
      <w:spacing w:line="245" w:lineRule="exact"/>
      <w:jc w:val="both"/>
    </w:pPr>
    <w:rPr>
      <w:rFonts w:ascii="Arial" w:eastAsia="Arial" w:hAnsi="Arial" w:cs="Arial"/>
      <w:sz w:val="19"/>
      <w:szCs w:val="19"/>
    </w:rPr>
  </w:style>
  <w:style w:type="paragraph" w:customStyle="1" w:styleId="661">
    <w:name w:val="Основной текст (66)"/>
    <w:basedOn w:val="a"/>
    <w:link w:val="660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10"/>
      <w:sz w:val="18"/>
      <w:szCs w:val="18"/>
    </w:rPr>
  </w:style>
  <w:style w:type="paragraph" w:customStyle="1" w:styleId="651">
    <w:name w:val="Основной текст (65)"/>
    <w:basedOn w:val="a"/>
    <w:link w:val="650"/>
    <w:rsid w:val="00C90E08"/>
    <w:pPr>
      <w:shd w:val="clear" w:color="auto" w:fill="FFFFFF"/>
      <w:spacing w:before="780" w:line="206" w:lineRule="exact"/>
      <w:jc w:val="center"/>
    </w:pPr>
    <w:rPr>
      <w:rFonts w:ascii="Arial" w:eastAsia="Arial" w:hAnsi="Arial" w:cs="Arial"/>
      <w:sz w:val="17"/>
      <w:szCs w:val="17"/>
    </w:rPr>
  </w:style>
  <w:style w:type="paragraph" w:customStyle="1" w:styleId="4d">
    <w:name w:val="Заголовок №4"/>
    <w:basedOn w:val="a"/>
    <w:link w:val="4c"/>
    <w:rsid w:val="00C90E08"/>
    <w:pPr>
      <w:shd w:val="clear" w:color="auto" w:fill="FFFFFF"/>
      <w:spacing w:after="600" w:line="0" w:lineRule="atLeast"/>
      <w:outlineLvl w:val="3"/>
    </w:pPr>
    <w:rPr>
      <w:rFonts w:ascii="Franklin Gothic Medium" w:eastAsia="Franklin Gothic Medium" w:hAnsi="Franklin Gothic Medium" w:cs="Franklin Gothic Medium"/>
      <w:spacing w:val="-30"/>
      <w:sz w:val="54"/>
      <w:szCs w:val="54"/>
    </w:rPr>
  </w:style>
  <w:style w:type="paragraph" w:customStyle="1" w:styleId="294">
    <w:name w:val="Подпись к картинке (29)"/>
    <w:basedOn w:val="a"/>
    <w:link w:val="293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6"/>
      <w:szCs w:val="16"/>
      <w:lang w:val="en-US"/>
    </w:rPr>
  </w:style>
  <w:style w:type="paragraph" w:customStyle="1" w:styleId="671">
    <w:name w:val="Основной текст (67)"/>
    <w:basedOn w:val="a"/>
    <w:link w:val="670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40"/>
      <w:szCs w:val="40"/>
    </w:rPr>
  </w:style>
  <w:style w:type="paragraph" w:customStyle="1" w:styleId="2d">
    <w:name w:val="Заголовок №2"/>
    <w:basedOn w:val="a"/>
    <w:link w:val="2c"/>
    <w:rsid w:val="00C90E08"/>
    <w:pPr>
      <w:shd w:val="clear" w:color="auto" w:fill="FFFFFF"/>
      <w:spacing w:before="240" w:line="0" w:lineRule="atLeast"/>
      <w:outlineLvl w:val="1"/>
    </w:pPr>
    <w:rPr>
      <w:rFonts w:ascii="Arial" w:eastAsia="Arial" w:hAnsi="Arial" w:cs="Arial"/>
      <w:b/>
      <w:bCs/>
      <w:i/>
      <w:iCs/>
      <w:sz w:val="176"/>
      <w:szCs w:val="176"/>
      <w:lang w:val="en-US"/>
    </w:rPr>
  </w:style>
  <w:style w:type="paragraph" w:customStyle="1" w:styleId="681">
    <w:name w:val="Основной текст (68)"/>
    <w:basedOn w:val="a"/>
    <w:link w:val="680"/>
    <w:rsid w:val="00C90E08"/>
    <w:pPr>
      <w:shd w:val="clear" w:color="auto" w:fill="FFFFFF"/>
      <w:spacing w:line="206" w:lineRule="exact"/>
    </w:pPr>
    <w:rPr>
      <w:rFonts w:ascii="Arial" w:eastAsia="Arial" w:hAnsi="Arial" w:cs="Arial"/>
      <w:b/>
      <w:bCs/>
      <w:sz w:val="16"/>
      <w:szCs w:val="16"/>
    </w:rPr>
  </w:style>
  <w:style w:type="paragraph" w:customStyle="1" w:styleId="701">
    <w:name w:val="Основной текст (70)"/>
    <w:basedOn w:val="a"/>
    <w:link w:val="700"/>
    <w:rsid w:val="00C90E08"/>
    <w:pPr>
      <w:shd w:val="clear" w:color="auto" w:fill="FFFFFF"/>
      <w:spacing w:after="240" w:line="0" w:lineRule="atLeast"/>
    </w:pPr>
    <w:rPr>
      <w:rFonts w:ascii="Arial" w:eastAsia="Arial" w:hAnsi="Arial" w:cs="Arial"/>
      <w:b/>
      <w:bCs/>
      <w:i/>
      <w:iCs/>
      <w:sz w:val="17"/>
      <w:szCs w:val="17"/>
    </w:rPr>
  </w:style>
  <w:style w:type="paragraph" w:customStyle="1" w:styleId="711">
    <w:name w:val="Основной текст (71)"/>
    <w:basedOn w:val="a"/>
    <w:link w:val="710"/>
    <w:rsid w:val="00C90E08"/>
    <w:pPr>
      <w:shd w:val="clear" w:color="auto" w:fill="FFFFFF"/>
      <w:spacing w:line="0" w:lineRule="atLeast"/>
    </w:pPr>
    <w:rPr>
      <w:rFonts w:ascii="SimHei" w:eastAsia="SimHei" w:hAnsi="SimHei" w:cs="SimHei"/>
      <w:b/>
      <w:bCs/>
      <w:i/>
      <w:iCs/>
      <w:spacing w:val="40"/>
      <w:sz w:val="107"/>
      <w:szCs w:val="107"/>
      <w:lang w:val="en-US"/>
    </w:rPr>
  </w:style>
  <w:style w:type="paragraph" w:customStyle="1" w:styleId="691">
    <w:name w:val="Основной текст (69)"/>
    <w:basedOn w:val="a"/>
    <w:link w:val="690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304">
    <w:name w:val="Подпись к картинке (30)"/>
    <w:basedOn w:val="a"/>
    <w:link w:val="303"/>
    <w:rsid w:val="00C90E08"/>
    <w:pPr>
      <w:shd w:val="clear" w:color="auto" w:fill="FFFFFF"/>
      <w:spacing w:line="0" w:lineRule="atLeast"/>
    </w:pPr>
    <w:rPr>
      <w:rFonts w:ascii="Corbel" w:eastAsia="Corbel" w:hAnsi="Corbel" w:cs="Corbel"/>
      <w:b/>
      <w:bCs/>
      <w:spacing w:val="-20"/>
      <w:sz w:val="16"/>
      <w:szCs w:val="16"/>
    </w:rPr>
  </w:style>
  <w:style w:type="paragraph" w:customStyle="1" w:styleId="721">
    <w:name w:val="Основной текст (72)"/>
    <w:basedOn w:val="a"/>
    <w:link w:val="720"/>
    <w:rsid w:val="00C90E08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b/>
      <w:bCs/>
      <w:sz w:val="117"/>
      <w:szCs w:val="117"/>
    </w:rPr>
  </w:style>
  <w:style w:type="paragraph" w:customStyle="1" w:styleId="731">
    <w:name w:val="Основной текст (73)"/>
    <w:basedOn w:val="a"/>
    <w:link w:val="730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56"/>
      <w:szCs w:val="56"/>
    </w:rPr>
  </w:style>
  <w:style w:type="paragraph" w:customStyle="1" w:styleId="761">
    <w:name w:val="Основной текст (76)"/>
    <w:basedOn w:val="a"/>
    <w:link w:val="760"/>
    <w:rsid w:val="00C90E08"/>
    <w:pPr>
      <w:shd w:val="clear" w:color="auto" w:fill="FFFFFF"/>
      <w:spacing w:before="960" w:line="0" w:lineRule="atLeast"/>
    </w:pPr>
    <w:rPr>
      <w:rFonts w:ascii="Arial" w:eastAsia="Arial" w:hAnsi="Arial" w:cs="Arial"/>
      <w:sz w:val="20"/>
      <w:szCs w:val="20"/>
    </w:rPr>
  </w:style>
  <w:style w:type="paragraph" w:customStyle="1" w:styleId="741">
    <w:name w:val="Основной текст (74)"/>
    <w:basedOn w:val="a"/>
    <w:link w:val="740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39"/>
      <w:szCs w:val="39"/>
    </w:rPr>
  </w:style>
  <w:style w:type="paragraph" w:customStyle="1" w:styleId="751">
    <w:name w:val="Основной текст (75)"/>
    <w:basedOn w:val="a"/>
    <w:link w:val="750"/>
    <w:rsid w:val="00C90E08"/>
    <w:pPr>
      <w:shd w:val="clear" w:color="auto" w:fill="FFFFFF"/>
      <w:spacing w:before="180" w:line="0" w:lineRule="atLeast"/>
    </w:pPr>
    <w:rPr>
      <w:rFonts w:ascii="Arial" w:eastAsia="Arial" w:hAnsi="Arial" w:cs="Arial"/>
      <w:sz w:val="20"/>
      <w:szCs w:val="20"/>
    </w:rPr>
  </w:style>
  <w:style w:type="paragraph" w:customStyle="1" w:styleId="791">
    <w:name w:val="Основной текст (79)"/>
    <w:basedOn w:val="a"/>
    <w:link w:val="790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4"/>
      <w:szCs w:val="14"/>
    </w:rPr>
  </w:style>
  <w:style w:type="paragraph" w:customStyle="1" w:styleId="801">
    <w:name w:val="Основной текст (80)"/>
    <w:basedOn w:val="a"/>
    <w:link w:val="800"/>
    <w:rsid w:val="00C90E08"/>
    <w:pPr>
      <w:shd w:val="clear" w:color="auto" w:fill="FFFFFF"/>
      <w:spacing w:line="0" w:lineRule="atLeast"/>
    </w:pPr>
    <w:rPr>
      <w:rFonts w:ascii="Arial" w:eastAsia="Arial" w:hAnsi="Arial" w:cs="Arial"/>
      <w:w w:val="200"/>
      <w:sz w:val="68"/>
      <w:szCs w:val="68"/>
    </w:rPr>
  </w:style>
  <w:style w:type="paragraph" w:customStyle="1" w:styleId="811">
    <w:name w:val="Основной текст (81)"/>
    <w:basedOn w:val="a"/>
    <w:link w:val="810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823">
    <w:name w:val="Основной текст (82)"/>
    <w:basedOn w:val="a"/>
    <w:link w:val="822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6"/>
      <w:szCs w:val="16"/>
    </w:rPr>
  </w:style>
  <w:style w:type="paragraph" w:customStyle="1" w:styleId="831">
    <w:name w:val="Основной текст (83)"/>
    <w:basedOn w:val="a"/>
    <w:link w:val="830"/>
    <w:rsid w:val="00C90E08"/>
    <w:pPr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spacing w:val="-30"/>
      <w:w w:val="60"/>
      <w:sz w:val="84"/>
      <w:szCs w:val="84"/>
    </w:rPr>
  </w:style>
  <w:style w:type="paragraph" w:customStyle="1" w:styleId="771">
    <w:name w:val="Основной текст (77)"/>
    <w:basedOn w:val="a"/>
    <w:link w:val="770"/>
    <w:rsid w:val="00C90E08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6f0">
    <w:name w:val="Подпись к таблице (6)"/>
    <w:basedOn w:val="a"/>
    <w:link w:val="6f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1"/>
      <w:szCs w:val="21"/>
    </w:rPr>
  </w:style>
  <w:style w:type="paragraph" w:customStyle="1" w:styleId="7d">
    <w:name w:val="Подпись к таблице (7)"/>
    <w:basedOn w:val="a"/>
    <w:link w:val="7c"/>
    <w:rsid w:val="00C90E08"/>
    <w:pPr>
      <w:shd w:val="clear" w:color="auto" w:fill="FFFFFF"/>
      <w:spacing w:after="60" w:line="139" w:lineRule="exact"/>
      <w:jc w:val="right"/>
    </w:pPr>
    <w:rPr>
      <w:rFonts w:ascii="Arial" w:eastAsia="Arial" w:hAnsi="Arial" w:cs="Arial"/>
      <w:sz w:val="21"/>
      <w:szCs w:val="21"/>
    </w:rPr>
  </w:style>
  <w:style w:type="paragraph" w:customStyle="1" w:styleId="781">
    <w:name w:val="Основной текст (78)"/>
    <w:basedOn w:val="a"/>
    <w:link w:val="780"/>
    <w:rsid w:val="00C90E08"/>
    <w:pPr>
      <w:shd w:val="clear" w:color="auto" w:fill="FFFFFF"/>
      <w:spacing w:after="540" w:line="0" w:lineRule="atLeast"/>
    </w:pPr>
    <w:rPr>
      <w:rFonts w:ascii="Arial" w:eastAsia="Arial" w:hAnsi="Arial" w:cs="Arial"/>
      <w:i/>
      <w:iCs/>
      <w:spacing w:val="-10"/>
      <w:w w:val="60"/>
      <w:sz w:val="12"/>
      <w:szCs w:val="12"/>
    </w:rPr>
  </w:style>
  <w:style w:type="paragraph" w:customStyle="1" w:styleId="88">
    <w:name w:val="Подпись к таблице (8)"/>
    <w:basedOn w:val="a"/>
    <w:link w:val="87"/>
    <w:rsid w:val="00C90E08"/>
    <w:pPr>
      <w:shd w:val="clear" w:color="auto" w:fill="FFFFFF"/>
      <w:spacing w:line="202" w:lineRule="exact"/>
      <w:jc w:val="both"/>
    </w:pPr>
    <w:rPr>
      <w:rFonts w:ascii="Arial" w:eastAsia="Arial" w:hAnsi="Arial" w:cs="Arial"/>
      <w:sz w:val="17"/>
      <w:szCs w:val="17"/>
    </w:rPr>
  </w:style>
  <w:style w:type="paragraph" w:customStyle="1" w:styleId="315">
    <w:name w:val="Подпись к картинке (31)"/>
    <w:basedOn w:val="a"/>
    <w:link w:val="314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76"/>
      <w:szCs w:val="176"/>
    </w:rPr>
  </w:style>
  <w:style w:type="paragraph" w:customStyle="1" w:styleId="841">
    <w:name w:val="Основной текст (84)"/>
    <w:basedOn w:val="a"/>
    <w:link w:val="840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94"/>
      <w:szCs w:val="194"/>
    </w:rPr>
  </w:style>
  <w:style w:type="paragraph" w:customStyle="1" w:styleId="861">
    <w:name w:val="Основной текст (86)"/>
    <w:basedOn w:val="a"/>
    <w:link w:val="860"/>
    <w:rsid w:val="00C90E08"/>
    <w:pPr>
      <w:shd w:val="clear" w:color="auto" w:fill="FFFFFF"/>
      <w:spacing w:after="240" w:line="0" w:lineRule="atLeast"/>
    </w:pPr>
    <w:rPr>
      <w:rFonts w:ascii="SimHei" w:eastAsia="SimHei" w:hAnsi="SimHei" w:cs="SimHei"/>
      <w:b/>
      <w:bCs/>
      <w:sz w:val="26"/>
      <w:szCs w:val="26"/>
    </w:rPr>
  </w:style>
  <w:style w:type="paragraph" w:customStyle="1" w:styleId="851">
    <w:name w:val="Основной текст (85)"/>
    <w:basedOn w:val="a"/>
    <w:link w:val="850"/>
    <w:rsid w:val="00C90E08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49"/>
      <w:szCs w:val="49"/>
    </w:rPr>
  </w:style>
  <w:style w:type="paragraph" w:customStyle="1" w:styleId="871">
    <w:name w:val="Основной текст (87)"/>
    <w:basedOn w:val="a"/>
    <w:link w:val="870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5"/>
      <w:szCs w:val="25"/>
    </w:rPr>
  </w:style>
  <w:style w:type="paragraph" w:customStyle="1" w:styleId="881">
    <w:name w:val="Основной текст (88)"/>
    <w:basedOn w:val="a"/>
    <w:link w:val="880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20"/>
      <w:sz w:val="26"/>
      <w:szCs w:val="26"/>
    </w:rPr>
  </w:style>
  <w:style w:type="paragraph" w:customStyle="1" w:styleId="1021">
    <w:name w:val="Заголовок №10 (2)"/>
    <w:basedOn w:val="a"/>
    <w:link w:val="1020"/>
    <w:rsid w:val="00C90E08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5"/>
      <w:szCs w:val="25"/>
    </w:rPr>
  </w:style>
  <w:style w:type="paragraph" w:customStyle="1" w:styleId="3e">
    <w:name w:val="Заголовок №3"/>
    <w:basedOn w:val="a"/>
    <w:link w:val="3d"/>
    <w:rsid w:val="00C90E08"/>
    <w:pPr>
      <w:shd w:val="clear" w:color="auto" w:fill="FFFFFF"/>
      <w:spacing w:line="0" w:lineRule="atLeast"/>
      <w:outlineLvl w:val="2"/>
    </w:pPr>
    <w:rPr>
      <w:rFonts w:ascii="Franklin Gothic Medium" w:eastAsia="Franklin Gothic Medium" w:hAnsi="Franklin Gothic Medium" w:cs="Franklin Gothic Medium"/>
      <w:spacing w:val="-30"/>
      <w:w w:val="60"/>
      <w:sz w:val="84"/>
      <w:szCs w:val="84"/>
      <w:lang w:val="en-US"/>
    </w:rPr>
  </w:style>
  <w:style w:type="paragraph" w:customStyle="1" w:styleId="1b">
    <w:name w:val="Заголовок №1"/>
    <w:basedOn w:val="a"/>
    <w:link w:val="1a"/>
    <w:rsid w:val="00C90E08"/>
    <w:pPr>
      <w:shd w:val="clear" w:color="auto" w:fill="FFFFFF"/>
      <w:spacing w:after="780" w:line="0" w:lineRule="atLeast"/>
      <w:outlineLvl w:val="0"/>
    </w:pPr>
    <w:rPr>
      <w:rFonts w:ascii="Franklin Gothic Medium" w:eastAsia="Franklin Gothic Medium" w:hAnsi="Franklin Gothic Medium" w:cs="Franklin Gothic Medium"/>
      <w:spacing w:val="-30"/>
      <w:w w:val="60"/>
      <w:sz w:val="84"/>
      <w:szCs w:val="8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jpeg"/><Relationship Id="rId299" Type="http://schemas.openxmlformats.org/officeDocument/2006/relationships/image" Target="file:///C:\Users\73B5~1\AppData\Local\Temp\FineReader10\media\image171.jpeg" TargetMode="External"/><Relationship Id="rId303" Type="http://schemas.openxmlformats.org/officeDocument/2006/relationships/image" Target="file:///C:\Users\73B5~1\AppData\Local\Temp\FineReader10\media\image173.jpeg" TargetMode="External"/><Relationship Id="rId21" Type="http://schemas.openxmlformats.org/officeDocument/2006/relationships/image" Target="media/image7.jpeg"/><Relationship Id="rId42" Type="http://schemas.openxmlformats.org/officeDocument/2006/relationships/image" Target="file:///C:\Users\73B5~1\AppData\Local\Temp\FineReader10\media\image17.jpeg" TargetMode="External"/><Relationship Id="rId63" Type="http://schemas.openxmlformats.org/officeDocument/2006/relationships/image" Target="media/image28.jpeg"/><Relationship Id="rId84" Type="http://schemas.openxmlformats.org/officeDocument/2006/relationships/image" Target="file:///C:\Users\73B5~1\AppData\Local\Temp\FineReader10\media\image38.jpeg" TargetMode="External"/><Relationship Id="rId138" Type="http://schemas.openxmlformats.org/officeDocument/2006/relationships/image" Target="media/image65.jpeg"/><Relationship Id="rId159" Type="http://schemas.openxmlformats.org/officeDocument/2006/relationships/image" Target="media/image75.jpeg"/><Relationship Id="rId324" Type="http://schemas.openxmlformats.org/officeDocument/2006/relationships/image" Target="file:///C:\Users\73B5~1\AppData\Local\Temp\FineReader10\media\image187.jpeg" TargetMode="External"/><Relationship Id="rId345" Type="http://schemas.openxmlformats.org/officeDocument/2006/relationships/image" Target="file:///C:\Users\73B5~1\AppData\Local\Temp\FineReader10\media\image198.jpeg" TargetMode="External"/><Relationship Id="rId170" Type="http://schemas.openxmlformats.org/officeDocument/2006/relationships/image" Target="media/image81.jpeg"/><Relationship Id="rId191" Type="http://schemas.openxmlformats.org/officeDocument/2006/relationships/image" Target="media/image94.jpeg"/><Relationship Id="rId205" Type="http://schemas.openxmlformats.org/officeDocument/2006/relationships/image" Target="media/image103.jpeg"/><Relationship Id="rId226" Type="http://schemas.openxmlformats.org/officeDocument/2006/relationships/image" Target="file:///C:\Users\73B5~1\AppData\Local\Temp\FineReader10\media\image124.jpeg" TargetMode="External"/><Relationship Id="rId247" Type="http://schemas.openxmlformats.org/officeDocument/2006/relationships/image" Target="file:///C:\Users\73B5~1\AppData\Local\Temp\FineReader10\media\image138.jpeg" TargetMode="External"/><Relationship Id="rId107" Type="http://schemas.openxmlformats.org/officeDocument/2006/relationships/image" Target="file:///C:\Users\73B5~1\AppData\Local\Temp\FineReader10\media\image53.jpeg" TargetMode="External"/><Relationship Id="rId268" Type="http://schemas.openxmlformats.org/officeDocument/2006/relationships/image" Target="media/image138.jpeg"/><Relationship Id="rId289" Type="http://schemas.openxmlformats.org/officeDocument/2006/relationships/image" Target="media/image150.jpeg"/><Relationship Id="rId11" Type="http://schemas.openxmlformats.org/officeDocument/2006/relationships/image" Target="media/image2.jpeg"/><Relationship Id="rId32" Type="http://schemas.openxmlformats.org/officeDocument/2006/relationships/image" Target="file:///C:\Users\73B5~1\AppData\Local\Temp\FineReader10\media\image12.jpeg" TargetMode="External"/><Relationship Id="rId53" Type="http://schemas.openxmlformats.org/officeDocument/2006/relationships/image" Target="media/image23.jpeg"/><Relationship Id="rId74" Type="http://schemas.openxmlformats.org/officeDocument/2006/relationships/image" Target="file:///C:\Users\73B5~1\AppData\Local\Temp\FineReader10\media\image33.jpeg" TargetMode="External"/><Relationship Id="rId128" Type="http://schemas.openxmlformats.org/officeDocument/2006/relationships/image" Target="file:///C:\Users\73B5~1\AppData\Local\Temp\FineReader10\media\image62.jpeg" TargetMode="External"/><Relationship Id="rId149" Type="http://schemas.openxmlformats.org/officeDocument/2006/relationships/image" Target="file:///C:\Users\73B5~1\AppData\Local\Temp\FineReader10\media\image72.jpeg" TargetMode="External"/><Relationship Id="rId314" Type="http://schemas.openxmlformats.org/officeDocument/2006/relationships/image" Target="media/image165.jpeg"/><Relationship Id="rId335" Type="http://schemas.openxmlformats.org/officeDocument/2006/relationships/image" Target="file:///C:\Users\73B5~1\AppData\Local\Temp\FineReader10\media\image193.jpeg" TargetMode="External"/><Relationship Id="rId356" Type="http://schemas.openxmlformats.org/officeDocument/2006/relationships/fontTable" Target="fontTable.xml"/><Relationship Id="rId5" Type="http://schemas.openxmlformats.org/officeDocument/2006/relationships/footnotes" Target="footnotes.xml"/><Relationship Id="rId95" Type="http://schemas.openxmlformats.org/officeDocument/2006/relationships/image" Target="media/image44.jpeg"/><Relationship Id="rId160" Type="http://schemas.openxmlformats.org/officeDocument/2006/relationships/image" Target="file:///C:\Users\73B5~1\AppData\Local\Temp\FineReader10\media\image80.jpeg" TargetMode="External"/><Relationship Id="rId181" Type="http://schemas.openxmlformats.org/officeDocument/2006/relationships/image" Target="file:///C:\Users\73B5~1\AppData\Local\Temp\FineReader10\media\image91.jpeg" TargetMode="External"/><Relationship Id="rId216" Type="http://schemas.openxmlformats.org/officeDocument/2006/relationships/image" Target="media/image109.jpeg"/><Relationship Id="rId237" Type="http://schemas.openxmlformats.org/officeDocument/2006/relationships/image" Target="file:///C:\Users\73B5~1\AppData\Local\Temp\FineReader10\media\image132.jpeg" TargetMode="External"/><Relationship Id="rId258" Type="http://schemas.openxmlformats.org/officeDocument/2006/relationships/image" Target="media/image132.jpeg"/><Relationship Id="rId279" Type="http://schemas.openxmlformats.org/officeDocument/2006/relationships/image" Target="media/image144.jpeg"/><Relationship Id="rId22" Type="http://schemas.openxmlformats.org/officeDocument/2006/relationships/image" Target="file:///C:\Users\73B5~1\AppData\Local\Temp\FineReader10\media\image7.jpeg" TargetMode="External"/><Relationship Id="rId43" Type="http://schemas.openxmlformats.org/officeDocument/2006/relationships/image" Target="media/image18.jpeg"/><Relationship Id="rId64" Type="http://schemas.openxmlformats.org/officeDocument/2006/relationships/image" Target="file:///C:\Users\73B5~1\AppData\Local\Temp\FineReader10\media\image28.jpeg" TargetMode="External"/><Relationship Id="rId118" Type="http://schemas.openxmlformats.org/officeDocument/2006/relationships/image" Target="file:///C:\Users\73B5~1\AppData\Local\Temp\FineReader10\media\image58.jpeg" TargetMode="External"/><Relationship Id="rId139" Type="http://schemas.openxmlformats.org/officeDocument/2006/relationships/image" Target="file:///C:\Users\73B5~1\AppData\Local\Temp\FineReader10\media\image68.jpeg" TargetMode="External"/><Relationship Id="rId290" Type="http://schemas.openxmlformats.org/officeDocument/2006/relationships/image" Target="file:///C:\Users\73B5~1\AppData\Local\Temp\FineReader10\media\image162.jpeg" TargetMode="External"/><Relationship Id="rId304" Type="http://schemas.openxmlformats.org/officeDocument/2006/relationships/image" Target="media/image158.jpeg"/><Relationship Id="rId325" Type="http://schemas.openxmlformats.org/officeDocument/2006/relationships/image" Target="media/image171.jpeg"/><Relationship Id="rId346" Type="http://schemas.openxmlformats.org/officeDocument/2006/relationships/image" Target="media/image182.jpeg"/><Relationship Id="rId85" Type="http://schemas.openxmlformats.org/officeDocument/2006/relationships/image" Target="media/image39.jpeg"/><Relationship Id="rId150" Type="http://schemas.openxmlformats.org/officeDocument/2006/relationships/image" Target="media/image70.jpeg"/><Relationship Id="rId171" Type="http://schemas.openxmlformats.org/officeDocument/2006/relationships/image" Target="file:///C:\Users\73B5~1\AppData\Local\Temp\FineReader10\media\image86.jpeg" TargetMode="External"/><Relationship Id="rId192" Type="http://schemas.openxmlformats.org/officeDocument/2006/relationships/image" Target="media/image95.jpeg"/><Relationship Id="rId206" Type="http://schemas.openxmlformats.org/officeDocument/2006/relationships/image" Target="media/image104.jpeg"/><Relationship Id="rId227" Type="http://schemas.openxmlformats.org/officeDocument/2006/relationships/image" Target="media/image115.jpeg"/><Relationship Id="rId248" Type="http://schemas.openxmlformats.org/officeDocument/2006/relationships/image" Target="media/image127.jpeg"/><Relationship Id="rId269" Type="http://schemas.openxmlformats.org/officeDocument/2006/relationships/image" Target="file:///C:\Users\73B5~1\AppData\Local\Temp\FineReader10\media\image150.jpeg" TargetMode="External"/><Relationship Id="rId12" Type="http://schemas.openxmlformats.org/officeDocument/2006/relationships/image" Target="file:///C:\Users\73B5~1\AppData\Local\Temp\FineReader10\media\image2.jpeg" TargetMode="External"/><Relationship Id="rId33" Type="http://schemas.openxmlformats.org/officeDocument/2006/relationships/image" Target="media/image13.jpeg"/><Relationship Id="rId108" Type="http://schemas.openxmlformats.org/officeDocument/2006/relationships/image" Target="media/image51.jpeg"/><Relationship Id="rId129" Type="http://schemas.openxmlformats.org/officeDocument/2006/relationships/image" Target="media/image60.jpeg"/><Relationship Id="rId280" Type="http://schemas.openxmlformats.org/officeDocument/2006/relationships/image" Target="file:///C:\Users\73B5~1\AppData\Local\Temp\FineReader10\media\image156.jpeg" TargetMode="External"/><Relationship Id="rId315" Type="http://schemas.openxmlformats.org/officeDocument/2006/relationships/image" Target="media/image166.jpeg"/><Relationship Id="rId336" Type="http://schemas.openxmlformats.org/officeDocument/2006/relationships/image" Target="media/image177.jpeg"/><Relationship Id="rId357" Type="http://schemas.openxmlformats.org/officeDocument/2006/relationships/theme" Target="theme/theme1.xml"/><Relationship Id="rId54" Type="http://schemas.openxmlformats.org/officeDocument/2006/relationships/image" Target="file:///C:\Users\73B5~1\AppData\Local\Temp\FineReader10\media\image23.jpeg" TargetMode="External"/><Relationship Id="rId75" Type="http://schemas.openxmlformats.org/officeDocument/2006/relationships/image" Target="media/image34.jpeg"/><Relationship Id="rId96" Type="http://schemas.openxmlformats.org/officeDocument/2006/relationships/image" Target="file:///C:\Users\73B5~1\AppData\Local\Temp\FineReader10\media\image44.jpeg" TargetMode="External"/><Relationship Id="rId140" Type="http://schemas.openxmlformats.org/officeDocument/2006/relationships/image" Target="media/image66.jpeg"/><Relationship Id="rId161" Type="http://schemas.openxmlformats.org/officeDocument/2006/relationships/image" Target="media/image76.jpeg"/><Relationship Id="rId182" Type="http://schemas.openxmlformats.org/officeDocument/2006/relationships/image" Target="media/image87.jpeg"/><Relationship Id="rId217" Type="http://schemas.openxmlformats.org/officeDocument/2006/relationships/image" Target="file:///C:\Users\73B5~1\AppData\Local\Temp\FineReader10\media\image119.jpeg" TargetMode="External"/><Relationship Id="rId6" Type="http://schemas.openxmlformats.org/officeDocument/2006/relationships/endnotes" Target="endnotes.xml"/><Relationship Id="rId238" Type="http://schemas.openxmlformats.org/officeDocument/2006/relationships/image" Target="media/image121.jpeg"/><Relationship Id="rId259" Type="http://schemas.openxmlformats.org/officeDocument/2006/relationships/image" Target="file:///C:\Users\73B5~1\AppData\Local\Temp\FineReader10\media\image144.jpeg" TargetMode="External"/><Relationship Id="rId23" Type="http://schemas.openxmlformats.org/officeDocument/2006/relationships/image" Target="media/image8.jpeg"/><Relationship Id="rId119" Type="http://schemas.openxmlformats.org/officeDocument/2006/relationships/image" Target="media/image56.jpeg"/><Relationship Id="rId270" Type="http://schemas.openxmlformats.org/officeDocument/2006/relationships/image" Target="media/image139.jpeg"/><Relationship Id="rId291" Type="http://schemas.openxmlformats.org/officeDocument/2006/relationships/image" Target="media/image151.jpeg"/><Relationship Id="rId305" Type="http://schemas.openxmlformats.org/officeDocument/2006/relationships/image" Target="media/image159.jpeg"/><Relationship Id="rId326" Type="http://schemas.openxmlformats.org/officeDocument/2006/relationships/image" Target="file:///C:\Users\73B5~1\AppData\Local\Temp\FineReader10\media\image188.jpeg" TargetMode="External"/><Relationship Id="rId347" Type="http://schemas.openxmlformats.org/officeDocument/2006/relationships/image" Target="file:///C:\Users\73B5~1\AppData\Local\Temp\FineReader10\media\image199.jpeg" TargetMode="External"/><Relationship Id="rId44" Type="http://schemas.openxmlformats.org/officeDocument/2006/relationships/image" Target="file:///C:\Users\73B5~1\AppData\Local\Temp\FineReader10\media\image18.jpeg" TargetMode="External"/><Relationship Id="rId65" Type="http://schemas.openxmlformats.org/officeDocument/2006/relationships/image" Target="media/image29.jpeg"/><Relationship Id="rId86" Type="http://schemas.openxmlformats.org/officeDocument/2006/relationships/image" Target="file:///C:\Users\73B5~1\AppData\Local\Temp\FineReader10\media\image39.jpeg" TargetMode="External"/><Relationship Id="rId130" Type="http://schemas.openxmlformats.org/officeDocument/2006/relationships/image" Target="file:///C:\Users\73B5~1\AppData\Local\Temp\FineReader10\media\image63.jpeg" TargetMode="External"/><Relationship Id="rId151" Type="http://schemas.openxmlformats.org/officeDocument/2006/relationships/image" Target="file:///C:\Users\73B5~1\AppData\Local\Temp\FineReader10\media\image73.jpeg" TargetMode="External"/><Relationship Id="rId172" Type="http://schemas.openxmlformats.org/officeDocument/2006/relationships/image" Target="media/image82.jpeg"/><Relationship Id="rId193" Type="http://schemas.openxmlformats.org/officeDocument/2006/relationships/image" Target="file:///C:\Users\73B5~1\AppData\Local\Temp\FineReader10\media\image105.jpeg" TargetMode="External"/><Relationship Id="rId207" Type="http://schemas.openxmlformats.org/officeDocument/2006/relationships/image" Target="file:///C:\Users\73B5~1\AppData\Local\Temp\FineReader10\media\image114.jpeg" TargetMode="External"/><Relationship Id="rId228" Type="http://schemas.openxmlformats.org/officeDocument/2006/relationships/image" Target="media/image116.jpeg"/><Relationship Id="rId249" Type="http://schemas.openxmlformats.org/officeDocument/2006/relationships/image" Target="file:///C:\Users\73B5~1\AppData\Local\Temp\FineReader10\media\image139.jpeg" TargetMode="External"/><Relationship Id="rId13" Type="http://schemas.openxmlformats.org/officeDocument/2006/relationships/image" Target="media/image3.jpeg"/><Relationship Id="rId109" Type="http://schemas.openxmlformats.org/officeDocument/2006/relationships/image" Target="media/image52.jpeg"/><Relationship Id="rId260" Type="http://schemas.openxmlformats.org/officeDocument/2006/relationships/image" Target="media/image133.jpeg"/><Relationship Id="rId281" Type="http://schemas.openxmlformats.org/officeDocument/2006/relationships/image" Target="media/image145.jpeg"/><Relationship Id="rId316" Type="http://schemas.openxmlformats.org/officeDocument/2006/relationships/image" Target="file:///C:\Users\73B5~1\AppData\Local\Temp\FineReader10\media\image183.jpeg" TargetMode="External"/><Relationship Id="rId337" Type="http://schemas.openxmlformats.org/officeDocument/2006/relationships/image" Target="file:///C:\Users\73B5~1\AppData\Local\Temp\FineReader10\media\image194.jpeg" TargetMode="External"/><Relationship Id="rId34" Type="http://schemas.openxmlformats.org/officeDocument/2006/relationships/image" Target="file:///C:\Users\73B5~1\AppData\Local\Temp\FineReader10\media\image13.jpeg" TargetMode="External"/><Relationship Id="rId55" Type="http://schemas.openxmlformats.org/officeDocument/2006/relationships/image" Target="media/image24.jpeg"/><Relationship Id="rId76" Type="http://schemas.openxmlformats.org/officeDocument/2006/relationships/image" Target="file:///C:\Users\73B5~1\AppData\Local\Temp\FineReader10\media\image34.jpeg" TargetMode="External"/><Relationship Id="rId97" Type="http://schemas.openxmlformats.org/officeDocument/2006/relationships/header" Target="header1.xml"/><Relationship Id="rId120" Type="http://schemas.openxmlformats.org/officeDocument/2006/relationships/image" Target="file:///C:\Users\73B5~1\AppData\Local\Temp\FineReader10\media\image59.jpeg" TargetMode="External"/><Relationship Id="rId141" Type="http://schemas.openxmlformats.org/officeDocument/2006/relationships/image" Target="file:///C:\Users\73B5~1\AppData\Local\Temp\FineReader10\media\image69.jpeg" TargetMode="External"/><Relationship Id="rId7" Type="http://schemas.openxmlformats.org/officeDocument/2006/relationships/hyperlink" Target="http://docs.cntd.ru/document/1200023324" TargetMode="External"/><Relationship Id="rId162" Type="http://schemas.openxmlformats.org/officeDocument/2006/relationships/image" Target="file:///C:\Users\73B5~1\AppData\Local\Temp\FineReader10\media\image81.jpeg" TargetMode="External"/><Relationship Id="rId183" Type="http://schemas.openxmlformats.org/officeDocument/2006/relationships/image" Target="file:///C:\Users\73B5~1\AppData\Local\Temp\FineReader10\media\image97.jpeg" TargetMode="External"/><Relationship Id="rId218" Type="http://schemas.openxmlformats.org/officeDocument/2006/relationships/image" Target="media/image110.jpeg"/><Relationship Id="rId239" Type="http://schemas.openxmlformats.org/officeDocument/2006/relationships/image" Target="media/image122.jpeg"/><Relationship Id="rId250" Type="http://schemas.openxmlformats.org/officeDocument/2006/relationships/image" Target="media/image128.jpeg"/><Relationship Id="rId271" Type="http://schemas.openxmlformats.org/officeDocument/2006/relationships/image" Target="file:///C:\Users\73B5~1\AppData\Local\Temp\FineReader10\media\image151.jpeg" TargetMode="External"/><Relationship Id="rId292" Type="http://schemas.openxmlformats.org/officeDocument/2006/relationships/image" Target="file:///C:\Users\73B5~1\AppData\Local\Temp\FineReader10\media\image163.jpeg" TargetMode="External"/><Relationship Id="rId306" Type="http://schemas.openxmlformats.org/officeDocument/2006/relationships/image" Target="file:///C:\Users\73B5~1\AppData\Local\Temp\FineReader10\media\image175.jpeg" TargetMode="External"/><Relationship Id="rId24" Type="http://schemas.openxmlformats.org/officeDocument/2006/relationships/image" Target="file:///C:\Users\73B5~1\AppData\Local\Temp\FineReader10\media\image8.jpeg" TargetMode="External"/><Relationship Id="rId45" Type="http://schemas.openxmlformats.org/officeDocument/2006/relationships/image" Target="media/image19.jpeg"/><Relationship Id="rId66" Type="http://schemas.openxmlformats.org/officeDocument/2006/relationships/image" Target="file:///C:\Users\73B5~1\AppData\Local\Temp\FineReader10\media\image29.jpeg" TargetMode="External"/><Relationship Id="rId87" Type="http://schemas.openxmlformats.org/officeDocument/2006/relationships/image" Target="media/image40.jpeg"/><Relationship Id="rId110" Type="http://schemas.openxmlformats.org/officeDocument/2006/relationships/header" Target="header3.xml"/><Relationship Id="rId131" Type="http://schemas.openxmlformats.org/officeDocument/2006/relationships/image" Target="media/image61.jpeg"/><Relationship Id="rId327" Type="http://schemas.openxmlformats.org/officeDocument/2006/relationships/image" Target="media/image172.jpeg"/><Relationship Id="rId348" Type="http://schemas.openxmlformats.org/officeDocument/2006/relationships/image" Target="media/image183.jpeg"/><Relationship Id="rId152" Type="http://schemas.openxmlformats.org/officeDocument/2006/relationships/image" Target="media/image71.jpeg"/><Relationship Id="rId173" Type="http://schemas.openxmlformats.org/officeDocument/2006/relationships/image" Target="file:///C:\Users\73B5~1\AppData\Local\Temp\FineReader10\media\image87.jpeg" TargetMode="External"/><Relationship Id="rId194" Type="http://schemas.openxmlformats.org/officeDocument/2006/relationships/image" Target="media/image96.jpeg"/><Relationship Id="rId208" Type="http://schemas.openxmlformats.org/officeDocument/2006/relationships/image" Target="media/image105.jpeg"/><Relationship Id="rId229" Type="http://schemas.openxmlformats.org/officeDocument/2006/relationships/image" Target="file:///C:\Users\73B5~1\AppData\Local\Temp\FineReader10\media\image126.jpeg" TargetMode="External"/><Relationship Id="rId240" Type="http://schemas.openxmlformats.org/officeDocument/2006/relationships/image" Target="media/image123.jpeg"/><Relationship Id="rId261" Type="http://schemas.openxmlformats.org/officeDocument/2006/relationships/image" Target="media/image134.jpeg"/><Relationship Id="rId14" Type="http://schemas.openxmlformats.org/officeDocument/2006/relationships/image" Target="file:///C:\Users\73B5~1\AppData\Local\Temp\FineReader10\media\image3.jpeg" TargetMode="External"/><Relationship Id="rId35" Type="http://schemas.openxmlformats.org/officeDocument/2006/relationships/image" Target="media/image14.jpeg"/><Relationship Id="rId56" Type="http://schemas.openxmlformats.org/officeDocument/2006/relationships/image" Target="file:///C:\Users\73B5~1\AppData\Local\Temp\FineReader10\media\image24.jpeg" TargetMode="External"/><Relationship Id="rId77" Type="http://schemas.openxmlformats.org/officeDocument/2006/relationships/image" Target="media/image35.jpeg"/><Relationship Id="rId100" Type="http://schemas.openxmlformats.org/officeDocument/2006/relationships/image" Target="file:///C:\Users\73B5~1\AppData\Local\Temp\FineReader10\media\image46.jpeg" TargetMode="External"/><Relationship Id="rId282" Type="http://schemas.openxmlformats.org/officeDocument/2006/relationships/image" Target="file:///C:\Users\73B5~1\AppData\Local\Temp\FineReader10\media\image157.jpeg" TargetMode="External"/><Relationship Id="rId317" Type="http://schemas.openxmlformats.org/officeDocument/2006/relationships/image" Target="media/image167.jpeg"/><Relationship Id="rId338" Type="http://schemas.openxmlformats.org/officeDocument/2006/relationships/image" Target="media/image178.jpeg"/><Relationship Id="rId8" Type="http://schemas.openxmlformats.org/officeDocument/2006/relationships/hyperlink" Target="http://docs.cntd.ru/document/1200007548" TargetMode="External"/><Relationship Id="rId98" Type="http://schemas.openxmlformats.org/officeDocument/2006/relationships/header" Target="header2.xml"/><Relationship Id="rId121" Type="http://schemas.openxmlformats.org/officeDocument/2006/relationships/image" Target="media/image57.jpeg"/><Relationship Id="rId142" Type="http://schemas.openxmlformats.org/officeDocument/2006/relationships/image" Target="media/image67.jpeg"/><Relationship Id="rId163" Type="http://schemas.openxmlformats.org/officeDocument/2006/relationships/image" Target="media/image77.jpeg"/><Relationship Id="rId184" Type="http://schemas.openxmlformats.org/officeDocument/2006/relationships/image" Target="media/image88.jpeg"/><Relationship Id="rId219" Type="http://schemas.openxmlformats.org/officeDocument/2006/relationships/image" Target="media/image111.jpeg"/><Relationship Id="rId230" Type="http://schemas.openxmlformats.org/officeDocument/2006/relationships/image" Target="media/image117.jpeg"/><Relationship Id="rId251" Type="http://schemas.openxmlformats.org/officeDocument/2006/relationships/image" Target="file:///C:\Users\73B5~1\AppData\Local\Temp\FineReader10\media\image140.jpeg" TargetMode="External"/><Relationship Id="rId25" Type="http://schemas.openxmlformats.org/officeDocument/2006/relationships/image" Target="media/image9.jpeg"/><Relationship Id="rId46" Type="http://schemas.openxmlformats.org/officeDocument/2006/relationships/image" Target="file:///C:\Users\73B5~1\AppData\Local\Temp\FineReader10\media\image19.jpeg" TargetMode="External"/><Relationship Id="rId67" Type="http://schemas.openxmlformats.org/officeDocument/2006/relationships/image" Target="media/image30.jpeg"/><Relationship Id="rId272" Type="http://schemas.openxmlformats.org/officeDocument/2006/relationships/image" Target="media/image140.jpeg"/><Relationship Id="rId293" Type="http://schemas.openxmlformats.org/officeDocument/2006/relationships/image" Target="media/image152.jpeg"/><Relationship Id="rId307" Type="http://schemas.openxmlformats.org/officeDocument/2006/relationships/image" Target="media/image160.jpeg"/><Relationship Id="rId328" Type="http://schemas.openxmlformats.org/officeDocument/2006/relationships/image" Target="media/image173.jpeg"/><Relationship Id="rId349" Type="http://schemas.openxmlformats.org/officeDocument/2006/relationships/image" Target="file:///C:\Users\73B5~1\AppData\Local\Temp\FineReader10\media\image200.jpeg" TargetMode="External"/><Relationship Id="rId88" Type="http://schemas.openxmlformats.org/officeDocument/2006/relationships/image" Target="file:///C:\Users\73B5~1\AppData\Local\Temp\FineReader10\media\image40.jpeg" TargetMode="External"/><Relationship Id="rId111" Type="http://schemas.openxmlformats.org/officeDocument/2006/relationships/header" Target="header4.xml"/><Relationship Id="rId132" Type="http://schemas.openxmlformats.org/officeDocument/2006/relationships/image" Target="file:///C:\Users\73B5~1\AppData\Local\Temp\FineReader10\media\image64.jpeg" TargetMode="External"/><Relationship Id="rId153" Type="http://schemas.openxmlformats.org/officeDocument/2006/relationships/image" Target="file:///C:\Users\73B5~1\AppData\Local\Temp\FineReader10\media\image74.jpeg" TargetMode="External"/><Relationship Id="rId174" Type="http://schemas.openxmlformats.org/officeDocument/2006/relationships/image" Target="media/image83.jpeg"/><Relationship Id="rId195" Type="http://schemas.openxmlformats.org/officeDocument/2006/relationships/image" Target="media/image97.jpeg"/><Relationship Id="rId209" Type="http://schemas.openxmlformats.org/officeDocument/2006/relationships/image" Target="file:///C:\Users\73B5~1\AppData\Local\Temp\FineReader10\media\image115.jpeg" TargetMode="External"/><Relationship Id="rId190" Type="http://schemas.openxmlformats.org/officeDocument/2006/relationships/image" Target="media/image93.jpeg"/><Relationship Id="rId204" Type="http://schemas.openxmlformats.org/officeDocument/2006/relationships/image" Target="file:///C:\Users\73B5~1\AppData\Local\Temp\FineReader10\media\image112.jpeg" TargetMode="External"/><Relationship Id="rId220" Type="http://schemas.openxmlformats.org/officeDocument/2006/relationships/image" Target="file:///C:\Users\73B5~1\AppData\Local\Temp\FineReader10\media\image121.jpeg" TargetMode="External"/><Relationship Id="rId225" Type="http://schemas.openxmlformats.org/officeDocument/2006/relationships/image" Target="media/image114.jpeg"/><Relationship Id="rId241" Type="http://schemas.openxmlformats.org/officeDocument/2006/relationships/image" Target="file:///C:\Users\73B5~1\AppData\Local\Temp\FineReader10\media\image135.jpeg" TargetMode="External"/><Relationship Id="rId246" Type="http://schemas.openxmlformats.org/officeDocument/2006/relationships/image" Target="media/image126.jpeg"/><Relationship Id="rId267" Type="http://schemas.openxmlformats.org/officeDocument/2006/relationships/image" Target="file:///C:\Users\73B5~1\AppData\Local\Temp\FineReader10\media\image149.jpeg" TargetMode="External"/><Relationship Id="rId288" Type="http://schemas.openxmlformats.org/officeDocument/2006/relationships/image" Target="file:///C:\Users\73B5~1\AppData\Local\Temp\FineReader10\media\image161.jpeg" TargetMode="External"/><Relationship Id="rId15" Type="http://schemas.openxmlformats.org/officeDocument/2006/relationships/image" Target="media/image4.jpeg"/><Relationship Id="rId36" Type="http://schemas.openxmlformats.org/officeDocument/2006/relationships/image" Target="file:///C:\Users\73B5~1\AppData\Local\Temp\FineReader10\media\image14.jpeg" TargetMode="External"/><Relationship Id="rId57" Type="http://schemas.openxmlformats.org/officeDocument/2006/relationships/image" Target="media/image25.jpeg"/><Relationship Id="rId106" Type="http://schemas.openxmlformats.org/officeDocument/2006/relationships/image" Target="media/image50.jpeg"/><Relationship Id="rId127" Type="http://schemas.openxmlformats.org/officeDocument/2006/relationships/image" Target="media/image59.jpeg"/><Relationship Id="rId262" Type="http://schemas.openxmlformats.org/officeDocument/2006/relationships/image" Target="file:///C:\Users\73B5~1\AppData\Local\Temp\FineReader10\media\image146.jpeg" TargetMode="External"/><Relationship Id="rId283" Type="http://schemas.openxmlformats.org/officeDocument/2006/relationships/image" Target="media/image146.jpeg"/><Relationship Id="rId313" Type="http://schemas.openxmlformats.org/officeDocument/2006/relationships/image" Target="file:///C:\Users\73B5~1\AppData\Local\Temp\FineReader10\media\image180.jpeg" TargetMode="External"/><Relationship Id="rId318" Type="http://schemas.openxmlformats.org/officeDocument/2006/relationships/image" Target="file:///C:\Users\73B5~1\AppData\Local\Temp\FineReader10\media\image184.jpeg" TargetMode="External"/><Relationship Id="rId339" Type="http://schemas.openxmlformats.org/officeDocument/2006/relationships/image" Target="file:///C:\Users\73B5~1\AppData\Local\Temp\FineReader10\media\image195.jpeg" TargetMode="External"/><Relationship Id="rId10" Type="http://schemas.openxmlformats.org/officeDocument/2006/relationships/image" Target="file:///C:\Users\73B5~1\AppData\Local\Temp\FineReader10\media\image1.jpeg" TargetMode="External"/><Relationship Id="rId31" Type="http://schemas.openxmlformats.org/officeDocument/2006/relationships/image" Target="media/image12.jpeg"/><Relationship Id="rId52" Type="http://schemas.openxmlformats.org/officeDocument/2006/relationships/image" Target="file:///C:\Users\73B5~1\AppData\Local\Temp\FineReader10\media\image22.jpeg" TargetMode="External"/><Relationship Id="rId73" Type="http://schemas.openxmlformats.org/officeDocument/2006/relationships/image" Target="media/image33.jpeg"/><Relationship Id="rId78" Type="http://schemas.openxmlformats.org/officeDocument/2006/relationships/image" Target="file:///C:\Users\73B5~1\AppData\Local\Temp\FineReader10\media\image35.jpeg" TargetMode="External"/><Relationship Id="rId94" Type="http://schemas.openxmlformats.org/officeDocument/2006/relationships/image" Target="file:///C:\Users\73B5~1\AppData\Local\Temp\FineReader10\media\image43.jpeg" TargetMode="External"/><Relationship Id="rId99" Type="http://schemas.openxmlformats.org/officeDocument/2006/relationships/image" Target="media/image45.jpeg"/><Relationship Id="rId101" Type="http://schemas.openxmlformats.org/officeDocument/2006/relationships/image" Target="media/image46.jpeg"/><Relationship Id="rId122" Type="http://schemas.openxmlformats.org/officeDocument/2006/relationships/image" Target="file:///C:\Users\73B5~1\AppData\Local\Temp\FineReader10\media\image60.jpeg" TargetMode="External"/><Relationship Id="rId143" Type="http://schemas.openxmlformats.org/officeDocument/2006/relationships/image" Target="file:///C:\Users\73B5~1\AppData\Local\Temp\FineReader10\media\image70.jpeg" TargetMode="External"/><Relationship Id="rId148" Type="http://schemas.openxmlformats.org/officeDocument/2006/relationships/image" Target="media/image69.jpeg"/><Relationship Id="rId164" Type="http://schemas.openxmlformats.org/officeDocument/2006/relationships/image" Target="file:///C:\Users\73B5~1\AppData\Local\Temp\FineReader10\media\image82.jpeg" TargetMode="External"/><Relationship Id="rId169" Type="http://schemas.openxmlformats.org/officeDocument/2006/relationships/image" Target="media/image80.jpeg"/><Relationship Id="rId185" Type="http://schemas.openxmlformats.org/officeDocument/2006/relationships/image" Target="media/image89.jpeg"/><Relationship Id="rId334" Type="http://schemas.openxmlformats.org/officeDocument/2006/relationships/image" Target="media/image176.jpeg"/><Relationship Id="rId350" Type="http://schemas.openxmlformats.org/officeDocument/2006/relationships/image" Target="media/image184.jpeg"/><Relationship Id="rId355" Type="http://schemas.openxmlformats.org/officeDocument/2006/relationships/image" Target="file:///C:\Users\73B5~1\AppData\Local\Temp\FineReader10\media\image203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image" Target="media/image86.jpeg"/><Relationship Id="rId210" Type="http://schemas.openxmlformats.org/officeDocument/2006/relationships/image" Target="media/image106.jpeg"/><Relationship Id="rId215" Type="http://schemas.openxmlformats.org/officeDocument/2006/relationships/image" Target="file:///C:\Users\73B5~1\AppData\Local\Temp\FineReader10\media\image118.jpeg" TargetMode="External"/><Relationship Id="rId236" Type="http://schemas.openxmlformats.org/officeDocument/2006/relationships/image" Target="media/image120.jpeg"/><Relationship Id="rId257" Type="http://schemas.openxmlformats.org/officeDocument/2006/relationships/image" Target="file:///C:\Users\73B5~1\AppData\Local\Temp\FineReader10\media\image143.jpeg" TargetMode="External"/><Relationship Id="rId278" Type="http://schemas.openxmlformats.org/officeDocument/2006/relationships/image" Target="file:///C:\Users\73B5~1\AppData\Local\Temp\FineReader10\media\image155.jpeg" TargetMode="External"/><Relationship Id="rId26" Type="http://schemas.openxmlformats.org/officeDocument/2006/relationships/image" Target="file:///C:\Users\73B5~1\AppData\Local\Temp\FineReader10\media\image9.jpeg" TargetMode="External"/><Relationship Id="rId231" Type="http://schemas.openxmlformats.org/officeDocument/2006/relationships/image" Target="file:///C:\Users\73B5~1\AppData\Local\Temp\FineReader10\media\image129.jpeg" TargetMode="External"/><Relationship Id="rId252" Type="http://schemas.openxmlformats.org/officeDocument/2006/relationships/image" Target="media/image129.jpeg"/><Relationship Id="rId273" Type="http://schemas.openxmlformats.org/officeDocument/2006/relationships/image" Target="file:///C:\Users\73B5~1\AppData\Local\Temp\FineReader10\media\image152.jpeg" TargetMode="External"/><Relationship Id="rId294" Type="http://schemas.openxmlformats.org/officeDocument/2006/relationships/image" Target="file:///C:\Users\73B5~1\AppData\Local\Temp\FineReader10\media\image164.jpeg" TargetMode="External"/><Relationship Id="rId308" Type="http://schemas.openxmlformats.org/officeDocument/2006/relationships/image" Target="file:///C:\Users\73B5~1\AppData\Local\Temp\FineReader10\media\image176.jpeg" TargetMode="External"/><Relationship Id="rId329" Type="http://schemas.openxmlformats.org/officeDocument/2006/relationships/image" Target="file:///C:\Users\73B5~1\AppData\Local\Temp\FineReader10\media\image190.jpeg" TargetMode="External"/><Relationship Id="rId47" Type="http://schemas.openxmlformats.org/officeDocument/2006/relationships/image" Target="media/image20.jpeg"/><Relationship Id="rId68" Type="http://schemas.openxmlformats.org/officeDocument/2006/relationships/image" Target="file:///C:\Users\73B5~1\AppData\Local\Temp\FineReader10\media\image30.jpeg" TargetMode="External"/><Relationship Id="rId89" Type="http://schemas.openxmlformats.org/officeDocument/2006/relationships/image" Target="media/image41.jpeg"/><Relationship Id="rId112" Type="http://schemas.openxmlformats.org/officeDocument/2006/relationships/image" Target="media/image53.jpeg"/><Relationship Id="rId133" Type="http://schemas.openxmlformats.org/officeDocument/2006/relationships/image" Target="media/image62.jpeg"/><Relationship Id="rId154" Type="http://schemas.openxmlformats.org/officeDocument/2006/relationships/image" Target="media/image72.jpeg"/><Relationship Id="rId175" Type="http://schemas.openxmlformats.org/officeDocument/2006/relationships/image" Target="file:///C:\Users\73B5~1\AppData\Local\Temp\FineReader10\media\image88.jpeg" TargetMode="External"/><Relationship Id="rId340" Type="http://schemas.openxmlformats.org/officeDocument/2006/relationships/image" Target="media/image179.jpeg"/><Relationship Id="rId196" Type="http://schemas.openxmlformats.org/officeDocument/2006/relationships/image" Target="file:///C:\Users\73B5~1\AppData\Local\Temp\FineReader10\media\image107.jpeg" TargetMode="External"/><Relationship Id="rId200" Type="http://schemas.openxmlformats.org/officeDocument/2006/relationships/image" Target="file:///C:\Users\73B5~1\AppData\Local\Temp\FineReader10\media\image110.jpeg" TargetMode="External"/><Relationship Id="rId16" Type="http://schemas.openxmlformats.org/officeDocument/2006/relationships/image" Target="file:///C:\Users\73B5~1\AppData\Local\Temp\FineReader10\media\image4.jpeg" TargetMode="External"/><Relationship Id="rId221" Type="http://schemas.openxmlformats.org/officeDocument/2006/relationships/image" Target="media/image112.jpeg"/><Relationship Id="rId242" Type="http://schemas.openxmlformats.org/officeDocument/2006/relationships/image" Target="media/image124.jpeg"/><Relationship Id="rId263" Type="http://schemas.openxmlformats.org/officeDocument/2006/relationships/image" Target="media/image135.jpeg"/><Relationship Id="rId284" Type="http://schemas.openxmlformats.org/officeDocument/2006/relationships/image" Target="media/image147.jpeg"/><Relationship Id="rId319" Type="http://schemas.openxmlformats.org/officeDocument/2006/relationships/image" Target="media/image168.jpeg"/><Relationship Id="rId37" Type="http://schemas.openxmlformats.org/officeDocument/2006/relationships/image" Target="media/image15.jpeg"/><Relationship Id="rId58" Type="http://schemas.openxmlformats.org/officeDocument/2006/relationships/image" Target="file:///C:\Users\73B5~1\AppData\Local\Temp\FineReader10\media\image25.jpeg" TargetMode="External"/><Relationship Id="rId79" Type="http://schemas.openxmlformats.org/officeDocument/2006/relationships/image" Target="media/image36.jpeg"/><Relationship Id="rId102" Type="http://schemas.openxmlformats.org/officeDocument/2006/relationships/image" Target="media/image47.jpeg"/><Relationship Id="rId123" Type="http://schemas.openxmlformats.org/officeDocument/2006/relationships/image" Target="media/image58.jpeg"/><Relationship Id="rId144" Type="http://schemas.openxmlformats.org/officeDocument/2006/relationships/header" Target="header9.xml"/><Relationship Id="rId330" Type="http://schemas.openxmlformats.org/officeDocument/2006/relationships/image" Target="media/image174.jpeg"/><Relationship Id="rId90" Type="http://schemas.openxmlformats.org/officeDocument/2006/relationships/image" Target="file:///C:\Users\73B5~1\AppData\Local\Temp\FineReader10\media\image41.jpeg" TargetMode="External"/><Relationship Id="rId165" Type="http://schemas.openxmlformats.org/officeDocument/2006/relationships/image" Target="media/image78.jpeg"/><Relationship Id="rId186" Type="http://schemas.openxmlformats.org/officeDocument/2006/relationships/image" Target="media/image90.jpeg"/><Relationship Id="rId351" Type="http://schemas.openxmlformats.org/officeDocument/2006/relationships/image" Target="file:///C:\Users\73B5~1\AppData\Local\Temp\FineReader10\media\image201.jpeg" TargetMode="External"/><Relationship Id="rId211" Type="http://schemas.openxmlformats.org/officeDocument/2006/relationships/image" Target="file:///C:\Users\73B5~1\AppData\Local\Temp\FineReader10\media\image116.jpeg" TargetMode="External"/><Relationship Id="rId232" Type="http://schemas.openxmlformats.org/officeDocument/2006/relationships/image" Target="media/image118.jpeg"/><Relationship Id="rId253" Type="http://schemas.openxmlformats.org/officeDocument/2006/relationships/image" Target="file:///C:\Users\73B5~1\AppData\Local\Temp\FineReader10\media\image141.jpeg" TargetMode="External"/><Relationship Id="rId274" Type="http://schemas.openxmlformats.org/officeDocument/2006/relationships/image" Target="media/image141.jpeg"/><Relationship Id="rId295" Type="http://schemas.openxmlformats.org/officeDocument/2006/relationships/image" Target="media/image153.jpeg"/><Relationship Id="rId309" Type="http://schemas.openxmlformats.org/officeDocument/2006/relationships/image" Target="media/image161.jpeg"/><Relationship Id="rId27" Type="http://schemas.openxmlformats.org/officeDocument/2006/relationships/image" Target="media/image10.jpeg"/><Relationship Id="rId48" Type="http://schemas.openxmlformats.org/officeDocument/2006/relationships/image" Target="file:///C:\Users\73B5~1\AppData\Local\Temp\FineReader10\media\image20.jpeg" TargetMode="External"/><Relationship Id="rId69" Type="http://schemas.openxmlformats.org/officeDocument/2006/relationships/image" Target="media/image31.jpeg"/><Relationship Id="rId113" Type="http://schemas.openxmlformats.org/officeDocument/2006/relationships/header" Target="header5.xml"/><Relationship Id="rId134" Type="http://schemas.openxmlformats.org/officeDocument/2006/relationships/image" Target="media/image63.jpeg"/><Relationship Id="rId320" Type="http://schemas.openxmlformats.org/officeDocument/2006/relationships/image" Target="file:///C:\Users\73B5~1\AppData\Local\Temp\FineReader10\media\image185.jpeg" TargetMode="External"/><Relationship Id="rId80" Type="http://schemas.openxmlformats.org/officeDocument/2006/relationships/image" Target="file:///C:\Users\73B5~1\AppData\Local\Temp\FineReader10\media\image36.jpeg" TargetMode="External"/><Relationship Id="rId155" Type="http://schemas.openxmlformats.org/officeDocument/2006/relationships/image" Target="media/image73.jpeg"/><Relationship Id="rId176" Type="http://schemas.openxmlformats.org/officeDocument/2006/relationships/image" Target="media/image84.jpeg"/><Relationship Id="rId197" Type="http://schemas.openxmlformats.org/officeDocument/2006/relationships/image" Target="media/image98.jpeg"/><Relationship Id="rId341" Type="http://schemas.openxmlformats.org/officeDocument/2006/relationships/image" Target="file:///C:\Users\73B5~1\AppData\Local\Temp\FineReader10\media\image196.jpeg" TargetMode="External"/><Relationship Id="rId201" Type="http://schemas.openxmlformats.org/officeDocument/2006/relationships/image" Target="media/image101.jpeg"/><Relationship Id="rId222" Type="http://schemas.openxmlformats.org/officeDocument/2006/relationships/image" Target="file:///C:\Users\73B5~1\AppData\Local\Temp\FineReader10\media\image122.jpeg" TargetMode="External"/><Relationship Id="rId243" Type="http://schemas.openxmlformats.org/officeDocument/2006/relationships/image" Target="file:///C:\Users\73B5~1\AppData\Local\Temp\FineReader10\media\image136.jpeg" TargetMode="External"/><Relationship Id="rId264" Type="http://schemas.openxmlformats.org/officeDocument/2006/relationships/image" Target="file:///C:\Users\73B5~1\AppData\Local\Temp\FineReader10\media\image147.jpeg" TargetMode="External"/><Relationship Id="rId285" Type="http://schemas.openxmlformats.org/officeDocument/2006/relationships/image" Target="media/image148.jpeg"/><Relationship Id="rId17" Type="http://schemas.openxmlformats.org/officeDocument/2006/relationships/image" Target="media/image5.jpeg"/><Relationship Id="rId38" Type="http://schemas.openxmlformats.org/officeDocument/2006/relationships/image" Target="file:///C:\Users\73B5~1\AppData\Local\Temp\FineReader10\media\image15.jpeg" TargetMode="External"/><Relationship Id="rId59" Type="http://schemas.openxmlformats.org/officeDocument/2006/relationships/image" Target="media/image26.jpeg"/><Relationship Id="rId103" Type="http://schemas.openxmlformats.org/officeDocument/2006/relationships/image" Target="media/image48.jpeg"/><Relationship Id="rId124" Type="http://schemas.openxmlformats.org/officeDocument/2006/relationships/image" Target="file:///C:\Users\73B5~1\AppData\Local\Temp\FineReader10\media\image61.jpeg" TargetMode="External"/><Relationship Id="rId310" Type="http://schemas.openxmlformats.org/officeDocument/2006/relationships/image" Target="media/image162.jpeg"/><Relationship Id="rId70" Type="http://schemas.openxmlformats.org/officeDocument/2006/relationships/image" Target="file:///C:\Users\73B5~1\AppData\Local\Temp\FineReader10\media\image31.jpeg" TargetMode="External"/><Relationship Id="rId91" Type="http://schemas.openxmlformats.org/officeDocument/2006/relationships/image" Target="media/image42.jpeg"/><Relationship Id="rId145" Type="http://schemas.openxmlformats.org/officeDocument/2006/relationships/header" Target="header10.xml"/><Relationship Id="rId166" Type="http://schemas.openxmlformats.org/officeDocument/2006/relationships/image" Target="file:///C:\Users\73B5~1\AppData\Local\Temp\FineReader10\media\image83.jpeg" TargetMode="External"/><Relationship Id="rId187" Type="http://schemas.openxmlformats.org/officeDocument/2006/relationships/image" Target="media/image91.jpeg"/><Relationship Id="rId331" Type="http://schemas.openxmlformats.org/officeDocument/2006/relationships/image" Target="file:///C:\Users\73B5~1\AppData\Local\Temp\FineReader10\media\image191.jpeg" TargetMode="External"/><Relationship Id="rId352" Type="http://schemas.openxmlformats.org/officeDocument/2006/relationships/image" Target="media/image185.jpeg"/><Relationship Id="rId1" Type="http://schemas.openxmlformats.org/officeDocument/2006/relationships/numbering" Target="numbering.xml"/><Relationship Id="rId212" Type="http://schemas.openxmlformats.org/officeDocument/2006/relationships/image" Target="media/image107.jpeg"/><Relationship Id="rId233" Type="http://schemas.openxmlformats.org/officeDocument/2006/relationships/image" Target="file:///C:\Users\73B5~1\AppData\Local\Temp\FineReader10\media\image130.jpeg" TargetMode="External"/><Relationship Id="rId254" Type="http://schemas.openxmlformats.org/officeDocument/2006/relationships/image" Target="media/image130.jpeg"/><Relationship Id="rId28" Type="http://schemas.openxmlformats.org/officeDocument/2006/relationships/image" Target="file:///C:\Users\73B5~1\AppData\Local\Temp\FineReader10\media\image10.jpeg" TargetMode="External"/><Relationship Id="rId49" Type="http://schemas.openxmlformats.org/officeDocument/2006/relationships/image" Target="media/image21.jpeg"/><Relationship Id="rId114" Type="http://schemas.openxmlformats.org/officeDocument/2006/relationships/header" Target="header6.xml"/><Relationship Id="rId275" Type="http://schemas.openxmlformats.org/officeDocument/2006/relationships/image" Target="file:///C:\Users\73B5~1\AppData\Local\Temp\FineReader10\media\image153.jpeg" TargetMode="External"/><Relationship Id="rId296" Type="http://schemas.openxmlformats.org/officeDocument/2006/relationships/image" Target="media/image154.jpeg"/><Relationship Id="rId300" Type="http://schemas.openxmlformats.org/officeDocument/2006/relationships/image" Target="media/image156.jpeg"/><Relationship Id="rId60" Type="http://schemas.openxmlformats.org/officeDocument/2006/relationships/image" Target="file:///C:\Users\73B5~1\AppData\Local\Temp\FineReader10\media\image26.jpeg" TargetMode="External"/><Relationship Id="rId81" Type="http://schemas.openxmlformats.org/officeDocument/2006/relationships/image" Target="media/image37.jpeg"/><Relationship Id="rId135" Type="http://schemas.openxmlformats.org/officeDocument/2006/relationships/image" Target="file:///C:\Users\73B5~1\AppData\Local\Temp\FineReader10\media\image66.jpeg" TargetMode="External"/><Relationship Id="rId156" Type="http://schemas.openxmlformats.org/officeDocument/2006/relationships/image" Target="file:///C:\Users\73B5~1\AppData\Local\Temp\FineReader10\media\image78.jpeg" TargetMode="External"/><Relationship Id="rId177" Type="http://schemas.openxmlformats.org/officeDocument/2006/relationships/image" Target="file:///C:\Users\73B5~1\AppData\Local\Temp\FineReader10\media\image89.jpeg" TargetMode="External"/><Relationship Id="rId198" Type="http://schemas.openxmlformats.org/officeDocument/2006/relationships/image" Target="media/image99.jpeg"/><Relationship Id="rId321" Type="http://schemas.openxmlformats.org/officeDocument/2006/relationships/image" Target="media/image169.jpeg"/><Relationship Id="rId342" Type="http://schemas.openxmlformats.org/officeDocument/2006/relationships/image" Target="media/image180.jpeg"/><Relationship Id="rId202" Type="http://schemas.openxmlformats.org/officeDocument/2006/relationships/image" Target="file:///C:\Users\73B5~1\AppData\Local\Temp\FineReader10\media\image111.jpeg" TargetMode="External"/><Relationship Id="rId223" Type="http://schemas.openxmlformats.org/officeDocument/2006/relationships/image" Target="media/image113.jpeg"/><Relationship Id="rId244" Type="http://schemas.openxmlformats.org/officeDocument/2006/relationships/image" Target="media/image125.jpeg"/><Relationship Id="rId18" Type="http://schemas.openxmlformats.org/officeDocument/2006/relationships/image" Target="file:///C:\Users\73B5~1\AppData\Local\Temp\FineReader10\media\image5.jpeg" TargetMode="External"/><Relationship Id="rId39" Type="http://schemas.openxmlformats.org/officeDocument/2006/relationships/image" Target="media/image16.jpeg"/><Relationship Id="rId265" Type="http://schemas.openxmlformats.org/officeDocument/2006/relationships/image" Target="media/image136.jpeg"/><Relationship Id="rId286" Type="http://schemas.openxmlformats.org/officeDocument/2006/relationships/image" Target="file:///C:\Users\73B5~1\AppData\Local\Temp\FineReader10\media\image160.jpeg" TargetMode="External"/><Relationship Id="rId50" Type="http://schemas.openxmlformats.org/officeDocument/2006/relationships/image" Target="file:///C:\Users\73B5~1\AppData\Local\Temp\FineReader10\media\image21.jpeg" TargetMode="External"/><Relationship Id="rId104" Type="http://schemas.openxmlformats.org/officeDocument/2006/relationships/image" Target="media/image49.jpeg"/><Relationship Id="rId125" Type="http://schemas.openxmlformats.org/officeDocument/2006/relationships/header" Target="header7.xml"/><Relationship Id="rId146" Type="http://schemas.openxmlformats.org/officeDocument/2006/relationships/image" Target="media/image68.jpeg"/><Relationship Id="rId167" Type="http://schemas.openxmlformats.org/officeDocument/2006/relationships/image" Target="media/image79.jpeg"/><Relationship Id="rId188" Type="http://schemas.openxmlformats.org/officeDocument/2006/relationships/image" Target="media/image92.jpeg"/><Relationship Id="rId311" Type="http://schemas.openxmlformats.org/officeDocument/2006/relationships/image" Target="media/image163.jpeg"/><Relationship Id="rId332" Type="http://schemas.openxmlformats.org/officeDocument/2006/relationships/image" Target="media/image175.jpeg"/><Relationship Id="rId353" Type="http://schemas.openxmlformats.org/officeDocument/2006/relationships/image" Target="file:///C:\Users\73B5~1\AppData\Local\Temp\FineReader10\media\image202.jpeg" TargetMode="External"/><Relationship Id="rId71" Type="http://schemas.openxmlformats.org/officeDocument/2006/relationships/image" Target="media/image32.jpeg"/><Relationship Id="rId92" Type="http://schemas.openxmlformats.org/officeDocument/2006/relationships/image" Target="file:///C:\Users\73B5~1\AppData\Local\Temp\FineReader10\media\image42.jpeg" TargetMode="External"/><Relationship Id="rId213" Type="http://schemas.openxmlformats.org/officeDocument/2006/relationships/image" Target="file:///C:\Users\73B5~1\AppData\Local\Temp\FineReader10\media\image117.jpeg" TargetMode="External"/><Relationship Id="rId234" Type="http://schemas.openxmlformats.org/officeDocument/2006/relationships/image" Target="media/image119.jpe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55" Type="http://schemas.openxmlformats.org/officeDocument/2006/relationships/image" Target="file:///C:\Users\73B5~1\AppData\Local\Temp\FineReader10\media\image142.jpeg" TargetMode="External"/><Relationship Id="rId276" Type="http://schemas.openxmlformats.org/officeDocument/2006/relationships/image" Target="media/image142.jpeg"/><Relationship Id="rId297" Type="http://schemas.openxmlformats.org/officeDocument/2006/relationships/image" Target="file:///C:\Users\73B5~1\AppData\Local\Temp\FineReader10\media\image170.jpeg" TargetMode="External"/><Relationship Id="rId40" Type="http://schemas.openxmlformats.org/officeDocument/2006/relationships/image" Target="file:///C:\Users\73B5~1\AppData\Local\Temp\FineReader10\media\image16.jpeg" TargetMode="External"/><Relationship Id="rId115" Type="http://schemas.openxmlformats.org/officeDocument/2006/relationships/image" Target="media/image54.jpeg"/><Relationship Id="rId136" Type="http://schemas.openxmlformats.org/officeDocument/2006/relationships/image" Target="media/image64.jpeg"/><Relationship Id="rId157" Type="http://schemas.openxmlformats.org/officeDocument/2006/relationships/image" Target="media/image74.jpeg"/><Relationship Id="rId178" Type="http://schemas.openxmlformats.org/officeDocument/2006/relationships/image" Target="media/image85.jpeg"/><Relationship Id="rId301" Type="http://schemas.openxmlformats.org/officeDocument/2006/relationships/image" Target="file:///C:\Users\73B5~1\AppData\Local\Temp\FineReader10\media\image172.jpeg" TargetMode="External"/><Relationship Id="rId322" Type="http://schemas.openxmlformats.org/officeDocument/2006/relationships/image" Target="file:///C:\Users\73B5~1\AppData\Local\Temp\FineReader10\media\image186.jpeg" TargetMode="External"/><Relationship Id="rId343" Type="http://schemas.openxmlformats.org/officeDocument/2006/relationships/image" Target="file:///C:\Users\73B5~1\AppData\Local\Temp\FineReader10\media\image197.jpeg" TargetMode="External"/><Relationship Id="rId61" Type="http://schemas.openxmlformats.org/officeDocument/2006/relationships/image" Target="media/image27.jpeg"/><Relationship Id="rId82" Type="http://schemas.openxmlformats.org/officeDocument/2006/relationships/image" Target="file:///C:\Users\73B5~1\AppData\Local\Temp\FineReader10\media\image37.jpeg" TargetMode="External"/><Relationship Id="rId199" Type="http://schemas.openxmlformats.org/officeDocument/2006/relationships/image" Target="media/image100.jpeg"/><Relationship Id="rId203" Type="http://schemas.openxmlformats.org/officeDocument/2006/relationships/image" Target="media/image102.jpeg"/><Relationship Id="rId19" Type="http://schemas.openxmlformats.org/officeDocument/2006/relationships/image" Target="media/image6.jpeg"/><Relationship Id="rId224" Type="http://schemas.openxmlformats.org/officeDocument/2006/relationships/image" Target="file:///C:\Users\73B5~1\AppData\Local\Temp\FineReader10\media\image123.jpeg" TargetMode="External"/><Relationship Id="rId245" Type="http://schemas.openxmlformats.org/officeDocument/2006/relationships/image" Target="file:///C:\Users\73B5~1\AppData\Local\Temp\FineReader10\media\image137.jpeg" TargetMode="External"/><Relationship Id="rId266" Type="http://schemas.openxmlformats.org/officeDocument/2006/relationships/image" Target="media/image137.jpeg"/><Relationship Id="rId287" Type="http://schemas.openxmlformats.org/officeDocument/2006/relationships/image" Target="media/image149.jpeg"/><Relationship Id="rId30" Type="http://schemas.openxmlformats.org/officeDocument/2006/relationships/image" Target="file:///C:\Users\73B5~1\AppData\Local\Temp\FineReader10\media\image11.jpeg" TargetMode="External"/><Relationship Id="rId105" Type="http://schemas.openxmlformats.org/officeDocument/2006/relationships/image" Target="file:///C:\Users\73B5~1\AppData\Local\Temp\FineReader10\media\image50.jpeg" TargetMode="External"/><Relationship Id="rId126" Type="http://schemas.openxmlformats.org/officeDocument/2006/relationships/header" Target="header8.xml"/><Relationship Id="rId147" Type="http://schemas.openxmlformats.org/officeDocument/2006/relationships/image" Target="file:///C:\Users\73B5~1\AppData\Local\Temp\FineReader10\media\image71.jpeg" TargetMode="External"/><Relationship Id="rId168" Type="http://schemas.openxmlformats.org/officeDocument/2006/relationships/image" Target="file:///C:\Users\73B5~1\AppData\Local\Temp\FineReader10\media\image84.jpeg" TargetMode="External"/><Relationship Id="rId312" Type="http://schemas.openxmlformats.org/officeDocument/2006/relationships/image" Target="media/image164.jpeg"/><Relationship Id="rId333" Type="http://schemas.openxmlformats.org/officeDocument/2006/relationships/image" Target="file:///C:\Users\73B5~1\AppData\Local\Temp\FineReader10\media\image192.jpeg" TargetMode="External"/><Relationship Id="rId354" Type="http://schemas.openxmlformats.org/officeDocument/2006/relationships/image" Target="media/image186.jpeg"/><Relationship Id="rId51" Type="http://schemas.openxmlformats.org/officeDocument/2006/relationships/image" Target="media/image22.jpeg"/><Relationship Id="rId72" Type="http://schemas.openxmlformats.org/officeDocument/2006/relationships/image" Target="file:///C:\Users\73B5~1\AppData\Local\Temp\FineReader10\media\image32.jpeg" TargetMode="External"/><Relationship Id="rId93" Type="http://schemas.openxmlformats.org/officeDocument/2006/relationships/image" Target="media/image43.jpeg"/><Relationship Id="rId189" Type="http://schemas.openxmlformats.org/officeDocument/2006/relationships/image" Target="file:///C:\Users\73B5~1\AppData\Local\Temp\FineReader10\media\image102.jpeg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8.jpeg"/><Relationship Id="rId235" Type="http://schemas.openxmlformats.org/officeDocument/2006/relationships/image" Target="file:///C:\Users\73B5~1\AppData\Local\Temp\FineReader10\media\image131.jpeg" TargetMode="External"/><Relationship Id="rId256" Type="http://schemas.openxmlformats.org/officeDocument/2006/relationships/image" Target="media/image131.jpeg"/><Relationship Id="rId277" Type="http://schemas.openxmlformats.org/officeDocument/2006/relationships/image" Target="media/image143.jpeg"/><Relationship Id="rId298" Type="http://schemas.openxmlformats.org/officeDocument/2006/relationships/image" Target="media/image155.jpeg"/><Relationship Id="rId116" Type="http://schemas.openxmlformats.org/officeDocument/2006/relationships/image" Target="file:///C:\Users\73B5~1\AppData\Local\Temp\FineReader10\media\image57.jpeg" TargetMode="External"/><Relationship Id="rId137" Type="http://schemas.openxmlformats.org/officeDocument/2006/relationships/image" Target="file:///C:\Users\73B5~1\AppData\Local\Temp\FineReader10\media\image67.jpeg" TargetMode="External"/><Relationship Id="rId158" Type="http://schemas.openxmlformats.org/officeDocument/2006/relationships/image" Target="file:///C:\Users\73B5~1\AppData\Local\Temp\FineReader10\media\image79.jpeg" TargetMode="External"/><Relationship Id="rId302" Type="http://schemas.openxmlformats.org/officeDocument/2006/relationships/image" Target="media/image157.jpeg"/><Relationship Id="rId323" Type="http://schemas.openxmlformats.org/officeDocument/2006/relationships/image" Target="media/image170.jpeg"/><Relationship Id="rId344" Type="http://schemas.openxmlformats.org/officeDocument/2006/relationships/image" Target="media/image181.jpeg"/><Relationship Id="rId20" Type="http://schemas.openxmlformats.org/officeDocument/2006/relationships/image" Target="file:///C:\Users\73B5~1\AppData\Local\Temp\FineReader10\media\image6.jpeg" TargetMode="External"/><Relationship Id="rId41" Type="http://schemas.openxmlformats.org/officeDocument/2006/relationships/image" Target="media/image17.jpeg"/><Relationship Id="rId62" Type="http://schemas.openxmlformats.org/officeDocument/2006/relationships/image" Target="file:///C:\Users\73B5~1\AppData\Local\Temp\FineReader10\media\image27.jpeg" TargetMode="External"/><Relationship Id="rId83" Type="http://schemas.openxmlformats.org/officeDocument/2006/relationships/image" Target="media/image38.jpeg"/><Relationship Id="rId179" Type="http://schemas.openxmlformats.org/officeDocument/2006/relationships/image" Target="file:///C:\Users\73B5~1\AppData\Local\Temp\FineReader10\media\image90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109</Pages>
  <Words>18385</Words>
  <Characters>104795</Characters>
  <Application>Microsoft Office Word</Application>
  <DocSecurity>0</DocSecurity>
  <Lines>873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2020-02-29T08:50:00Z</dcterms:created>
  <dcterms:modified xsi:type="dcterms:W3CDTF">2020-03-03T11:19:00Z</dcterms:modified>
</cp:coreProperties>
</file>