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788" w:line="220" w:lineRule="exact"/>
        <w:ind w:left="-1701" w:right="328" w:firstLine="0"/>
      </w:pPr>
      <w:r>
        <w:t>СП 262.1325800.2016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3" w:line="220" w:lineRule="exact"/>
        <w:ind w:left="-1701" w:right="328" w:firstLine="0"/>
      </w:pPr>
      <w:r>
        <w:t>СВОД ПРАВИЛ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79" w:line="269" w:lineRule="exact"/>
        <w:ind w:left="-1701" w:right="328" w:firstLine="0"/>
      </w:pPr>
      <w:r>
        <w:t>КОНТЕЙНЕРНЫЕ ПЛОЩАДКИ И ТЕРМИНАЛЬНЫЕ УСТРОЙСТВА НА ПРЕДПРИЯТИЯХ ПРОМЫШЛЕННОСТИ И ТРАНСПОРТА</w:t>
      </w:r>
    </w:p>
    <w:p w:rsidR="00697300" w:rsidRPr="00AC038E" w:rsidRDefault="00AC038E" w:rsidP="00AC038E">
      <w:pPr>
        <w:pStyle w:val="38"/>
        <w:shd w:val="clear" w:color="auto" w:fill="auto"/>
        <w:tabs>
          <w:tab w:val="left" w:pos="12049"/>
        </w:tabs>
        <w:spacing w:after="441" w:line="220" w:lineRule="exact"/>
        <w:ind w:left="-1701" w:right="328" w:firstLine="0"/>
        <w:rPr>
          <w:lang w:val="en-US"/>
        </w:rPr>
      </w:pPr>
      <w:r>
        <w:t>Правила</w:t>
      </w:r>
      <w:r w:rsidRPr="00AC038E">
        <w:rPr>
          <w:lang w:val="en-US"/>
        </w:rPr>
        <w:t xml:space="preserve"> </w:t>
      </w:r>
      <w:r>
        <w:t>проектирования</w:t>
      </w:r>
      <w:r w:rsidRPr="00AC038E">
        <w:rPr>
          <w:lang w:val="en-US"/>
        </w:rPr>
        <w:t xml:space="preserve"> </w:t>
      </w:r>
      <w:r>
        <w:t>и</w:t>
      </w:r>
      <w:r w:rsidRPr="00AC038E">
        <w:rPr>
          <w:lang w:val="en-US"/>
        </w:rPr>
        <w:t xml:space="preserve"> </w:t>
      </w:r>
      <w:r>
        <w:t>строительства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707" w:line="278" w:lineRule="exact"/>
        <w:ind w:left="-1701" w:right="328" w:firstLine="0"/>
      </w:pPr>
      <w:r>
        <w:rPr>
          <w:lang w:val="en-US"/>
        </w:rPr>
        <w:t>Container yard and terminal devices in industrial and transport manufacture. Terms</w:t>
      </w:r>
      <w:r w:rsidRPr="00AC038E">
        <w:rPr>
          <w:lang w:val="ru-RU"/>
        </w:rPr>
        <w:t xml:space="preserve"> </w:t>
      </w:r>
      <w:r>
        <w:rPr>
          <w:lang w:val="en-US"/>
        </w:rPr>
        <w:t>of</w:t>
      </w:r>
      <w:r w:rsidRPr="00AC038E">
        <w:rPr>
          <w:lang w:val="ru-RU"/>
        </w:rPr>
        <w:t xml:space="preserve"> </w:t>
      </w:r>
      <w:r>
        <w:rPr>
          <w:lang w:val="en-US"/>
        </w:rPr>
        <w:t>design</w:t>
      </w:r>
      <w:r w:rsidRPr="00AC038E">
        <w:rPr>
          <w:lang w:val="ru-RU"/>
        </w:rPr>
        <w:t xml:space="preserve"> </w:t>
      </w:r>
      <w:r>
        <w:rPr>
          <w:lang w:val="en-US"/>
        </w:rPr>
        <w:t>and</w:t>
      </w:r>
      <w:r w:rsidRPr="00AC038E">
        <w:rPr>
          <w:lang w:val="ru-RU"/>
        </w:rPr>
        <w:t xml:space="preserve"> </w:t>
      </w:r>
      <w:r>
        <w:rPr>
          <w:lang w:val="en-US"/>
        </w:rPr>
        <w:t>construction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3" w:line="220" w:lineRule="exact"/>
        <w:ind w:left="-1701" w:right="328" w:firstLine="0"/>
      </w:pPr>
      <w:r>
        <w:t>ОКС 93.010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83" w:line="220" w:lineRule="exact"/>
        <w:ind w:left="-1701" w:right="328" w:firstLine="0"/>
      </w:pPr>
      <w:r>
        <w:t>Дата введения 2017-06-04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3" w:line="220" w:lineRule="exact"/>
        <w:ind w:left="-1701" w:right="328" w:firstLine="0"/>
      </w:pPr>
      <w:r>
        <w:t>Предисловие</w:t>
      </w:r>
    </w:p>
    <w:p w:rsidR="00697300" w:rsidRDefault="00AC038E" w:rsidP="00AC038E">
      <w:pPr>
        <w:pStyle w:val="20"/>
        <w:shd w:val="clear" w:color="auto" w:fill="auto"/>
        <w:tabs>
          <w:tab w:val="left" w:pos="12049"/>
        </w:tabs>
        <w:spacing w:before="0" w:after="154" w:line="220" w:lineRule="exact"/>
        <w:ind w:left="-1701" w:right="328"/>
      </w:pPr>
      <w:bookmarkStart w:id="0" w:name="bookmark0"/>
      <w:r>
        <w:t>Сведения о своде правил</w:t>
      </w:r>
      <w:bookmarkEnd w:id="0"/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716"/>
          <w:tab w:val="left" w:pos="12049"/>
        </w:tabs>
        <w:spacing w:after="236" w:line="269" w:lineRule="exact"/>
        <w:ind w:left="-1701" w:right="328" w:firstLine="320"/>
      </w:pPr>
      <w:r>
        <w:t>ИСПОЛНИТЕЛЬ - Закрытое акционерное общество "</w:t>
      </w:r>
      <w:r>
        <w:t>Проектно- изыскательский и научно-исследовательский институт промышленного транспорта" (ЗАО "ПРОМТРАНСНИИПРОЕКТ")</w:t>
      </w:r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716"/>
          <w:tab w:val="left" w:pos="12049"/>
        </w:tabs>
        <w:spacing w:after="244" w:line="274" w:lineRule="exact"/>
        <w:ind w:left="-1701" w:right="328" w:firstLine="320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465 "Строительство"</w:t>
      </w:r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658"/>
          <w:tab w:val="left" w:pos="12049"/>
        </w:tabs>
        <w:spacing w:after="236" w:line="269" w:lineRule="exact"/>
        <w:ind w:left="-1701" w:right="328" w:firstLine="320"/>
      </w:pPr>
      <w:r>
        <w:t>ПОДГОТОВЛЕН к утверждению Департаментом градостроительной деятельности и</w:t>
      </w:r>
      <w:r>
        <w:t xml:space="preserve"> архитектуры Министерства строительства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Российской Федерации (Минстрой России)</w:t>
      </w:r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812"/>
          <w:tab w:val="left" w:pos="12049"/>
        </w:tabs>
        <w:spacing w:after="244" w:line="274" w:lineRule="exact"/>
        <w:ind w:left="-1701" w:right="328" w:firstLine="320"/>
      </w:pPr>
      <w:r>
        <w:t xml:space="preserve">УТВЕРЖДЕН </w:t>
      </w:r>
      <w:r>
        <w:rPr>
          <w:rStyle w:val="1"/>
        </w:rPr>
        <w:t xml:space="preserve">приказом Министерства строительства и </w:t>
      </w:r>
      <w:proofErr w:type="spellStart"/>
      <w:r>
        <w:rPr>
          <w:rStyle w:val="1"/>
        </w:rPr>
        <w:t>жилищн</w:t>
      </w:r>
      <w:proofErr w:type="gramStart"/>
      <w:r>
        <w:rPr>
          <w:rStyle w:val="1"/>
        </w:rPr>
        <w:t>о</w:t>
      </w:r>
      <w:proofErr w:type="spellEnd"/>
      <w:r>
        <w:rPr>
          <w:rStyle w:val="1"/>
        </w:rPr>
        <w:t>-</w:t>
      </w:r>
      <w:proofErr w:type="gramEnd"/>
      <w:r>
        <w:rPr>
          <w:rStyle w:val="21"/>
        </w:rPr>
        <w:t xml:space="preserve"> </w:t>
      </w:r>
      <w:r>
        <w:rPr>
          <w:rStyle w:val="1"/>
        </w:rPr>
        <w:t>коммунального хозяйства Российской Федерации от 3 декабря 2016 г. N</w:t>
      </w:r>
      <w:r>
        <w:rPr>
          <w:rStyle w:val="21"/>
        </w:rPr>
        <w:t xml:space="preserve"> </w:t>
      </w:r>
      <w:r>
        <w:rPr>
          <w:rStyle w:val="1"/>
        </w:rPr>
        <w:t>886/</w:t>
      </w:r>
      <w:proofErr w:type="spellStart"/>
      <w:r>
        <w:rPr>
          <w:rStyle w:val="1"/>
        </w:rPr>
        <w:t>пр</w:t>
      </w:r>
      <w:proofErr w:type="spellEnd"/>
      <w:r>
        <w:rPr>
          <w:rStyle w:val="3"/>
        </w:rPr>
        <w:t xml:space="preserve"> </w:t>
      </w:r>
      <w:r>
        <w:t>и введен в</w:t>
      </w:r>
      <w:r>
        <w:t xml:space="preserve"> действие с 4 июня 2017 г.</w:t>
      </w:r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692"/>
          <w:tab w:val="left" w:pos="12049"/>
        </w:tabs>
        <w:spacing w:after="236" w:line="269" w:lineRule="exact"/>
        <w:ind w:left="-1701" w:right="328" w:firstLine="320"/>
      </w:pPr>
      <w:proofErr w:type="gramStart"/>
      <w:r>
        <w:t>ЗАРЕГИСТРИРОВАН</w:t>
      </w:r>
      <w:proofErr w:type="gramEnd"/>
      <w:r>
        <w:t xml:space="preserve">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</w:t>
      </w:r>
    </w:p>
    <w:p w:rsidR="00697300" w:rsidRDefault="00AC038E" w:rsidP="00AC038E">
      <w:pPr>
        <w:pStyle w:val="38"/>
        <w:numPr>
          <w:ilvl w:val="0"/>
          <w:numId w:val="1"/>
        </w:numPr>
        <w:shd w:val="clear" w:color="auto" w:fill="auto"/>
        <w:tabs>
          <w:tab w:val="left" w:pos="527"/>
          <w:tab w:val="left" w:pos="12049"/>
        </w:tabs>
        <w:spacing w:after="0" w:line="274" w:lineRule="exact"/>
        <w:ind w:left="-1701" w:right="328" w:firstLine="320"/>
      </w:pPr>
      <w:r>
        <w:t>ВВЕДЕН ВПЕРВЫЕ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291"/>
        <w:ind w:left="-1701" w:right="328" w:firstLine="320"/>
      </w:pPr>
      <w: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</w:t>
      </w:r>
      <w:r>
        <w:t>иальном сайте разработчика (Минстрой России) в сети Интернет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line="360" w:lineRule="exact"/>
        <w:ind w:left="-1701" w:right="328"/>
      </w:pPr>
      <w:bookmarkStart w:id="1" w:name="bookmark1"/>
      <w:r>
        <w:t>Введение</w:t>
      </w:r>
      <w:bookmarkEnd w:id="1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Настоящий свод правил содержит правила по проектированию и строительству контейнерных площадок и терминальных устройств на предприятиях промышленности и транспорта.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Свод правил разработа</w:t>
      </w:r>
      <w:r>
        <w:t xml:space="preserve">н в развитие требований </w:t>
      </w:r>
      <w:r>
        <w:rPr>
          <w:rStyle w:val="4"/>
        </w:rPr>
        <w:t>СП 37.13330.2012</w:t>
      </w:r>
      <w:r>
        <w:rPr>
          <w:rStyle w:val="5"/>
        </w:rPr>
        <w:t xml:space="preserve"> </w:t>
      </w:r>
      <w:r>
        <w:t>"СНиП 2.05.07-91* Промышленный транспорт".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87" w:line="269" w:lineRule="exact"/>
        <w:ind w:left="-1701" w:right="328" w:firstLine="380"/>
      </w:pPr>
      <w:proofErr w:type="gramStart"/>
      <w:r>
        <w:t xml:space="preserve">Свод правил разработан авторским коллективом ЗАО "ПРОМТРАНСНИИПРОЕКТ" (руководитель темы - канд. </w:t>
      </w:r>
      <w:proofErr w:type="spellStart"/>
      <w:r>
        <w:t>техн</w:t>
      </w:r>
      <w:proofErr w:type="spellEnd"/>
      <w:r>
        <w:t xml:space="preserve">. наук В.А.Сидяков, д-р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ЛААндреева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 М.И.Шмуле</w:t>
      </w:r>
      <w:r>
        <w:t xml:space="preserve">вич,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И.П.Потапов, </w:t>
      </w:r>
      <w:proofErr w:type="spellStart"/>
      <w:r>
        <w:t>инж</w:t>
      </w:r>
      <w:proofErr w:type="spellEnd"/>
      <w:r>
        <w:t xml:space="preserve">. </w:t>
      </w:r>
      <w:proofErr w:type="spellStart"/>
      <w:r>
        <w:t>В.В.Синайский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</w:t>
      </w:r>
      <w:proofErr w:type="spellStart"/>
      <w:proofErr w:type="gramStart"/>
      <w:r>
        <w:t>А.В.Багинов</w:t>
      </w:r>
      <w:proofErr w:type="spellEnd"/>
      <w:r>
        <w:t>).</w:t>
      </w:r>
      <w:proofErr w:type="gramEnd"/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36" w:line="360" w:lineRule="exact"/>
        <w:ind w:left="-1701" w:right="328"/>
        <w:jc w:val="left"/>
      </w:pPr>
      <w:bookmarkStart w:id="2" w:name="bookmark2"/>
      <w:r>
        <w:t>1 Область применения</w:t>
      </w:r>
      <w:bookmarkEnd w:id="2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Настоящий свод правил устанавливает правила проектирования и строительства новых и реконструкции существующих контейнерных площадок на территории Российской Федерации.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87" w:line="269" w:lineRule="exact"/>
        <w:ind w:left="-1701" w:right="328" w:firstLine="380"/>
      </w:pPr>
      <w:r>
        <w:t>Насто</w:t>
      </w:r>
      <w:r>
        <w:t>ящий свод правил не распространяется на контейнерные площадки морских и речных портов.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line="360" w:lineRule="exact"/>
        <w:ind w:left="-1701" w:right="328"/>
        <w:jc w:val="left"/>
        <w:sectPr w:rsidR="00697300" w:rsidSect="00AC038E">
          <w:type w:val="continuous"/>
          <w:pgSz w:w="16837" w:h="23810"/>
          <w:pgMar w:top="851" w:right="1386" w:bottom="1276" w:left="3143" w:header="0" w:footer="3" w:gutter="0"/>
          <w:cols w:space="720"/>
          <w:noEndnote/>
          <w:docGrid w:linePitch="360"/>
        </w:sectPr>
      </w:pPr>
      <w:bookmarkStart w:id="3" w:name="bookmark3"/>
      <w:r>
        <w:t>2 Нормативные ссылки</w:t>
      </w:r>
      <w:bookmarkEnd w:id="3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lastRenderedPageBreak/>
        <w:t>В настоящем своде правил использованы нормативные ссылки на следующие документы: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ГОСТ 24.104-85</w:t>
      </w:r>
      <w:r>
        <w:rPr>
          <w:rStyle w:val="7"/>
        </w:rPr>
        <w:t xml:space="preserve"> </w:t>
      </w:r>
      <w:r>
        <w:t>Единая система стандартов автоматизированных систем управления. Автоматизированные системы управления. Общие требования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ГОСТ 9128-2009</w:t>
      </w:r>
      <w:r>
        <w:rPr>
          <w:rStyle w:val="7"/>
        </w:rPr>
        <w:t xml:space="preserve"> </w:t>
      </w:r>
      <w:r>
        <w:t>Смеси асфальтобетонные дорожные, аэродромные и асфальтобетон. Технические условия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ГОСТ 9238-2013</w:t>
      </w:r>
      <w:r>
        <w:rPr>
          <w:rStyle w:val="7"/>
        </w:rPr>
        <w:t xml:space="preserve"> </w:t>
      </w:r>
      <w:r>
        <w:t>Габариты железнодорожног</w:t>
      </w:r>
      <w:r>
        <w:t xml:space="preserve">о подвижного состава и </w:t>
      </w:r>
      <w:proofErr w:type="gramStart"/>
      <w:r>
        <w:t>приб</w:t>
      </w:r>
      <w:hyperlink r:id="rId7" w:history="1">
        <w:r>
          <w:rPr>
            <w:rStyle w:val="a3"/>
          </w:rPr>
          <w:t>лижения</w:t>
        </w:r>
        <w:proofErr w:type="gramEnd"/>
        <w:r>
          <w:rPr>
            <w:rStyle w:val="a3"/>
          </w:rPr>
          <w:t xml:space="preserve"> строений</w:t>
        </w:r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ГОСТ 18477-79</w:t>
      </w:r>
      <w:r>
        <w:rPr>
          <w:rStyle w:val="7"/>
        </w:rPr>
        <w:t xml:space="preserve"> </w:t>
      </w:r>
      <w:r>
        <w:t>Контейнеры универсальные. Типы, основные параметры и размеры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  <w:jc w:val="left"/>
      </w:pPr>
      <w:r>
        <w:rPr>
          <w:rStyle w:val="6"/>
        </w:rPr>
        <w:t>ГОСТ 20231-83</w:t>
      </w:r>
      <w:r>
        <w:rPr>
          <w:rStyle w:val="7"/>
        </w:rPr>
        <w:t xml:space="preserve"> </w:t>
      </w:r>
      <w:r>
        <w:t xml:space="preserve">Контейнеры грузовые. Термины и определения </w:t>
      </w:r>
      <w:r>
        <w:rPr>
          <w:rStyle w:val="6"/>
        </w:rPr>
        <w:t>ГОСТ 24390-99</w:t>
      </w:r>
      <w:r>
        <w:rPr>
          <w:rStyle w:val="7"/>
        </w:rPr>
        <w:t xml:space="preserve"> </w:t>
      </w:r>
      <w:r>
        <w:t>Краны козловые электрические контейнерные. Основные пара</w:t>
      </w:r>
      <w:hyperlink r:id="rId8" w:history="1">
        <w:r>
          <w:rPr>
            <w:rStyle w:val="a3"/>
          </w:rPr>
          <w:t>метры и размеры</w:t>
        </w:r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ГОСТ 25912.0-91</w:t>
      </w:r>
      <w:r>
        <w:rPr>
          <w:rStyle w:val="7"/>
        </w:rPr>
        <w:t xml:space="preserve"> </w:t>
      </w:r>
      <w:r>
        <w:t>Плиты железобетонные предварительно напряженные ПАГ для аэродромных покрытий. Технические условия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  <w:jc w:val="left"/>
      </w:pPr>
      <w:r>
        <w:rPr>
          <w:rStyle w:val="6"/>
        </w:rPr>
        <w:t>ГОСТ 27555-87</w:t>
      </w:r>
      <w:r>
        <w:rPr>
          <w:rStyle w:val="7"/>
        </w:rPr>
        <w:t xml:space="preserve"> </w:t>
      </w:r>
      <w:r>
        <w:t>Кр</w:t>
      </w:r>
      <w:r>
        <w:t xml:space="preserve">аны грузоподъемные. Термины и определения </w:t>
      </w:r>
      <w:r>
        <w:rPr>
          <w:rStyle w:val="6"/>
        </w:rPr>
        <w:t>ГОСТ 30302-95</w:t>
      </w:r>
      <w:r>
        <w:t>. Контейнеры специализированные. Типы, основные параметры и размеры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50776-95</w:t>
      </w:r>
      <w:r>
        <w:rPr>
          <w:rStyle w:val="7"/>
        </w:rPr>
        <w:t xml:space="preserve"> </w:t>
      </w:r>
      <w:r>
        <w:t xml:space="preserve">(МЭК 839-1-4-89) Системы тревожной сигнализации. Часть 1. Общие требования. Раздел 4. Руководство по проектированию, </w:t>
      </w:r>
      <w:r>
        <w:t>монтажу и техническому обслуживанию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  <w:jc w:val="left"/>
      </w:pP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52202-2004</w:t>
      </w:r>
      <w:r>
        <w:rPr>
          <w:rStyle w:val="7"/>
        </w:rPr>
        <w:t xml:space="preserve"> </w:t>
      </w:r>
      <w:r>
        <w:t xml:space="preserve">Контейнеры грузовые. Термины и определения 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53350-2009</w:t>
      </w:r>
      <w:r>
        <w:rPr>
          <w:rStyle w:val="7"/>
        </w:rPr>
        <w:t xml:space="preserve"> </w:t>
      </w:r>
      <w:r>
        <w:t xml:space="preserve">Контейнеры грузовые серии 1. Классификация, </w:t>
      </w:r>
      <w:proofErr w:type="gramStart"/>
      <w:r>
        <w:t>разм</w:t>
      </w:r>
      <w:hyperlink r:id="rId9" w:history="1">
        <w:r>
          <w:rPr>
            <w:rStyle w:val="a3"/>
          </w:rPr>
          <w:t>еры</w:t>
        </w:r>
        <w:proofErr w:type="gramEnd"/>
        <w:r>
          <w:rPr>
            <w:rStyle w:val="a3"/>
          </w:rPr>
          <w:t xml:space="preserve"> и масса</w:t>
        </w:r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ИСО 17363-2010</w:t>
      </w:r>
      <w:r>
        <w:rPr>
          <w:rStyle w:val="7"/>
        </w:rPr>
        <w:t xml:space="preserve"> </w:t>
      </w:r>
      <w:r>
        <w:t>Приме</w:t>
      </w:r>
      <w:r>
        <w:t xml:space="preserve">нение радиочастотной идентификации </w:t>
      </w:r>
      <w:r w:rsidRPr="00AC038E">
        <w:rPr>
          <w:lang w:val="ru-RU"/>
        </w:rPr>
        <w:t>(</w:t>
      </w:r>
      <w:r>
        <w:rPr>
          <w:lang w:val="en-US"/>
        </w:rPr>
        <w:t>RFID</w:t>
      </w:r>
      <w:r w:rsidRPr="00AC038E">
        <w:rPr>
          <w:lang w:val="ru-RU"/>
        </w:rPr>
        <w:t xml:space="preserve">) </w:t>
      </w:r>
      <w:r>
        <w:t>в цепи поставок. Контейнеры грузовые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1.13130.2009</w:t>
      </w:r>
      <w:r>
        <w:rPr>
          <w:rStyle w:val="7"/>
        </w:rPr>
        <w:t xml:space="preserve"> </w:t>
      </w:r>
      <w:r>
        <w:t xml:space="preserve">Системы противопожарной защиты. Эвакуационные пути и выходы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3.13130.2009</w:t>
      </w:r>
      <w:r>
        <w:rPr>
          <w:rStyle w:val="7"/>
        </w:rPr>
        <w:t xml:space="preserve"> </w:t>
      </w:r>
      <w:r>
        <w:t>Системы противопожарной защиты. Система оповещения и управления эв</w:t>
      </w:r>
      <w:r>
        <w:t xml:space="preserve">акуацией людей при пожаре. Требования пожарной </w:t>
      </w:r>
      <w:proofErr w:type="gramStart"/>
      <w:r>
        <w:t>безо</w:t>
      </w:r>
      <w:hyperlink r:id="rId10" w:history="1">
        <w:r>
          <w:rPr>
            <w:rStyle w:val="a3"/>
          </w:rPr>
          <w:t>пасности</w:t>
        </w:r>
        <w:proofErr w:type="gramEnd"/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4.13130.2013</w:t>
      </w:r>
      <w:r>
        <w:rPr>
          <w:rStyle w:val="7"/>
        </w:rPr>
        <w:t xml:space="preserve"> </w:t>
      </w:r>
      <w:r>
        <w:t>Системы противопожарной защиты. Ограничение распространения пожара на объектах защиты. Требования к объемн</w:t>
      </w:r>
      <w:proofErr w:type="gramStart"/>
      <w:r>
        <w:t>о-</w:t>
      </w:r>
      <w:proofErr w:type="gramEnd"/>
      <w:r>
        <w:t xml:space="preserve"> планировочным и к</w:t>
      </w:r>
      <w:r>
        <w:t>онструктивным решениям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5.13130.2009</w:t>
      </w:r>
      <w:r>
        <w:rPr>
          <w:rStyle w:val="7"/>
        </w:rPr>
        <w:t xml:space="preserve"> </w:t>
      </w:r>
      <w:r>
        <w:t xml:space="preserve">Системы противопожарной защиты. Установки пожарной сигнализации и пожаротушения автоматические. Нормы и правила проектирования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12.13130.2009</w:t>
      </w:r>
      <w:r>
        <w:rPr>
          <w:rStyle w:val="7"/>
        </w:rPr>
        <w:t xml:space="preserve"> </w:t>
      </w:r>
      <w:r>
        <w:t>Определение категорий помещений, зданий и наружных уст</w:t>
      </w:r>
      <w:r>
        <w:t xml:space="preserve">ановок по взрывопожарной и пожарной опасности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14.13330.2014</w:t>
      </w:r>
      <w:r>
        <w:rPr>
          <w:rStyle w:val="7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AC038E">
        <w:rPr>
          <w:lang w:val="ru-RU"/>
        </w:rPr>
        <w:t xml:space="preserve">-7-81* </w:t>
      </w:r>
      <w:r>
        <w:t xml:space="preserve">Строительство в сейсмических районах"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18.13330.2011</w:t>
      </w:r>
      <w:r>
        <w:rPr>
          <w:rStyle w:val="7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AC038E">
        <w:rPr>
          <w:lang w:val="ru-RU"/>
        </w:rPr>
        <w:t xml:space="preserve">-89-80* </w:t>
      </w:r>
      <w:r>
        <w:t>Генеральные планы промышленных предприятий"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lastRenderedPageBreak/>
        <w:t>СП 28.13330.2012</w:t>
      </w:r>
      <w:r>
        <w:rPr>
          <w:rStyle w:val="7"/>
        </w:rPr>
        <w:t xml:space="preserve"> </w:t>
      </w:r>
      <w:r>
        <w:t>"</w:t>
      </w:r>
      <w:r>
        <w:t xml:space="preserve">СНиП 2.03.11-85 Защита строительных конструкций от коррозии"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32.13330.2012</w:t>
      </w:r>
      <w:r>
        <w:rPr>
          <w:rStyle w:val="7"/>
        </w:rPr>
        <w:t xml:space="preserve"> </w:t>
      </w:r>
      <w:r>
        <w:t xml:space="preserve">"СНиП 2.04.03-85 Канализация. Наружные сети и сооружения" (с </w:t>
      </w:r>
      <w:r>
        <w:rPr>
          <w:rStyle w:val="6"/>
        </w:rPr>
        <w:t>изменением N 1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  <w:jc w:val="left"/>
      </w:pPr>
      <w:r>
        <w:rPr>
          <w:rStyle w:val="6"/>
        </w:rPr>
        <w:t>СП 37.13330.2012</w:t>
      </w:r>
      <w:r>
        <w:rPr>
          <w:rStyle w:val="7"/>
        </w:rPr>
        <w:t xml:space="preserve"> </w:t>
      </w:r>
      <w:r>
        <w:t xml:space="preserve">"СНиП 2.05.07-91* Промышленный транспорт" </w:t>
      </w:r>
      <w:r>
        <w:rPr>
          <w:rStyle w:val="6"/>
        </w:rPr>
        <w:t>СП 43.13330.2012</w:t>
      </w:r>
      <w:r>
        <w:rPr>
          <w:rStyle w:val="7"/>
        </w:rPr>
        <w:t xml:space="preserve"> </w:t>
      </w:r>
      <w:r>
        <w:t>"</w:t>
      </w:r>
      <w:r>
        <w:t>СНиП 2.09.03-85 Сооружения промышленных предприятий"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95.13330.2011</w:t>
      </w:r>
      <w:r>
        <w:rPr>
          <w:rStyle w:val="7"/>
        </w:rPr>
        <w:t xml:space="preserve"> </w:t>
      </w:r>
      <w:r>
        <w:t xml:space="preserve">Бетонные и железобетонные конструкции из плотного </w:t>
      </w:r>
      <w:proofErr w:type="gramStart"/>
      <w:r>
        <w:t>сил</w:t>
      </w:r>
      <w:hyperlink r:id="rId11" w:history="1">
        <w:r>
          <w:rPr>
            <w:rStyle w:val="a3"/>
          </w:rPr>
          <w:t>икатного</w:t>
        </w:r>
        <w:proofErr w:type="gramEnd"/>
        <w:r>
          <w:rPr>
            <w:rStyle w:val="a3"/>
          </w:rPr>
          <w:t xml:space="preserve"> бетона</w:t>
        </w:r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6"/>
        </w:rPr>
        <w:t>СП 131.13330.2012</w:t>
      </w:r>
      <w:r>
        <w:rPr>
          <w:rStyle w:val="7"/>
        </w:rPr>
        <w:t xml:space="preserve"> </w:t>
      </w:r>
      <w:r>
        <w:t>"СНиП 23-01-99* Строительная климатология" (с</w:t>
      </w:r>
      <w:r>
        <w:t xml:space="preserve"> </w:t>
      </w:r>
      <w:r>
        <w:rPr>
          <w:rStyle w:val="6"/>
        </w:rPr>
        <w:t>изменением N 2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87" w:line="269" w:lineRule="exact"/>
        <w:ind w:left="-1701" w:right="328" w:firstLine="380"/>
      </w:pPr>
      <w:proofErr w:type="gramStart"/>
      <w:r>
        <w:t xml:space="preserve"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</w:t>
      </w:r>
      <w:r>
        <w:t>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заменен ссы</w:t>
      </w:r>
      <w:r>
        <w:t>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</w:t>
      </w:r>
      <w:r>
        <w:t>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ссылка, внесено изменение, затрагивающее положение, на которое дана ссыл</w:t>
      </w:r>
      <w:r>
        <w:t>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действии сводов прав</w:t>
      </w:r>
      <w:r>
        <w:t>ил целесообразно проверить в Федеральном информационном фонде стандартов.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36" w:line="360" w:lineRule="exact"/>
        <w:ind w:left="-1701" w:right="328"/>
      </w:pPr>
      <w:bookmarkStart w:id="4" w:name="bookmark4"/>
      <w:r>
        <w:t>3 Термины и определения</w:t>
      </w:r>
      <w:bookmarkEnd w:id="4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69" w:lineRule="exact"/>
        <w:ind w:left="-1701" w:right="328" w:firstLine="320"/>
      </w:pPr>
      <w:r>
        <w:t xml:space="preserve">В настоящем своде правил применены термины по </w:t>
      </w:r>
      <w:r>
        <w:rPr>
          <w:rStyle w:val="8"/>
        </w:rPr>
        <w:t>ГОСТ 20231</w:t>
      </w:r>
      <w:r>
        <w:t xml:space="preserve">, </w:t>
      </w:r>
      <w:r>
        <w:rPr>
          <w:rStyle w:val="8"/>
        </w:rPr>
        <w:t>ГОСТ</w:t>
      </w:r>
      <w:r>
        <w:rPr>
          <w:rStyle w:val="9"/>
        </w:rPr>
        <w:t xml:space="preserve"> </w:t>
      </w:r>
      <w:r>
        <w:rPr>
          <w:rStyle w:val="8"/>
        </w:rPr>
        <w:t>27555</w:t>
      </w:r>
      <w:r>
        <w:t xml:space="preserve">, </w:t>
      </w:r>
      <w:r>
        <w:rPr>
          <w:rStyle w:val="8"/>
        </w:rPr>
        <w:t xml:space="preserve">ГОСТ </w:t>
      </w:r>
      <w:proofErr w:type="gramStart"/>
      <w:r>
        <w:rPr>
          <w:rStyle w:val="8"/>
        </w:rPr>
        <w:t>Р</w:t>
      </w:r>
      <w:proofErr w:type="gramEnd"/>
      <w:r>
        <w:rPr>
          <w:rStyle w:val="8"/>
        </w:rPr>
        <w:t xml:space="preserve"> 52202</w:t>
      </w:r>
      <w:r>
        <w:t>, а также следующие термины с соответствующими определениями: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74" w:lineRule="exact"/>
        <w:ind w:left="-1701" w:right="328" w:firstLine="320"/>
      </w:pPr>
      <w:r>
        <w:t>3. 1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автоконте</w:t>
      </w:r>
      <w:r>
        <w:rPr>
          <w:rStyle w:val="a5"/>
        </w:rPr>
        <w:t>йнеровоз</w:t>
      </w:r>
      <w:proofErr w:type="spellEnd"/>
      <w:r>
        <w:rPr>
          <w:rStyle w:val="a5"/>
        </w:rPr>
        <w:t>:</w:t>
      </w:r>
      <w:r>
        <w:t xml:space="preserve"> Автомобиль-тягач в сцепе с прицепом или полуприцепом, предназначенный для перевозки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4" w:lineRule="exact"/>
        <w:ind w:left="-1701" w:right="328" w:firstLine="320"/>
      </w:pPr>
      <w:r>
        <w:t>3. 2</w:t>
      </w:r>
      <w:r>
        <w:rPr>
          <w:rStyle w:val="a5"/>
        </w:rPr>
        <w:t xml:space="preserve"> вилочный погрузчик:</w:t>
      </w:r>
      <w:r>
        <w:t xml:space="preserve"> Малогабаритная машина для загрузки и разгрузки контейнеров.</w:t>
      </w:r>
    </w:p>
    <w:p w:rsidR="00697300" w:rsidRDefault="00AC038E" w:rsidP="00AC038E">
      <w:pPr>
        <w:pStyle w:val="38"/>
        <w:numPr>
          <w:ilvl w:val="0"/>
          <w:numId w:val="2"/>
        </w:numPr>
        <w:shd w:val="clear" w:color="auto" w:fill="auto"/>
        <w:tabs>
          <w:tab w:val="left" w:pos="754"/>
          <w:tab w:val="left" w:pos="12049"/>
        </w:tabs>
        <w:spacing w:after="180" w:line="269" w:lineRule="exact"/>
        <w:ind w:left="-1701" w:right="328" w:firstLine="320"/>
      </w:pPr>
      <w:proofErr w:type="gramStart"/>
      <w:r>
        <w:rPr>
          <w:rStyle w:val="a5"/>
        </w:rPr>
        <w:t>г</w:t>
      </w:r>
      <w:proofErr w:type="gramEnd"/>
      <w:r>
        <w:rPr>
          <w:rStyle w:val="a5"/>
        </w:rPr>
        <w:t>рузовые вагоны:</w:t>
      </w:r>
      <w:r>
        <w:t xml:space="preserve"> </w:t>
      </w:r>
      <w:proofErr w:type="gramStart"/>
      <w:r>
        <w:t>Вагоны, предназначенные для перевозки грузов, такие как крытые вагоны, полувагоны, платформы, вагоны-цистерны, вагоны бункерного типа, изотермические вагоны, зерновозы, транспортеры, контейнеровозы, специальные вагоны грузового типа.</w:t>
      </w:r>
      <w:proofErr w:type="gramEnd"/>
    </w:p>
    <w:p w:rsidR="00697300" w:rsidRDefault="00AC038E" w:rsidP="00AC038E">
      <w:pPr>
        <w:pStyle w:val="38"/>
        <w:numPr>
          <w:ilvl w:val="0"/>
          <w:numId w:val="2"/>
        </w:numPr>
        <w:shd w:val="clear" w:color="auto" w:fill="auto"/>
        <w:tabs>
          <w:tab w:val="left" w:pos="687"/>
          <w:tab w:val="left" w:pos="12049"/>
        </w:tabs>
        <w:spacing w:after="180" w:line="269" w:lineRule="exact"/>
        <w:ind w:left="-1701" w:right="328" w:firstLine="320"/>
      </w:pPr>
      <w:r>
        <w:rPr>
          <w:rStyle w:val="a5"/>
        </w:rPr>
        <w:t>грузовая контейнерная</w:t>
      </w:r>
      <w:r>
        <w:rPr>
          <w:rStyle w:val="a5"/>
        </w:rPr>
        <w:t xml:space="preserve"> перевозка:</w:t>
      </w:r>
      <w:r>
        <w:t xml:space="preserve"> Грузоперевозка с использованием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69" w:lineRule="exact"/>
        <w:ind w:left="-1701" w:right="328" w:firstLine="320"/>
      </w:pPr>
      <w:r>
        <w:t>3. 5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грузообработка</w:t>
      </w:r>
      <w:proofErr w:type="spellEnd"/>
      <w:r>
        <w:rPr>
          <w:rStyle w:val="a5"/>
        </w:rPr>
        <w:t>:</w:t>
      </w:r>
      <w:r>
        <w:t xml:space="preserve"> </w:t>
      </w:r>
      <w:proofErr w:type="gramStart"/>
      <w:r>
        <w:t xml:space="preserve">Операции по приемке, отгрузке, идентификации товара, фасовке, маркировке, сортировке, переупаковке, пакетированию, </w:t>
      </w:r>
      <w:proofErr w:type="spellStart"/>
      <w:r>
        <w:t>паллетированию</w:t>
      </w:r>
      <w:proofErr w:type="spellEnd"/>
      <w:r>
        <w:t xml:space="preserve"> товаров, комплектации заказов, погрузо-разгрузоч</w:t>
      </w:r>
      <w:r>
        <w:t>ные работы, контроль количества и качества доставленных грузов.</w:t>
      </w:r>
      <w:proofErr w:type="gramEnd"/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754"/>
          <w:tab w:val="left" w:pos="12049"/>
        </w:tabs>
        <w:spacing w:after="180" w:line="274" w:lineRule="exact"/>
        <w:ind w:left="-1701" w:right="328" w:firstLine="320"/>
      </w:pPr>
      <w:r>
        <w:rPr>
          <w:rStyle w:val="a5"/>
        </w:rPr>
        <w:t>20-футовый эквивалент;</w:t>
      </w:r>
      <w:r>
        <w:t xml:space="preserve"> ДФЭ, </w:t>
      </w:r>
      <w:r>
        <w:rPr>
          <w:lang w:val="en-US"/>
        </w:rPr>
        <w:t>TEU</w:t>
      </w:r>
      <w:r w:rsidRPr="00AC038E">
        <w:rPr>
          <w:lang w:val="ru-RU"/>
        </w:rPr>
        <w:t xml:space="preserve">: </w:t>
      </w:r>
      <w:r>
        <w:t>Единица измерения емкости контейнерной площадки.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711"/>
          <w:tab w:val="left" w:pos="12049"/>
        </w:tabs>
        <w:spacing w:after="184" w:line="274" w:lineRule="exact"/>
        <w:ind w:left="-1701" w:right="328" w:firstLine="320"/>
      </w:pPr>
      <w:proofErr w:type="gramStart"/>
      <w:r>
        <w:rPr>
          <w:rStyle w:val="a5"/>
        </w:rPr>
        <w:t>е</w:t>
      </w:r>
      <w:proofErr w:type="gramEnd"/>
      <w:r>
        <w:rPr>
          <w:rStyle w:val="a5"/>
        </w:rPr>
        <w:t>мкость контейнерной площадки:</w:t>
      </w:r>
      <w:r>
        <w:t xml:space="preserve"> Единовременный запас хранения контейнеров, который измеряется в </w:t>
      </w:r>
      <w:r>
        <w:rPr>
          <w:lang w:val="en-US"/>
        </w:rPr>
        <w:t>TEU</w:t>
      </w:r>
      <w:r w:rsidRPr="00AC038E">
        <w:rPr>
          <w:lang w:val="ru-RU"/>
        </w:rPr>
        <w:t xml:space="preserve"> </w:t>
      </w:r>
      <w:r>
        <w:t>(ДФЭ).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745"/>
          <w:tab w:val="left" w:pos="12049"/>
        </w:tabs>
        <w:spacing w:after="0" w:line="269" w:lineRule="exact"/>
        <w:ind w:left="-1701" w:right="328" w:firstLine="320"/>
      </w:pPr>
      <w:r>
        <w:rPr>
          <w:rStyle w:val="a5"/>
        </w:rPr>
        <w:t>железнодорожный (автомобильный) грузовой фронт;</w:t>
      </w:r>
      <w:r>
        <w:t xml:space="preserve"> ЖГФ, АГФ: Участок грузового района или часть склада с оптимально </w:t>
      </w:r>
      <w:proofErr w:type="gramStart"/>
      <w:r>
        <w:t>рассчитанными</w:t>
      </w:r>
      <w:proofErr w:type="gramEnd"/>
      <w:r>
        <w:t xml:space="preserve"> длиной фронта и высотой штабеля груза, подлежащего хранению, и некоторого пространства для безопасной работы людей и средств меха</w:t>
      </w:r>
      <w:r>
        <w:t>низации, на которых производится грузовая обработка транспортных средств, с прилегающим участком погрузочно-разгрузочного железнодорожного и/или внутрипортового железнодорожного пути и/или автомобильной дороги.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769"/>
          <w:tab w:val="left" w:pos="12049"/>
        </w:tabs>
        <w:spacing w:after="180" w:line="269" w:lineRule="exact"/>
        <w:ind w:left="-1701" w:right="328" w:firstLine="300"/>
      </w:pPr>
      <w:proofErr w:type="gramStart"/>
      <w:r>
        <w:rPr>
          <w:rStyle w:val="a6"/>
        </w:rPr>
        <w:t>к</w:t>
      </w:r>
      <w:proofErr w:type="gramEnd"/>
      <w:r>
        <w:rPr>
          <w:rStyle w:val="a6"/>
        </w:rPr>
        <w:t>онтейнерная площадка;</w:t>
      </w:r>
      <w:r>
        <w:t xml:space="preserve"> КП: Территория, на кот</w:t>
      </w:r>
      <w:r>
        <w:t xml:space="preserve">орой расположен комплекс технических средств и сооружений для выполнения операций, связанных с погрузкой и выгрузкой контейнеров на подвижной состав автомобильного и железнодорожного транспорта, погрузкой (разгрузкой), сортировкой и хранением контейнеров, </w:t>
      </w:r>
      <w:r>
        <w:t>а также с их завозом (вывозом), выполнением коммерческих операций и их техническим обслуживанием.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74"/>
          <w:tab w:val="left" w:pos="12049"/>
        </w:tabs>
        <w:spacing w:after="173" w:line="269" w:lineRule="exact"/>
        <w:ind w:left="-1701" w:right="328" w:firstLine="300"/>
      </w:pPr>
      <w:r>
        <w:rPr>
          <w:rStyle w:val="a6"/>
        </w:rPr>
        <w:t>контейнерный терминал;</w:t>
      </w:r>
      <w:r>
        <w:t xml:space="preserve"> КТ: Специальный комплекс сооружений, персонал, технические и технологические устройства, организационно взаимоувязанные и предназначенн</w:t>
      </w:r>
      <w:r>
        <w:t xml:space="preserve">ые для выполнения </w:t>
      </w:r>
      <w:proofErr w:type="spellStart"/>
      <w:r>
        <w:t>логистических</w:t>
      </w:r>
      <w:proofErr w:type="spellEnd"/>
      <w:r>
        <w:t xml:space="preserve"> операций, связанных с приемом, погрузкой-разгрузкой, хранением, сортировкой контейнеров, а также коммерческо-информационным обслуживанием грузополучателей, перевозчиков и других </w:t>
      </w:r>
      <w:proofErr w:type="spellStart"/>
      <w:r>
        <w:t>логистических</w:t>
      </w:r>
      <w:proofErr w:type="spellEnd"/>
      <w:r>
        <w:t xml:space="preserve"> посредников в </w:t>
      </w:r>
      <w:proofErr w:type="spellStart"/>
      <w:r>
        <w:t>инте</w:t>
      </w:r>
      <w:proofErr w:type="gramStart"/>
      <w:r>
        <w:t>р</w:t>
      </w:r>
      <w:proofErr w:type="spellEnd"/>
      <w:r>
        <w:t>-</w:t>
      </w:r>
      <w:proofErr w:type="gramEnd"/>
      <w:r>
        <w:t xml:space="preserve">, </w:t>
      </w:r>
      <w:proofErr w:type="spellStart"/>
      <w:r>
        <w:t>мультимода</w:t>
      </w:r>
      <w:r>
        <w:t>льных</w:t>
      </w:r>
      <w:proofErr w:type="spellEnd"/>
      <w:r>
        <w:t xml:space="preserve"> и прочих перевозках.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1268"/>
          <w:tab w:val="left" w:pos="12049"/>
        </w:tabs>
        <w:spacing w:after="184" w:line="278" w:lineRule="exact"/>
        <w:ind w:left="-1701" w:right="328" w:firstLine="300"/>
      </w:pPr>
      <w:proofErr w:type="gramStart"/>
      <w:r>
        <w:rPr>
          <w:rStyle w:val="a6"/>
        </w:rPr>
        <w:t>к</w:t>
      </w:r>
      <w:proofErr w:type="gramEnd"/>
      <w:r>
        <w:rPr>
          <w:rStyle w:val="a6"/>
        </w:rPr>
        <w:t>онтейнерный транспортер:</w:t>
      </w:r>
      <w:r>
        <w:t xml:space="preserve"> Прицепное устройство, обеспечивающее возможность самостоятельного подъема контейнеров.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60"/>
          <w:tab w:val="left" w:pos="12049"/>
        </w:tabs>
        <w:spacing w:after="184" w:line="274" w:lineRule="exact"/>
        <w:ind w:left="-1701" w:right="328" w:firstLine="300"/>
      </w:pPr>
      <w:r>
        <w:rPr>
          <w:rStyle w:val="a6"/>
        </w:rPr>
        <w:t>наземный рельсовый крановый путь:</w:t>
      </w:r>
      <w:r>
        <w:t xml:space="preserve"> Рельсовый крановый путь, опирающийся на </w:t>
      </w:r>
      <w:proofErr w:type="spellStart"/>
      <w:r>
        <w:t>подрельсовые</w:t>
      </w:r>
      <w:proofErr w:type="spellEnd"/>
      <w:r>
        <w:t xml:space="preserve"> опоры, балластный слой и (или</w:t>
      </w:r>
      <w:r>
        <w:t>) другие элементы, передающие крановые нагрузки на грунтовое основание и обеспечивающие безопасную работу крана на всем пути его передвижения.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1014"/>
          <w:tab w:val="left" w:pos="12049"/>
        </w:tabs>
        <w:spacing w:after="176" w:line="269" w:lineRule="exact"/>
        <w:ind w:left="-1701" w:right="328" w:firstLine="300"/>
      </w:pP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еревалка:</w:t>
      </w:r>
      <w:r>
        <w:t xml:space="preserve"> Обработка входящих (импортных) и исходящих (экспортных) грузов через контейнерную площадку или контейнерный терминал.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927"/>
          <w:tab w:val="left" w:pos="12049"/>
        </w:tabs>
        <w:spacing w:after="180" w:line="274" w:lineRule="exact"/>
        <w:ind w:left="-1701" w:right="328" w:firstLine="300"/>
      </w:pPr>
      <w:r>
        <w:rPr>
          <w:rStyle w:val="a6"/>
        </w:rPr>
        <w:t xml:space="preserve">перегружатели на </w:t>
      </w:r>
      <w:proofErr w:type="spellStart"/>
      <w:r>
        <w:rPr>
          <w:rStyle w:val="a6"/>
        </w:rPr>
        <w:t>пневмоходу</w:t>
      </w:r>
      <w:proofErr w:type="spellEnd"/>
      <w:r>
        <w:rPr>
          <w:rStyle w:val="a6"/>
        </w:rPr>
        <w:t>:</w:t>
      </w:r>
      <w:r>
        <w:t xml:space="preserve"> Грузоподъемное оборудование, передвигающееся на износостойких шинах.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22"/>
          <w:tab w:val="left" w:pos="12049"/>
        </w:tabs>
        <w:spacing w:after="180" w:line="274" w:lineRule="exact"/>
        <w:ind w:left="-1701" w:right="328" w:firstLine="300"/>
      </w:pP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ерегружатели на рельсовом ходу:</w:t>
      </w:r>
      <w:r>
        <w:t xml:space="preserve"> Грузоп</w:t>
      </w:r>
      <w:r>
        <w:t>одъемное оборудование, передвигающееся по собственным рельсам.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1196"/>
          <w:tab w:val="left" w:pos="12049"/>
        </w:tabs>
        <w:spacing w:after="184" w:line="274" w:lineRule="exact"/>
        <w:ind w:left="-1701" w:right="328" w:firstLine="300"/>
      </w:pPr>
      <w:r>
        <w:rPr>
          <w:rStyle w:val="a6"/>
        </w:rPr>
        <w:t>погрузчик (контейнерный погрузчик):</w:t>
      </w:r>
      <w:r>
        <w:t xml:space="preserve"> Машина для транспортирования контейнеров и </w:t>
      </w:r>
      <w:proofErr w:type="spellStart"/>
      <w:r>
        <w:t>штабелирования</w:t>
      </w:r>
      <w:proofErr w:type="spellEnd"/>
      <w:r>
        <w:t xml:space="preserve"> внутри контейнерной площадки.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1038"/>
          <w:tab w:val="left" w:pos="12049"/>
        </w:tabs>
        <w:spacing w:after="180" w:line="269" w:lineRule="exact"/>
        <w:ind w:left="-1701" w:right="328" w:firstLine="300"/>
      </w:pP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 xml:space="preserve">ортальный </w:t>
      </w:r>
      <w:proofErr w:type="spellStart"/>
      <w:r>
        <w:rPr>
          <w:rStyle w:val="a6"/>
        </w:rPr>
        <w:t>погрузчик-автоконтейнеровоз</w:t>
      </w:r>
      <w:proofErr w:type="spellEnd"/>
      <w:r>
        <w:rPr>
          <w:rStyle w:val="a6"/>
        </w:rPr>
        <w:t>;</w:t>
      </w:r>
      <w:r>
        <w:t xml:space="preserve"> АКВ: Погрузчик, осуществляющи</w:t>
      </w:r>
      <w:r>
        <w:t xml:space="preserve">й </w:t>
      </w:r>
      <w:proofErr w:type="spellStart"/>
      <w:r>
        <w:t>штабелирование</w:t>
      </w:r>
      <w:proofErr w:type="spellEnd"/>
      <w:r>
        <w:t xml:space="preserve"> контейнеров на складе и их перевозку между грузовыми фронтами и складом.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22"/>
          <w:tab w:val="left" w:pos="12049"/>
        </w:tabs>
        <w:spacing w:after="176" w:line="269" w:lineRule="exact"/>
        <w:ind w:left="-1701" w:right="328" w:firstLine="300"/>
      </w:pPr>
      <w:r>
        <w:rPr>
          <w:rStyle w:val="a6"/>
        </w:rPr>
        <w:t>рельсовый крановый путь:</w:t>
      </w:r>
      <w:r>
        <w:t xml:space="preserve"> Устройство (сооружение), состоящее из направляющих (рельсов), соединений и креплений направляющих, а также путевого оборудования, предназначенное для передвижения по нему грузоподъемных машин на рельсовом ходу.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970"/>
          <w:tab w:val="left" w:pos="12049"/>
        </w:tabs>
        <w:spacing w:after="184" w:line="274" w:lineRule="exact"/>
        <w:ind w:left="-1701" w:right="328" w:firstLine="300"/>
      </w:pPr>
      <w:proofErr w:type="spellStart"/>
      <w:r>
        <w:rPr>
          <w:rStyle w:val="a6"/>
        </w:rPr>
        <w:t>ричстакер</w:t>
      </w:r>
      <w:proofErr w:type="spellEnd"/>
      <w:r>
        <w:rPr>
          <w:rStyle w:val="a6"/>
        </w:rPr>
        <w:t>:</w:t>
      </w:r>
      <w:r>
        <w:t xml:space="preserve"> Разновидность автопогрузчиков с т</w:t>
      </w:r>
      <w:r>
        <w:t>елескопической стрелой, которые имеют лучшие технологические возможности, чем традиционный фронтальный автопогрузчик.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70"/>
          <w:tab w:val="left" w:pos="12049"/>
        </w:tabs>
        <w:spacing w:after="176" w:line="269" w:lineRule="exact"/>
        <w:ind w:left="-1701" w:right="328" w:firstLine="300"/>
      </w:pPr>
      <w:r>
        <w:rPr>
          <w:rStyle w:val="a6"/>
        </w:rPr>
        <w:t>терминал сбора данных;</w:t>
      </w:r>
      <w:r>
        <w:t xml:space="preserve"> ТСД: Специализированное устройство, предназначенное для оперативного управления товародвижением и инвентаризации.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84"/>
          <w:tab w:val="left" w:pos="12049"/>
        </w:tabs>
        <w:spacing w:after="0" w:line="274" w:lineRule="exact"/>
        <w:ind w:left="-1701" w:right="328" w:firstLine="300"/>
      </w:pPr>
      <w:proofErr w:type="gramStart"/>
      <w:r>
        <w:rPr>
          <w:rStyle w:val="a6"/>
        </w:rPr>
        <w:t>т</w:t>
      </w:r>
      <w:proofErr w:type="gramEnd"/>
      <w:r>
        <w:rPr>
          <w:rStyle w:val="a6"/>
        </w:rPr>
        <w:t>ерминальные устройства:</w:t>
      </w:r>
      <w:r>
        <w:t xml:space="preserve"> Устройства оснащения контейнерной площадки, необходимые для работы с контейнерами.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84"/>
          <w:tab w:val="left" w:pos="12049"/>
        </w:tabs>
        <w:spacing w:after="184" w:line="274" w:lineRule="exact"/>
        <w:ind w:left="-1701" w:right="328" w:firstLine="340"/>
      </w:pPr>
      <w:r>
        <w:rPr>
          <w:rStyle w:val="a7"/>
        </w:rPr>
        <w:t>тяжелые автопогрузчики:</w:t>
      </w:r>
      <w:r>
        <w:t xml:space="preserve"> Фронтальные и мачтовые погрузчики, которые используют не только для складирования, но и для перевозки контейнеров.</w:t>
      </w:r>
    </w:p>
    <w:p w:rsidR="00697300" w:rsidRDefault="00AC038E" w:rsidP="00AC038E">
      <w:pPr>
        <w:pStyle w:val="38"/>
        <w:numPr>
          <w:ilvl w:val="0"/>
          <w:numId w:val="3"/>
        </w:numPr>
        <w:shd w:val="clear" w:color="auto" w:fill="auto"/>
        <w:tabs>
          <w:tab w:val="left" w:pos="831"/>
          <w:tab w:val="left" w:pos="12049"/>
        </w:tabs>
        <w:spacing w:after="176" w:line="269" w:lineRule="exact"/>
        <w:ind w:left="-1701" w:right="328" w:firstLine="340"/>
      </w:pPr>
      <w:proofErr w:type="gramStart"/>
      <w:r>
        <w:rPr>
          <w:rStyle w:val="a7"/>
        </w:rPr>
        <w:t>у</w:t>
      </w:r>
      <w:proofErr w:type="gramEnd"/>
      <w:r>
        <w:rPr>
          <w:rStyle w:val="a7"/>
        </w:rPr>
        <w:t>ниверсальный контейнер:</w:t>
      </w:r>
      <w:r>
        <w:t xml:space="preserve"> Контейнер, имеющий жесткие боковые, торцевые стенки, пол и двери, минимум в одной торцевой стенке, предназначенный для перевозки и временного хранения грузов, не требующих регулирования температуры, кроме жидкостей, газов, сухих сы</w:t>
      </w:r>
      <w:r>
        <w:t>пучих грузов, легковых автомобилей и скота.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74" w:lineRule="exact"/>
        <w:ind w:left="-1701" w:right="328" w:firstLine="340"/>
      </w:pPr>
      <w:r>
        <w:rPr>
          <w:rStyle w:val="2pt0"/>
        </w:rPr>
        <w:t>3.2</w:t>
      </w:r>
      <w:r>
        <w:t xml:space="preserve"> 4</w:t>
      </w:r>
      <w:r>
        <w:rPr>
          <w:rStyle w:val="a7"/>
        </w:rPr>
        <w:t xml:space="preserve"> фронтальный погрузчик:</w:t>
      </w:r>
      <w:r>
        <w:t xml:space="preserve"> Машина для </w:t>
      </w:r>
      <w:proofErr w:type="spellStart"/>
      <w:r>
        <w:t>штабелирования</w:t>
      </w:r>
      <w:proofErr w:type="spellEnd"/>
      <w:r>
        <w:t xml:space="preserve"> и транспортирования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91" w:line="274" w:lineRule="exact"/>
        <w:ind w:left="-1701" w:right="328" w:firstLine="340"/>
      </w:pPr>
      <w:r>
        <w:rPr>
          <w:rStyle w:val="1pt1"/>
        </w:rPr>
        <w:t>3.25</w:t>
      </w:r>
      <w:r>
        <w:rPr>
          <w:rStyle w:val="a7"/>
        </w:rPr>
        <w:t xml:space="preserve"> </w:t>
      </w:r>
      <w:proofErr w:type="spellStart"/>
      <w:r>
        <w:rPr>
          <w:rStyle w:val="a7"/>
        </w:rPr>
        <w:t>штабелер</w:t>
      </w:r>
      <w:proofErr w:type="spellEnd"/>
      <w:r>
        <w:rPr>
          <w:rStyle w:val="a7"/>
        </w:rPr>
        <w:t>:</w:t>
      </w:r>
      <w:r>
        <w:t xml:space="preserve"> Передвижная машина, оборудованная устройством для </w:t>
      </w:r>
      <w:proofErr w:type="spellStart"/>
      <w:r>
        <w:t>штабелирования</w:t>
      </w:r>
      <w:proofErr w:type="spellEnd"/>
      <w:r>
        <w:t xml:space="preserve"> одного или двух контейнеров.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76" w:line="360" w:lineRule="exact"/>
        <w:ind w:left="-1701" w:right="328"/>
        <w:jc w:val="left"/>
      </w:pPr>
      <w:bookmarkStart w:id="5" w:name="bookmark5"/>
      <w:r>
        <w:t>4 Общие положен</w:t>
      </w:r>
      <w:r>
        <w:t>ия</w:t>
      </w:r>
      <w:bookmarkEnd w:id="5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40"/>
      </w:pPr>
      <w:r>
        <w:t>4.1 Контейнерные площадки на предприятиях транспорта и промышленности предназначены для сортировки и хранения груженых и порожних средне- и крупнотоннажных контейнеров жесткой конструкции.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69" w:lineRule="exact"/>
        <w:ind w:left="-1701" w:right="328" w:firstLine="340"/>
      </w:pPr>
      <w:r>
        <w:t>Контейнерные площадки сооружают для приема и выдачи грузов, след</w:t>
      </w:r>
      <w:r>
        <w:t>ующих в контейнерах, сортировки контейнеров, если по пути следования требуется перегрузка контейнеров из одного подвижного состава в другой либо перегрузка с одного вида транспорта на другой.</w:t>
      </w:r>
    </w:p>
    <w:p w:rsidR="00697300" w:rsidRDefault="00AC038E" w:rsidP="00AC038E">
      <w:pPr>
        <w:pStyle w:val="38"/>
        <w:numPr>
          <w:ilvl w:val="0"/>
          <w:numId w:val="4"/>
        </w:numPr>
        <w:shd w:val="clear" w:color="auto" w:fill="auto"/>
        <w:tabs>
          <w:tab w:val="left" w:pos="922"/>
          <w:tab w:val="left" w:pos="12049"/>
        </w:tabs>
        <w:spacing w:after="0" w:line="269" w:lineRule="exact"/>
        <w:ind w:left="-1701" w:right="328" w:firstLine="340"/>
      </w:pPr>
      <w:r>
        <w:t>Контейнерные площадки по оснащению подразделяют: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04"/>
          <w:tab w:val="left" w:pos="12049"/>
        </w:tabs>
        <w:spacing w:after="0" w:line="269" w:lineRule="exact"/>
        <w:ind w:left="-1701" w:right="328" w:firstLine="340"/>
      </w:pPr>
      <w:r>
        <w:t xml:space="preserve">на КП, </w:t>
      </w:r>
      <w:proofErr w:type="gramStart"/>
      <w:r>
        <w:t>оснащенные</w:t>
      </w:r>
      <w:proofErr w:type="gramEnd"/>
      <w:r>
        <w:t xml:space="preserve"> подъездными путями железнодорожного транспорта;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09"/>
          <w:tab w:val="left" w:pos="12049"/>
        </w:tabs>
        <w:spacing w:after="0" w:line="269" w:lineRule="exact"/>
        <w:ind w:left="-1701" w:right="328" w:firstLine="340"/>
      </w:pPr>
      <w:r>
        <w:t xml:space="preserve">КП, </w:t>
      </w:r>
      <w:proofErr w:type="gramStart"/>
      <w:r>
        <w:t>оснащенные</w:t>
      </w:r>
      <w:proofErr w:type="gramEnd"/>
      <w:r>
        <w:t xml:space="preserve"> подъездными автомобильными дорогами;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682"/>
          <w:tab w:val="left" w:pos="12049"/>
        </w:tabs>
        <w:spacing w:after="219" w:line="269" w:lineRule="exact"/>
        <w:ind w:left="-1701" w:right="328" w:firstLine="340"/>
      </w:pPr>
      <w:r>
        <w:t xml:space="preserve">КП, </w:t>
      </w:r>
      <w:proofErr w:type="gramStart"/>
      <w:r>
        <w:t>оснащенные</w:t>
      </w:r>
      <w:proofErr w:type="gramEnd"/>
      <w:r>
        <w:t xml:space="preserve"> подъездными путями для двух и более видов транспорта.</w:t>
      </w:r>
    </w:p>
    <w:p w:rsidR="00697300" w:rsidRDefault="00AC038E" w:rsidP="00AC038E">
      <w:pPr>
        <w:pStyle w:val="38"/>
        <w:numPr>
          <w:ilvl w:val="0"/>
          <w:numId w:val="4"/>
        </w:numPr>
        <w:shd w:val="clear" w:color="auto" w:fill="auto"/>
        <w:tabs>
          <w:tab w:val="left" w:pos="912"/>
          <w:tab w:val="left" w:pos="12049"/>
        </w:tabs>
        <w:spacing w:after="103" w:line="220" w:lineRule="exact"/>
        <w:ind w:left="-1701" w:right="328" w:firstLine="340"/>
      </w:pPr>
      <w:r>
        <w:t>Функциональные характеристики контейнерных площадок: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499"/>
          <w:tab w:val="left" w:pos="12049"/>
        </w:tabs>
        <w:spacing w:after="0" w:line="269" w:lineRule="exact"/>
        <w:ind w:left="-1701" w:right="328" w:firstLine="340"/>
      </w:pPr>
      <w:r>
        <w:t>общая площадь КП</w:t>
      </w:r>
      <w:r>
        <w:t xml:space="preserve"> не более 23000 м </w:t>
      </w:r>
      <w:r>
        <w:rPr>
          <w:vertAlign w:val="superscript"/>
        </w:rPr>
        <w:t>2</w:t>
      </w:r>
      <w:r>
        <w:t>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53"/>
          <w:tab w:val="left" w:pos="12049"/>
        </w:tabs>
        <w:spacing w:after="0" w:line="269" w:lineRule="exact"/>
        <w:ind w:left="-1701" w:right="328" w:firstLine="340"/>
      </w:pPr>
      <w:r>
        <w:t>мощность (</w:t>
      </w:r>
      <w:proofErr w:type="spellStart"/>
      <w:r>
        <w:t>контейнеропоток</w:t>
      </w:r>
      <w:proofErr w:type="spellEnd"/>
      <w:r>
        <w:t>) не более 50 тыс. ДФЭ контейнерных грузов в год;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499"/>
          <w:tab w:val="left" w:pos="12049"/>
        </w:tabs>
        <w:spacing w:after="0" w:line="269" w:lineRule="exact"/>
        <w:ind w:left="-1701" w:right="328" w:firstLine="340"/>
      </w:pPr>
      <w:r>
        <w:t>емкость контейнерной площадки не более 1000 ДФЭ;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499"/>
          <w:tab w:val="left" w:pos="12049"/>
        </w:tabs>
        <w:spacing w:after="0" w:line="269" w:lineRule="exact"/>
        <w:ind w:left="-1701" w:right="328" w:firstLine="340"/>
      </w:pPr>
      <w:r>
        <w:t>число ярусов складирования контейнеров не более четырех ярусов;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730"/>
          <w:tab w:val="left" w:pos="12049"/>
        </w:tabs>
        <w:spacing w:after="0" w:line="269" w:lineRule="exact"/>
        <w:ind w:left="-1701" w:right="328" w:firstLine="340"/>
      </w:pPr>
      <w:r>
        <w:t xml:space="preserve">обслуживание козловыми кранами и/или </w:t>
      </w:r>
      <w:proofErr w:type="spellStart"/>
      <w:r>
        <w:t>автоконтейнеровозам</w:t>
      </w:r>
      <w:proofErr w:type="gramStart"/>
      <w:r>
        <w:t>и</w:t>
      </w:r>
      <w:proofErr w:type="spellEnd"/>
      <w:r>
        <w:t>-</w:t>
      </w:r>
      <w:proofErr w:type="gramEnd"/>
      <w:r>
        <w:t xml:space="preserve"> погрузчиками и/или </w:t>
      </w:r>
      <w:proofErr w:type="spellStart"/>
      <w:r>
        <w:t>ричстакерами</w:t>
      </w:r>
      <w:proofErr w:type="spellEnd"/>
      <w:r>
        <w:t>, оснащенными специализированными грузозахватными устройствами;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490"/>
          <w:tab w:val="left" w:pos="12049"/>
        </w:tabs>
        <w:spacing w:after="0" w:line="269" w:lineRule="exact"/>
        <w:ind w:left="-1701" w:right="328" w:firstLine="340"/>
        <w:sectPr w:rsidR="00697300" w:rsidSect="00AC038E">
          <w:type w:val="continuous"/>
          <w:pgSz w:w="16837" w:h="23810"/>
          <w:pgMar w:top="851" w:right="1386" w:bottom="1276" w:left="3154" w:header="0" w:footer="3" w:gutter="0"/>
          <w:cols w:space="720"/>
          <w:noEndnote/>
          <w:docGrid w:linePitch="360"/>
        </w:sectPr>
      </w:pPr>
      <w:r>
        <w:t>длина погрузочно-разгрузочных путей не более 500 м.</w:t>
      </w:r>
    </w:p>
    <w:p w:rsidR="00697300" w:rsidRDefault="00AC038E" w:rsidP="00AC038E">
      <w:pPr>
        <w:pStyle w:val="38"/>
        <w:numPr>
          <w:ilvl w:val="0"/>
          <w:numId w:val="6"/>
        </w:numPr>
        <w:shd w:val="clear" w:color="auto" w:fill="auto"/>
        <w:tabs>
          <w:tab w:val="left" w:pos="711"/>
          <w:tab w:val="left" w:pos="12049"/>
        </w:tabs>
        <w:spacing w:after="0" w:line="269" w:lineRule="exact"/>
        <w:ind w:left="-1701" w:right="328" w:firstLine="360"/>
      </w:pPr>
      <w:r>
        <w:t>Контейнерная площадка промыш</w:t>
      </w:r>
      <w:r>
        <w:t>ленного предприятия включает в себя комплекс устройств и оборудования, к которым относятся: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открытая складская площадка для размещения и хранения контейнеров;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860"/>
          <w:tab w:val="left" w:pos="12049"/>
        </w:tabs>
        <w:spacing w:after="0" w:line="269" w:lineRule="exact"/>
        <w:ind w:left="-1701" w:right="328" w:firstLine="360"/>
      </w:pPr>
      <w:r>
        <w:t>автомобильные и/или железнодорожные грузовые фронты. Железнодорожные и/или автомобильные подъездные и внутриплощадочные пути для подачи подвижного состава под погрузку и выгрузку;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>проезды для автотранспорта и средств механизации;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48"/>
          <w:tab w:val="left" w:pos="12049"/>
        </w:tabs>
        <w:spacing w:after="0" w:line="269" w:lineRule="exact"/>
        <w:ind w:left="-1701" w:right="328" w:firstLine="360"/>
      </w:pPr>
      <w:r>
        <w:t>площадка для ремонта конте</w:t>
      </w:r>
      <w:r>
        <w:t>йнеров с крытым помещением, оснащенным необходимым оборудованием и средствами механизации;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эстакада для технического осмотра контейнеров;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ливневая канализация;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устройства пожарной и охранной сигнализации;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устройства пожаротушения;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устройства освещения (про</w:t>
      </w:r>
      <w:r>
        <w:t>жекторы, фонари) для работы в ночное время;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639"/>
          <w:tab w:val="left" w:pos="12049"/>
        </w:tabs>
        <w:spacing w:after="184" w:line="274" w:lineRule="exact"/>
        <w:ind w:left="-1701" w:right="328" w:firstLine="360"/>
      </w:pPr>
      <w:r>
        <w:t>устройства внешней, внутренней и диспетчерской громкоговорящей связи.</w:t>
      </w:r>
    </w:p>
    <w:p w:rsidR="00697300" w:rsidRDefault="00AC038E" w:rsidP="00AC038E">
      <w:pPr>
        <w:pStyle w:val="38"/>
        <w:numPr>
          <w:ilvl w:val="0"/>
          <w:numId w:val="7"/>
        </w:numPr>
        <w:shd w:val="clear" w:color="auto" w:fill="auto"/>
        <w:tabs>
          <w:tab w:val="left" w:pos="970"/>
          <w:tab w:val="left" w:pos="12049"/>
        </w:tabs>
        <w:spacing w:after="180" w:line="269" w:lineRule="exact"/>
        <w:ind w:left="-1701" w:right="328" w:firstLine="360"/>
      </w:pPr>
      <w:r>
        <w:t>На контейнерных площадках осуществляют следующие операции: погрузка и выгрузка контейнеров на подвижной состав автомобильного и/или железнодорожного транспорта; кратковременное хранение контейнеров; сортировка транзитных контейнеров; подбор комплектов конт</w:t>
      </w:r>
      <w:r>
        <w:t>ейнеров (</w:t>
      </w:r>
      <w:proofErr w:type="spellStart"/>
      <w:r>
        <w:t>подгруппировка</w:t>
      </w:r>
      <w:proofErr w:type="spellEnd"/>
      <w:r>
        <w:t>) по типу подвижного состава; техническое обслуживание и ремонт контейнеров.</w:t>
      </w:r>
    </w:p>
    <w:p w:rsidR="00697300" w:rsidRDefault="00AC038E" w:rsidP="00AC038E">
      <w:pPr>
        <w:pStyle w:val="38"/>
        <w:numPr>
          <w:ilvl w:val="0"/>
          <w:numId w:val="7"/>
        </w:numPr>
        <w:shd w:val="clear" w:color="auto" w:fill="auto"/>
        <w:tabs>
          <w:tab w:val="left" w:pos="937"/>
          <w:tab w:val="left" w:pos="12049"/>
        </w:tabs>
        <w:spacing w:after="0" w:line="269" w:lineRule="exact"/>
        <w:ind w:left="-1701" w:right="328" w:firstLine="360"/>
      </w:pPr>
      <w:r>
        <w:t>Контейнерные площадки делят на грузовые, грузосортировочные и сортировочные, на территории которых осуществляют следующие операции: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43"/>
          <w:tab w:val="left" w:pos="12049"/>
        </w:tabs>
        <w:spacing w:after="0" w:line="269" w:lineRule="exact"/>
        <w:ind w:left="-1701" w:right="328" w:firstLine="360"/>
      </w:pPr>
      <w:proofErr w:type="gramStart"/>
      <w:r>
        <w:t>на</w:t>
      </w:r>
      <w:proofErr w:type="gramEnd"/>
      <w:r>
        <w:t xml:space="preserve"> </w:t>
      </w:r>
      <w:proofErr w:type="gramStart"/>
      <w:r>
        <w:t>грузовых</w:t>
      </w:r>
      <w:proofErr w:type="gramEnd"/>
      <w:r>
        <w:t xml:space="preserve"> КП производя</w:t>
      </w:r>
      <w:r>
        <w:t xml:space="preserve">т операции с местными контейнерами: прием и выдача порожних и груженых контейнеров, хранение контейнеров, </w:t>
      </w:r>
      <w:proofErr w:type="spellStart"/>
      <w:r>
        <w:t>внутрискладские</w:t>
      </w:r>
      <w:proofErr w:type="spellEnd"/>
      <w:r>
        <w:t xml:space="preserve"> операции;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687"/>
          <w:tab w:val="left" w:pos="12049"/>
        </w:tabs>
        <w:spacing w:after="0" w:line="269" w:lineRule="exact"/>
        <w:ind w:left="-1701" w:right="328" w:firstLine="360"/>
      </w:pPr>
      <w:proofErr w:type="gramStart"/>
      <w:r>
        <w:t>на</w:t>
      </w:r>
      <w:proofErr w:type="gramEnd"/>
      <w:r>
        <w:t xml:space="preserve"> </w:t>
      </w:r>
      <w:proofErr w:type="gramStart"/>
      <w:r>
        <w:t>грузосортировочных</w:t>
      </w:r>
      <w:proofErr w:type="gramEnd"/>
      <w:r>
        <w:t xml:space="preserve"> КП дополнительно выполняют сортировку транзитных контейнеров, включающую их перегрузку и промежуточное</w:t>
      </w:r>
      <w:r>
        <w:t xml:space="preserve"> хранение на площадках;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524"/>
          <w:tab w:val="left" w:pos="12049"/>
        </w:tabs>
        <w:spacing w:after="180" w:line="269" w:lineRule="exact"/>
        <w:ind w:left="-1701" w:right="328" w:firstLine="360"/>
      </w:pPr>
      <w:r>
        <w:t>на сортировочных КП производят только сортировку контейнеров.</w:t>
      </w:r>
    </w:p>
    <w:p w:rsidR="00697300" w:rsidRDefault="00AC038E" w:rsidP="00AC038E">
      <w:pPr>
        <w:pStyle w:val="38"/>
        <w:numPr>
          <w:ilvl w:val="0"/>
          <w:numId w:val="6"/>
        </w:numPr>
        <w:shd w:val="clear" w:color="auto" w:fill="auto"/>
        <w:tabs>
          <w:tab w:val="left" w:pos="918"/>
          <w:tab w:val="left" w:pos="12049"/>
        </w:tabs>
        <w:spacing w:after="0" w:line="269" w:lineRule="exact"/>
        <w:ind w:left="-1701" w:right="328" w:firstLine="360"/>
      </w:pPr>
      <w:r>
        <w:t>Контейнерные площадки оборудуют одной или несколькими площадками открытого хранения контейнеров, которые допускается специализировать по типам перерабатываемых контейнеров (средне- и крупнотоннажные) и по видам работ (сортировка, погрузка, выгрузка), а так</w:t>
      </w:r>
      <w:r>
        <w:t>же грузоподъемными машинами, железнодорожными путями, устройствами для осмотра и ремонта контейнеров и др.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Контейнерные площадки промышленных предприятий разделяют на две укрупненные группы:</w:t>
      </w:r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687"/>
          <w:tab w:val="left" w:pos="12049"/>
        </w:tabs>
        <w:spacing w:after="0" w:line="269" w:lineRule="exact"/>
        <w:ind w:left="-1701" w:right="328" w:firstLine="360"/>
      </w:pPr>
      <w:proofErr w:type="gramStart"/>
      <w:r>
        <w:t>специализированные - для работы только с крупнотоннажными контейн</w:t>
      </w:r>
      <w:r>
        <w:t>ерами (класс I и II);</w:t>
      </w:r>
      <w:proofErr w:type="gramEnd"/>
    </w:p>
    <w:p w:rsidR="00697300" w:rsidRDefault="00AC038E" w:rsidP="00AC038E">
      <w:pPr>
        <w:pStyle w:val="38"/>
        <w:numPr>
          <w:ilvl w:val="0"/>
          <w:numId w:val="5"/>
        </w:numPr>
        <w:shd w:val="clear" w:color="auto" w:fill="auto"/>
        <w:tabs>
          <w:tab w:val="left" w:pos="716"/>
          <w:tab w:val="left" w:pos="12049"/>
        </w:tabs>
        <w:spacing w:after="180" w:line="269" w:lineRule="exact"/>
        <w:ind w:left="-1701" w:right="328" w:firstLine="360"/>
      </w:pPr>
      <w:r>
        <w:t>объединенные - для работы с крупн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среднетоннажными</w:t>
      </w:r>
      <w:proofErr w:type="spellEnd"/>
      <w:r>
        <w:t xml:space="preserve"> контейнерами (класс </w:t>
      </w:r>
      <w:r>
        <w:rPr>
          <w:lang w:val="en-US"/>
        </w:rPr>
        <w:t>III</w:t>
      </w:r>
      <w:r w:rsidRPr="00AC038E">
        <w:rPr>
          <w:lang w:val="ru-RU"/>
        </w:rPr>
        <w:t>).</w:t>
      </w:r>
    </w:p>
    <w:p w:rsidR="00697300" w:rsidRDefault="00AC038E" w:rsidP="00AC038E">
      <w:pPr>
        <w:pStyle w:val="38"/>
        <w:numPr>
          <w:ilvl w:val="0"/>
          <w:numId w:val="6"/>
        </w:numPr>
        <w:shd w:val="clear" w:color="auto" w:fill="auto"/>
        <w:tabs>
          <w:tab w:val="left" w:pos="778"/>
          <w:tab w:val="left" w:pos="12049"/>
        </w:tabs>
        <w:spacing w:after="0" w:line="269" w:lineRule="exact"/>
        <w:ind w:left="-1701" w:right="328" w:firstLine="360"/>
        <w:jc w:val="left"/>
        <w:sectPr w:rsidR="00697300" w:rsidSect="00AC038E">
          <w:type w:val="continuous"/>
          <w:pgSz w:w="16837" w:h="23810"/>
          <w:pgMar w:top="851" w:right="1386" w:bottom="1276" w:left="3151" w:header="0" w:footer="3" w:gutter="0"/>
          <w:cols w:space="720"/>
          <w:noEndnote/>
          <w:docGrid w:linePitch="360"/>
        </w:sectPr>
      </w:pPr>
      <w:r>
        <w:t xml:space="preserve">Классификация КП для переработки контейнеров на предприятиях промышленной принадлежности и торговли приведена в таблице 1. Таблица </w:t>
      </w:r>
      <w:r>
        <w:t>1 - Классификация контейнерных площадок для работы с контейнерами на предприятиях промышленности и транспорта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864"/>
        <w:gridCol w:w="1166"/>
        <w:gridCol w:w="1147"/>
        <w:gridCol w:w="2011"/>
        <w:gridCol w:w="1421"/>
        <w:gridCol w:w="1570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311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Тип контейнерной площадки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Класс/ кате</w:t>
            </w:r>
            <w:r>
              <w:softHyphen/>
              <w:t>гория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Средне</w:t>
            </w:r>
            <w:r>
              <w:softHyphen/>
              <w:t>суточный грузо</w:t>
            </w:r>
            <w:r>
              <w:softHyphen/>
              <w:t>оборот, ДФЭ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Склад</w:t>
            </w:r>
            <w:r>
              <w:softHyphen/>
              <w:t>ская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394" w:lineRule="exact"/>
              <w:ind w:left="-1701" w:right="328" w:firstLine="0"/>
              <w:jc w:val="left"/>
            </w:pPr>
            <w:r>
              <w:t>площадь,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Площадь для стоянок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автопоездов и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полуприцепов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контейнеровозов,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включая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автомобильные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проезды, тыс.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 xml:space="preserve">Железно дорожный подъездной путь, </w:t>
            </w:r>
            <w:proofErr w:type="gramStart"/>
            <w:r>
              <w:t>км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Механизация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78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Специализированные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rPr>
                <w:lang w:val="en-US"/>
              </w:rPr>
              <w:t>I/1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120 и более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13,0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до 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64" w:lineRule="exact"/>
              <w:ind w:left="-1701" w:right="328" w:firstLine="0"/>
            </w:pPr>
            <w:r>
              <w:t>КК*-30,5 - 2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240" w:line="274" w:lineRule="exact"/>
              <w:ind w:left="-1701" w:right="328" w:firstLine="0"/>
            </w:pPr>
            <w:r>
              <w:t>КК-32,0 - 2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69" w:lineRule="exact"/>
              <w:ind w:left="-1701" w:right="328" w:firstLine="0"/>
            </w:pPr>
            <w:r>
              <w:t>на захвате 40 т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784"/>
          <w:jc w:val="center"/>
        </w:trPr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rPr>
                <w:lang w:val="en-US"/>
              </w:rPr>
              <w:t>I/2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100-120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до 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69" w:lineRule="exact"/>
              <w:ind w:left="-1701" w:right="328" w:firstLine="0"/>
            </w:pPr>
            <w:r>
              <w:t>КК-30,5 - 1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240" w:line="269" w:lineRule="exact"/>
              <w:ind w:left="-1701" w:right="328" w:firstLine="0"/>
            </w:pPr>
            <w:r>
              <w:t>КК-32,0 - 2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64" w:lineRule="exact"/>
              <w:ind w:left="-1701" w:right="328" w:firstLine="0"/>
            </w:pPr>
            <w:r>
              <w:t>на захвате 40 т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779"/>
          <w:jc w:val="center"/>
        </w:trPr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rPr>
                <w:lang w:val="en-US"/>
              </w:rPr>
              <w:t>I/3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60-100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6,5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до 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69" w:lineRule="exact"/>
              <w:ind w:left="-1701" w:right="328" w:firstLine="0"/>
            </w:pPr>
            <w:r>
              <w:t>КК-30,5 - 1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240" w:line="274" w:lineRule="exact"/>
              <w:ind w:left="-1701" w:right="328" w:firstLine="0"/>
            </w:pPr>
            <w:r>
              <w:t>КК-32,0 - 1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69" w:lineRule="exact"/>
              <w:ind w:left="-1701" w:right="328" w:firstLine="0"/>
            </w:pPr>
            <w:r>
              <w:t>на захвате 40 т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rPr>
                <w:lang w:val="en-US"/>
              </w:rPr>
              <w:t>II/1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40-60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свыше 4,0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до 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69" w:lineRule="exact"/>
              <w:ind w:left="-1701" w:right="328" w:firstLine="0"/>
            </w:pPr>
            <w:r>
              <w:t>КК-30,5 - 1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74" w:lineRule="exact"/>
              <w:ind w:left="-1701" w:right="328" w:firstLine="0"/>
            </w:pPr>
            <w:r>
              <w:t>КК-32,0 - 1 шт.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rPr>
                <w:lang w:val="en-US"/>
              </w:rPr>
              <w:t>II/2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20-40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4,0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до 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КК-32,0 - 1 шт. или погрузчики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317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864"/>
        <w:gridCol w:w="1166"/>
        <w:gridCol w:w="1147"/>
        <w:gridCol w:w="2011"/>
        <w:gridCol w:w="1421"/>
        <w:gridCol w:w="1570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939"/>
          <w:jc w:val="center"/>
        </w:trPr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Объединенные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III/1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10-20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1,5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1,0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0,3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74" w:lineRule="exact"/>
              <w:ind w:left="-1701" w:right="328" w:firstLine="0"/>
            </w:pPr>
            <w:r>
              <w:t>КК-32,0 - 1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74" w:lineRule="exact"/>
              <w:ind w:left="-1701" w:right="328" w:firstLine="0"/>
            </w:pPr>
            <w:r>
              <w:t>КК-20(25) - 1шт. или погрузчики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237"/>
          <w:jc w:val="center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III/2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1,0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до 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240" w:line="269" w:lineRule="exact"/>
              <w:ind w:left="-1701" w:right="328" w:firstLine="0"/>
            </w:pPr>
            <w:r>
              <w:t>КК-32,0 - 1 шт.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240" w:after="0" w:line="269" w:lineRule="exact"/>
              <w:ind w:left="-1701" w:right="328" w:firstLine="0"/>
            </w:pPr>
            <w:r>
              <w:t>КК-20(25) - 1 шт. или погрузчики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10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* КК - </w:t>
            </w:r>
            <w:proofErr w:type="gramStart"/>
            <w:r>
              <w:t>козловой</w:t>
            </w:r>
            <w:proofErr w:type="gramEnd"/>
            <w:r>
              <w:t xml:space="preserve"> кран.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numPr>
          <w:ilvl w:val="0"/>
          <w:numId w:val="6"/>
        </w:numPr>
        <w:shd w:val="clear" w:color="auto" w:fill="auto"/>
        <w:tabs>
          <w:tab w:val="left" w:pos="745"/>
          <w:tab w:val="left" w:pos="12049"/>
        </w:tabs>
        <w:spacing w:before="428" w:after="180" w:line="269" w:lineRule="exact"/>
        <w:ind w:left="-1701" w:right="328" w:firstLine="320"/>
      </w:pPr>
      <w:r>
        <w:t xml:space="preserve">На контейнерных площадках промышленных предприятий в качестве погрузо-разгрузочного оборудования используют контейнерные перегружатели на пневмоколесном и рельсовом ходу (козловые краны), и/или </w:t>
      </w:r>
      <w:proofErr w:type="spellStart"/>
      <w:r>
        <w:t>автоконтейнеровозы-погрузчики</w:t>
      </w:r>
      <w:proofErr w:type="spellEnd"/>
      <w:r>
        <w:t>, и/или стреловые контейнерные по</w:t>
      </w:r>
      <w:r>
        <w:t>грузчики (</w:t>
      </w:r>
      <w:proofErr w:type="spellStart"/>
      <w:r>
        <w:t>ричстакеры</w:t>
      </w:r>
      <w:proofErr w:type="spellEnd"/>
      <w:r>
        <w:t>).</w:t>
      </w:r>
    </w:p>
    <w:p w:rsidR="00697300" w:rsidRDefault="00AC038E" w:rsidP="00AC038E">
      <w:pPr>
        <w:pStyle w:val="38"/>
        <w:numPr>
          <w:ilvl w:val="0"/>
          <w:numId w:val="6"/>
        </w:numPr>
        <w:shd w:val="clear" w:color="auto" w:fill="auto"/>
        <w:tabs>
          <w:tab w:val="left" w:pos="841"/>
          <w:tab w:val="left" w:pos="12049"/>
        </w:tabs>
        <w:spacing w:after="287" w:line="269" w:lineRule="exact"/>
        <w:ind w:left="-1701" w:right="328" w:firstLine="320"/>
      </w:pPr>
      <w:r>
        <w:t>Контейнерные площадки могут входить в состав контейнерного терминала. В состав КТ входят: крытые складские корпуса, открытые складские площадки для контейнеров, железнодорожные и автомобильные подъездные и внутренние пути, служебно-т</w:t>
      </w:r>
      <w:r>
        <w:t>ехнические и административн</w:t>
      </w:r>
      <w:proofErr w:type="gramStart"/>
      <w:r>
        <w:t>о-</w:t>
      </w:r>
      <w:proofErr w:type="gramEnd"/>
      <w:r>
        <w:t xml:space="preserve"> бытовые здания, охраняемые стоянки для автомобилей, гаражи и ремонтные мастерские для транспортных средств, тары, контейнеров, подъемно- транспортных машин, топливозаправочные и экипировочные устройства для транспортных средст</w:t>
      </w:r>
      <w:r>
        <w:t>в, таможенный пост, внешние и внутриплощадочные инженерные сети, устройства освещения, пожарной и охранной сигнализации и связи, ограждение территории и контрольно-пропускные пункты, комнаты отдыха для водителей автомобилей и машинистов локомотивов, объект</w:t>
      </w:r>
      <w:r>
        <w:t>ы общественного питания, торговли и т.д.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77" w:line="360" w:lineRule="exact"/>
        <w:ind w:left="-1701" w:right="328"/>
        <w:jc w:val="left"/>
      </w:pPr>
      <w:bookmarkStart w:id="6" w:name="bookmark6"/>
      <w:r>
        <w:t>5 План и профиль контейнерных площадок</w:t>
      </w:r>
      <w:bookmarkEnd w:id="6"/>
    </w:p>
    <w:p w:rsidR="00697300" w:rsidRDefault="00AC038E" w:rsidP="00AC038E">
      <w:pPr>
        <w:pStyle w:val="38"/>
        <w:numPr>
          <w:ilvl w:val="0"/>
          <w:numId w:val="8"/>
        </w:numPr>
        <w:shd w:val="clear" w:color="auto" w:fill="auto"/>
        <w:tabs>
          <w:tab w:val="left" w:pos="730"/>
          <w:tab w:val="left" w:pos="12049"/>
        </w:tabs>
        <w:spacing w:after="64" w:line="274" w:lineRule="exact"/>
        <w:ind w:left="-1701" w:right="328" w:firstLine="320"/>
      </w:pPr>
      <w:r>
        <w:t xml:space="preserve">Контейнерные площадки имеют бетонное покрытие жесткого типа или асфальтобетонное покрытие, которое выдерживает расчетную нагрузку 10,6 МПа при </w:t>
      </w:r>
      <w:proofErr w:type="spellStart"/>
      <w:r>
        <w:t>штабелировании</w:t>
      </w:r>
      <w:proofErr w:type="spellEnd"/>
      <w:r>
        <w:t xml:space="preserve"> груженых контейнер</w:t>
      </w:r>
      <w:r>
        <w:t>ов до четырех ярусов по высоте.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69" w:lineRule="exact"/>
        <w:ind w:left="-1701" w:right="328" w:firstLine="320"/>
      </w:pPr>
      <w:r>
        <w:t>Нормативные нагрузки на 1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складирования специализированных контейнеров в один ярус по высоте приведены в </w:t>
      </w:r>
      <w:r>
        <w:rPr>
          <w:rStyle w:val="110"/>
        </w:rPr>
        <w:t>[9].</w:t>
      </w:r>
    </w:p>
    <w:p w:rsidR="00697300" w:rsidRDefault="00AC038E" w:rsidP="00AC038E">
      <w:pPr>
        <w:pStyle w:val="38"/>
        <w:numPr>
          <w:ilvl w:val="0"/>
          <w:numId w:val="8"/>
        </w:numPr>
        <w:shd w:val="clear" w:color="auto" w:fill="auto"/>
        <w:tabs>
          <w:tab w:val="left" w:pos="807"/>
          <w:tab w:val="left" w:pos="12049"/>
        </w:tabs>
        <w:spacing w:after="184" w:line="274" w:lineRule="exact"/>
        <w:ind w:left="-1701" w:right="328" w:firstLine="320"/>
      </w:pPr>
      <w:r>
        <w:t>Контейнерные площадки обязаны быть очищены от посторонних предметов, а в зимнее время - от снега и льда и посыпаны песком.</w:t>
      </w:r>
    </w:p>
    <w:p w:rsidR="00697300" w:rsidRDefault="00AC038E" w:rsidP="00AC038E">
      <w:pPr>
        <w:pStyle w:val="38"/>
        <w:numPr>
          <w:ilvl w:val="0"/>
          <w:numId w:val="8"/>
        </w:numPr>
        <w:shd w:val="clear" w:color="auto" w:fill="auto"/>
        <w:tabs>
          <w:tab w:val="left" w:pos="711"/>
          <w:tab w:val="left" w:pos="12049"/>
        </w:tabs>
        <w:spacing w:after="0" w:line="269" w:lineRule="exact"/>
        <w:ind w:left="-1701" w:right="328" w:firstLine="320"/>
      </w:pPr>
      <w:r>
        <w:t>Продольный уклон КП допускается не менее 0,4</w:t>
      </w:r>
      <w:r>
        <w:rPr>
          <w:rStyle w:val="75pt"/>
        </w:rPr>
        <w:t>%</w:t>
      </w:r>
      <w:proofErr w:type="gramStart"/>
      <w:r>
        <w:rPr>
          <w:rStyle w:val="75pt"/>
        </w:rPr>
        <w:t>о</w:t>
      </w:r>
      <w:proofErr w:type="gramEnd"/>
      <w:r>
        <w:t xml:space="preserve"> и не более 0,6</w:t>
      </w:r>
      <w:r>
        <w:rPr>
          <w:rStyle w:val="75pt"/>
        </w:rPr>
        <w:t>%</w:t>
      </w:r>
      <w:proofErr w:type="gramStart"/>
      <w:r>
        <w:rPr>
          <w:rStyle w:val="75pt"/>
        </w:rPr>
        <w:t>о</w:t>
      </w:r>
      <w:proofErr w:type="gramEnd"/>
      <w:r>
        <w:rPr>
          <w:rStyle w:val="75pt"/>
        </w:rPr>
        <w:t>.</w:t>
      </w:r>
      <w:r>
        <w:t xml:space="preserve"> По ее бокам устраивают дренажные канавы для отвода дождевых и талых </w:t>
      </w:r>
      <w:r>
        <w:t>вод и придают ей уклон 2%.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40"/>
      </w:pPr>
      <w:r>
        <w:t>5.4 Планировка и размеры КП, число железнодорожных путей, автомобильных подъездов определяют из объема работ, типа контейнеров, применяемых средств механизации с учетом необходимых проходов и проездов.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46" w:line="269" w:lineRule="exact"/>
        <w:ind w:left="-1701" w:right="328" w:firstLine="340"/>
      </w:pPr>
      <w:r>
        <w:t xml:space="preserve">Терминалы для </w:t>
      </w:r>
      <w:proofErr w:type="spellStart"/>
      <w:r>
        <w:t>среднетоннажн</w:t>
      </w:r>
      <w:r>
        <w:t>ых</w:t>
      </w:r>
      <w:proofErr w:type="spellEnd"/>
      <w:r>
        <w:t xml:space="preserve"> контейнеров с козловыми кранами представлены на рисунке 1.</w:t>
      </w:r>
    </w:p>
    <w:p w:rsidR="00697300" w:rsidRDefault="00AC038E" w:rsidP="00AC038E">
      <w:pPr>
        <w:pStyle w:val="23"/>
        <w:framePr w:wrap="notBeside" w:vAnchor="text" w:hAnchor="text" w:xAlign="center" w:y="1"/>
        <w:shd w:val="clear" w:color="auto" w:fill="auto"/>
        <w:tabs>
          <w:tab w:val="left" w:pos="12049"/>
        </w:tabs>
        <w:ind w:left="-1701" w:right="328"/>
        <w:jc w:val="center"/>
      </w:pPr>
      <w:r>
        <w:t xml:space="preserve">Рисунок 1 - </w:t>
      </w:r>
      <w:proofErr w:type="gramStart"/>
      <w:r>
        <w:t>Объединенная</w:t>
      </w:r>
      <w:proofErr w:type="gramEnd"/>
      <w:r>
        <w:t xml:space="preserve"> КП для </w:t>
      </w:r>
      <w:proofErr w:type="spellStart"/>
      <w:r>
        <w:t>среднетоннажных</w:t>
      </w:r>
      <w:proofErr w:type="spellEnd"/>
      <w:r>
        <w:t xml:space="preserve"> контейнеров с козловым краном: поперечный разрез и план</w:t>
      </w:r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4.8pt">
            <v:imagedata r:id="rId12" r:href="rId13"/>
          </v:shape>
        </w:pic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378" w:after="416" w:line="269" w:lineRule="exact"/>
        <w:ind w:left="-1701" w:right="328" w:firstLine="0"/>
      </w:pPr>
      <w:proofErr w:type="gramStart"/>
      <w:r>
        <w:rPr>
          <w:rStyle w:val="a8"/>
        </w:rPr>
        <w:t>1</w:t>
      </w:r>
      <w:r>
        <w:t xml:space="preserve"> - ограждение терминала;</w:t>
      </w:r>
      <w:r>
        <w:rPr>
          <w:rStyle w:val="a8"/>
        </w:rPr>
        <w:t xml:space="preserve"> 2</w:t>
      </w:r>
      <w:r>
        <w:t xml:space="preserve"> - автомобильные дороги;</w:t>
      </w:r>
      <w:r>
        <w:rPr>
          <w:rStyle w:val="a8"/>
        </w:rPr>
        <w:t xml:space="preserve"> 3</w:t>
      </w:r>
      <w:r>
        <w:t xml:space="preserve"> - железнодорожный погрузочно-разгрузочный путь;</w:t>
      </w:r>
      <w:r>
        <w:rPr>
          <w:rStyle w:val="a8"/>
        </w:rPr>
        <w:t xml:space="preserve"> 4</w:t>
      </w:r>
      <w:r>
        <w:t xml:space="preserve"> - козловой кран грузоподъемностью 6 т;</w:t>
      </w:r>
      <w:r>
        <w:rPr>
          <w:rStyle w:val="a8"/>
        </w:rPr>
        <w:t xml:space="preserve"> 5</w:t>
      </w:r>
      <w:r>
        <w:t xml:space="preserve"> - штабели контейнеров;</w:t>
      </w:r>
      <w:r>
        <w:rPr>
          <w:rStyle w:val="a8"/>
        </w:rPr>
        <w:t xml:space="preserve"> 6</w:t>
      </w:r>
      <w:r>
        <w:t xml:space="preserve"> - пешеходные тротуары;</w:t>
      </w:r>
      <w:r>
        <w:rPr>
          <w:rStyle w:val="a8"/>
        </w:rPr>
        <w:t xml:space="preserve"> 7</w:t>
      </w:r>
      <w:r>
        <w:t xml:space="preserve"> - подкрановые пути;</w:t>
      </w:r>
      <w:r>
        <w:rPr>
          <w:rStyle w:val="a8"/>
        </w:rPr>
        <w:t xml:space="preserve"> 8</w:t>
      </w:r>
      <w:r>
        <w:t xml:space="preserve"> - покрытие КП;</w:t>
      </w:r>
      <w:r>
        <w:rPr>
          <w:rStyle w:val="a8"/>
        </w:rPr>
        <w:t xml:space="preserve"> 9</w:t>
      </w:r>
      <w:r>
        <w:t xml:space="preserve"> - ворота с контрольно-пропускным пунктом;</w:t>
      </w:r>
      <w:r>
        <w:rPr>
          <w:rStyle w:val="a8"/>
        </w:rPr>
        <w:t xml:space="preserve"> 10</w:t>
      </w:r>
      <w:r>
        <w:t xml:space="preserve"> - ремонтная зона и автомобильная стоянка; </w:t>
      </w:r>
      <w:proofErr w:type="spellStart"/>
      <w:r>
        <w:t>х</w:t>
      </w:r>
      <w:proofErr w:type="spellEnd"/>
      <w:r>
        <w:t xml:space="preserve"> - количество контейнеров, расположенных на площадке;</w:t>
      </w:r>
      <w:r>
        <w:rPr>
          <w:rStyle w:val="a8"/>
        </w:rPr>
        <w:t xml:space="preserve"> </w:t>
      </w:r>
      <w:r>
        <w:rPr>
          <w:rStyle w:val="a8"/>
          <w:lang w:val="en-US"/>
        </w:rPr>
        <w:t>y</w:t>
      </w:r>
      <w:r w:rsidRPr="00AC038E">
        <w:rPr>
          <w:lang w:val="ru-RU"/>
        </w:rPr>
        <w:t xml:space="preserve"> </w:t>
      </w:r>
      <w:r>
        <w:t>- количество штабелей;</w:t>
      </w:r>
      <w:r>
        <w:rPr>
          <w:rStyle w:val="a8"/>
        </w:rPr>
        <w:t xml:space="preserve"> </w:t>
      </w:r>
      <w:r>
        <w:rPr>
          <w:rStyle w:val="a8"/>
          <w:lang w:val="en-US"/>
        </w:rPr>
        <w:t>a</w:t>
      </w:r>
      <w:r w:rsidRPr="00AC038E">
        <w:rPr>
          <w:lang w:val="ru-RU"/>
        </w:rPr>
        <w:t xml:space="preserve"> </w:t>
      </w:r>
      <w:r>
        <w:t>- длина контейнера;</w:t>
      </w:r>
      <w:proofErr w:type="gramEnd"/>
      <w:r>
        <w:rPr>
          <w:rStyle w:val="a8"/>
        </w:rPr>
        <w:t xml:space="preserve"> </w:t>
      </w:r>
      <w:r>
        <w:rPr>
          <w:rStyle w:val="a8"/>
          <w:lang w:val="en-US"/>
        </w:rPr>
        <w:t>b</w:t>
      </w:r>
      <w:r w:rsidRPr="00AC038E">
        <w:rPr>
          <w:lang w:val="ru-RU"/>
        </w:rPr>
        <w:t xml:space="preserve"> </w:t>
      </w:r>
      <w:r>
        <w:t xml:space="preserve">- </w:t>
      </w:r>
      <w:proofErr w:type="gramStart"/>
      <w:r>
        <w:t>ширина</w:t>
      </w:r>
      <w:proofErr w:type="gramEnd"/>
      <w:r>
        <w:t xml:space="preserve"> контейнера(размеры, м)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0"/>
      </w:pPr>
      <w:r>
        <w:t xml:space="preserve">Рисунок 1 - </w:t>
      </w:r>
      <w:proofErr w:type="gramStart"/>
      <w:r>
        <w:t>Объединенная</w:t>
      </w:r>
      <w:proofErr w:type="gramEnd"/>
      <w:r>
        <w:t xml:space="preserve"> КП для </w:t>
      </w:r>
      <w:proofErr w:type="spellStart"/>
      <w:r>
        <w:t>среднетоннажных</w:t>
      </w:r>
      <w:proofErr w:type="spellEnd"/>
      <w:r>
        <w:t xml:space="preserve"> контейнеров с козловым краном: поперечный разрез (а) и план (б)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06" w:line="269" w:lineRule="exact"/>
        <w:ind w:left="-1701" w:right="328" w:firstLine="380"/>
      </w:pPr>
      <w:r>
        <w:t>Планировка КП для работы с крупнотоннажными контейнерами (</w:t>
      </w:r>
      <w:proofErr w:type="gramStart"/>
      <w:r>
        <w:t>см</w:t>
      </w:r>
      <w:proofErr w:type="gramEnd"/>
      <w:r>
        <w:t xml:space="preserve">. рисунок 2) может быть аналогична плану терминала для </w:t>
      </w:r>
      <w:proofErr w:type="spellStart"/>
      <w:r>
        <w:t>среднетоннажных</w:t>
      </w:r>
      <w:proofErr w:type="spellEnd"/>
      <w:r>
        <w:t xml:space="preserve"> контейнеров, </w:t>
      </w:r>
      <w:r>
        <w:t xml:space="preserve">приведенному на рисунке 1. Кроме этих вариантов на КП применяют портальные мостовые краны на </w:t>
      </w:r>
      <w:proofErr w:type="spellStart"/>
      <w:r>
        <w:t>пневмоходу</w:t>
      </w:r>
      <w:proofErr w:type="spellEnd"/>
      <w:r>
        <w:t>.</w:t>
      </w:r>
    </w:p>
    <w:p w:rsidR="00697300" w:rsidRDefault="00AC038E" w:rsidP="00AC038E">
      <w:pPr>
        <w:pStyle w:val="23"/>
        <w:framePr w:wrap="notBeside" w:vAnchor="text" w:hAnchor="text" w:xAlign="center" w:y="1"/>
        <w:shd w:val="clear" w:color="auto" w:fill="auto"/>
        <w:tabs>
          <w:tab w:val="left" w:pos="12049"/>
        </w:tabs>
        <w:ind w:left="-1701" w:right="328"/>
        <w:jc w:val="center"/>
      </w:pPr>
      <w:r>
        <w:t xml:space="preserve">Рисунок 2 - Варианты КП для крупнотоннажных контейнеров с автопогрузчиками с </w:t>
      </w:r>
      <w:proofErr w:type="spellStart"/>
      <w:r>
        <w:t>ричстакерами</w:t>
      </w:r>
      <w:proofErr w:type="spellEnd"/>
      <w:r>
        <w:t xml:space="preserve"> и портальными и с козловым краном</w:t>
      </w:r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26" type="#_x0000_t75" style="width:468pt;height:7in">
            <v:imagedata r:id="rId14" r:href="rId15"/>
          </v:shape>
        </w:pic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56" w:line="269" w:lineRule="exact"/>
        <w:ind w:left="-1701" w:right="328" w:firstLine="0"/>
      </w:pPr>
      <w:r>
        <w:rPr>
          <w:rStyle w:val="a9"/>
        </w:rPr>
        <w:t>1</w:t>
      </w:r>
      <w:r>
        <w:t xml:space="preserve"> - ограждение КП;</w:t>
      </w:r>
      <w:r>
        <w:rPr>
          <w:rStyle w:val="a9"/>
        </w:rPr>
        <w:t xml:space="preserve"> 2</w:t>
      </w:r>
      <w:r>
        <w:t xml:space="preserve"> - ЖГФ;</w:t>
      </w:r>
      <w:r>
        <w:rPr>
          <w:rStyle w:val="a9"/>
        </w:rPr>
        <w:t xml:space="preserve"> 3</w:t>
      </w:r>
      <w:r>
        <w:t xml:space="preserve"> - </w:t>
      </w:r>
      <w:proofErr w:type="spellStart"/>
      <w:r>
        <w:t>ричстакер</w:t>
      </w:r>
      <w:proofErr w:type="spellEnd"/>
      <w:r>
        <w:t>;</w:t>
      </w:r>
      <w:r>
        <w:rPr>
          <w:rStyle w:val="a9"/>
        </w:rPr>
        <w:t xml:space="preserve"> 4</w:t>
      </w:r>
      <w:r>
        <w:t xml:space="preserve"> - </w:t>
      </w:r>
      <w:proofErr w:type="spellStart"/>
      <w:r>
        <w:t>автопроезды</w:t>
      </w:r>
      <w:proofErr w:type="spellEnd"/>
      <w:r>
        <w:t>;</w:t>
      </w:r>
      <w:r>
        <w:rPr>
          <w:rStyle w:val="a9"/>
        </w:rPr>
        <w:t xml:space="preserve"> 5</w:t>
      </w:r>
      <w:r>
        <w:t xml:space="preserve"> - штабели контейнеров;</w:t>
      </w:r>
      <w:r>
        <w:rPr>
          <w:rStyle w:val="a9"/>
        </w:rPr>
        <w:t xml:space="preserve"> 6</w:t>
      </w:r>
      <w:r>
        <w:t xml:space="preserve"> - покрытие контейнерной площадки;</w:t>
      </w:r>
      <w:r>
        <w:rPr>
          <w:rStyle w:val="a9"/>
        </w:rPr>
        <w:t xml:space="preserve"> 7</w:t>
      </w:r>
      <w:r>
        <w:t xml:space="preserve"> - пешеходные тротуары; </w:t>
      </w:r>
      <w:r>
        <w:rPr>
          <w:rStyle w:val="a9"/>
        </w:rPr>
        <w:t>8</w:t>
      </w:r>
      <w:r>
        <w:t xml:space="preserve"> - портальный авто</w:t>
      </w:r>
      <w:r>
        <w:t>погрузчик;</w:t>
      </w:r>
      <w:r>
        <w:rPr>
          <w:rStyle w:val="a9"/>
        </w:rPr>
        <w:t xml:space="preserve"> 9</w:t>
      </w:r>
      <w:r>
        <w:t xml:space="preserve"> - козловой кран грузоподъемностью 32 т;</w:t>
      </w:r>
      <w:r>
        <w:rPr>
          <w:rStyle w:val="a9"/>
        </w:rPr>
        <w:t xml:space="preserve"> 10</w:t>
      </w:r>
      <w:r>
        <w:t xml:space="preserve"> -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69" w:line="274" w:lineRule="exact"/>
        <w:ind w:left="-1701" w:right="328" w:firstLine="0"/>
      </w:pPr>
      <w:r>
        <w:t xml:space="preserve">подкрановые пути; </w:t>
      </w:r>
      <w:proofErr w:type="spellStart"/>
      <w:r>
        <w:t>х</w:t>
      </w:r>
      <w:proofErr w:type="spellEnd"/>
      <w:r>
        <w:t xml:space="preserve"> - количество контейнеров; Ь - ширина контейнера;</w:t>
      </w:r>
      <w:r>
        <w:rPr>
          <w:rStyle w:val="a9"/>
        </w:rPr>
        <w:t xml:space="preserve"> </w:t>
      </w:r>
      <w:proofErr w:type="spellStart"/>
      <w:r>
        <w:rPr>
          <w:rStyle w:val="a9"/>
        </w:rPr>
        <w:t>В</w:t>
      </w:r>
      <w:r>
        <w:rPr>
          <w:rStyle w:val="a9"/>
          <w:vertAlign w:val="subscript"/>
        </w:rPr>
        <w:t>ш</w:t>
      </w:r>
      <w:proofErr w:type="spellEnd"/>
      <w:r>
        <w:rPr>
          <w:rStyle w:val="a9"/>
        </w:rPr>
        <w:t xml:space="preserve"> - </w:t>
      </w:r>
      <w:r>
        <w:t>ширина КП (размеры, м)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72" w:line="288" w:lineRule="exact"/>
        <w:ind w:left="-1701" w:right="328" w:firstLine="0"/>
      </w:pPr>
      <w:r>
        <w:t xml:space="preserve">Рисунок 2 - Варианты КП для крупнотоннажных контейнеров с автопогрузчиками с </w:t>
      </w:r>
      <w:proofErr w:type="spellStart"/>
      <w:r>
        <w:t>ричстакерами</w:t>
      </w:r>
      <w:proofErr w:type="spellEnd"/>
      <w:r>
        <w:t xml:space="preserve"> (а) и портальными</w:t>
      </w:r>
      <w:r>
        <w:rPr>
          <w:rStyle w:val="a9"/>
        </w:rPr>
        <w:t xml:space="preserve"> (б)</w:t>
      </w:r>
      <w:r>
        <w:t xml:space="preserve"> и с козловым краном (в)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706"/>
          <w:tab w:val="left" w:pos="12049"/>
        </w:tabs>
        <w:spacing w:after="184" w:line="274" w:lineRule="exact"/>
        <w:ind w:left="-1701" w:right="328" w:firstLine="320"/>
      </w:pPr>
      <w:r>
        <w:t>Ширину пешеходных тротуаров вдоль ограждения КП и других объектов благоустройства территории КП принимают 2-3 м.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692"/>
          <w:tab w:val="left" w:pos="12049"/>
        </w:tabs>
        <w:spacing w:after="176" w:line="269" w:lineRule="exact"/>
        <w:ind w:left="-1701" w:right="328" w:firstLine="320"/>
      </w:pPr>
      <w:r>
        <w:t>КП разд</w:t>
      </w:r>
      <w:r>
        <w:t>еляют на секции, ряды и места, пронумерованные для быстрого нахождения контейнеров. Контейнеры на площадке устанавливают штабелями (блоками). В штабеле контейнеры устанавливают дверями друг к другу.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750"/>
          <w:tab w:val="left" w:pos="12049"/>
        </w:tabs>
        <w:spacing w:after="180" w:line="274" w:lineRule="exact"/>
        <w:ind w:left="-1701" w:right="328" w:firstLine="320"/>
      </w:pPr>
      <w:r>
        <w:t xml:space="preserve">Зазоры между боковыми стенками </w:t>
      </w:r>
      <w:proofErr w:type="spellStart"/>
      <w:r>
        <w:t>среднетоннажных</w:t>
      </w:r>
      <w:proofErr w:type="spellEnd"/>
      <w:r>
        <w:t xml:space="preserve"> контейнеро</w:t>
      </w:r>
      <w:r>
        <w:t xml:space="preserve">в в штабеле (комплекте) - 0,1-0,15 м, а между штабелями 0,6-0,7 м - проходы для </w:t>
      </w:r>
      <w:proofErr w:type="spellStart"/>
      <w:proofErr w:type="gramStart"/>
      <w:r>
        <w:t>приемо-сдатчиков</w:t>
      </w:r>
      <w:proofErr w:type="spellEnd"/>
      <w:proofErr w:type="gramEnd"/>
      <w: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20"/>
      </w:pPr>
      <w:r>
        <w:t>5.7.1</w:t>
      </w:r>
      <w:proofErr w:type="gramStart"/>
      <w:r>
        <w:t xml:space="preserve"> В</w:t>
      </w:r>
      <w:proofErr w:type="gramEnd"/>
      <w:r>
        <w:t xml:space="preserve"> случае применения портальных контейнерных погрузчиков следует принимать: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572"/>
          <w:tab w:val="left" w:pos="12049"/>
        </w:tabs>
        <w:spacing w:after="0" w:line="269" w:lineRule="exact"/>
        <w:ind w:left="-1701" w:right="328" w:firstLine="320"/>
      </w:pPr>
      <w:r>
        <w:t xml:space="preserve">размер штабеля вдоль длинной стороны контейнеров </w:t>
      </w:r>
      <w:proofErr w:type="gramStart"/>
      <w:r>
        <w:t>равным</w:t>
      </w:r>
      <w:proofErr w:type="gramEnd"/>
      <w:r>
        <w:t xml:space="preserve"> 8 или 12 контейнеров </w:t>
      </w:r>
      <w:r>
        <w:t>1С, в отдельных случаях допускается увеличение его длины до 16 контейнеров 1С;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649"/>
          <w:tab w:val="left" w:pos="12049"/>
        </w:tabs>
        <w:spacing w:after="0" w:line="269" w:lineRule="exact"/>
        <w:ind w:left="-1701" w:right="328" w:firstLine="320"/>
      </w:pPr>
      <w:r>
        <w:t>торцевые зазоры для обычных контейнеров 1С 0,2-0,3 м, а для рефрижераторных - через каждую пару контейнеров 1С равным 2,5 м в целях установки устрой</w:t>
      </w:r>
      <w:proofErr w:type="gramStart"/>
      <w:r>
        <w:t>ств дл</w:t>
      </w:r>
      <w:proofErr w:type="gramEnd"/>
      <w:r>
        <w:t xml:space="preserve">я </w:t>
      </w:r>
      <w:proofErr w:type="spellStart"/>
      <w:r>
        <w:t>токоподвода</w:t>
      </w:r>
      <w:proofErr w:type="spellEnd"/>
      <w:r>
        <w:t>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479"/>
          <w:tab w:val="left" w:pos="12049"/>
        </w:tabs>
        <w:spacing w:after="291" w:line="269" w:lineRule="exact"/>
        <w:ind w:left="-1701" w:right="328" w:firstLine="320"/>
      </w:pPr>
      <w:r>
        <w:t>боковой зазор между штабелями контейнеров 1,5-1,8 м (см. рисунок 3);</w:t>
      </w:r>
    </w:p>
    <w:p w:rsidR="00697300" w:rsidRDefault="00AC038E" w:rsidP="00AC038E">
      <w:pPr>
        <w:pStyle w:val="51"/>
        <w:shd w:val="clear" w:color="auto" w:fill="auto"/>
        <w:tabs>
          <w:tab w:val="left" w:pos="12049"/>
        </w:tabs>
        <w:spacing w:before="0" w:after="964" w:line="280" w:lineRule="exact"/>
        <w:ind w:left="-1701" w:right="328"/>
      </w:pPr>
      <w:bookmarkStart w:id="7" w:name="bookmark7"/>
      <w:r>
        <w:t>Рисунок 3 - Портальный автопогрузчик</w:t>
      </w:r>
      <w:bookmarkEnd w:id="7"/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27" type="#_x0000_t75" style="width:468pt;height:187.2pt">
            <v:imagedata r:id="rId16" r:href="rId17"/>
          </v:shape>
        </w:pict>
      </w:r>
    </w:p>
    <w:p w:rsidR="00697300" w:rsidRDefault="00AC038E" w:rsidP="00AC038E">
      <w:pPr>
        <w:pStyle w:val="ab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Рисунок 3 - Портальный автопогруз</w:t>
      </w:r>
      <w:r>
        <w:t>чик</w: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625"/>
          <w:tab w:val="left" w:pos="12049"/>
        </w:tabs>
        <w:spacing w:after="0" w:line="269" w:lineRule="exact"/>
        <w:ind w:left="-1701" w:right="328" w:firstLine="340"/>
      </w:pPr>
      <w:r>
        <w:t>зазор более 1,6 м в тех случаях, когда необходимо использовать средства механизации для очистки проездов от снега;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572"/>
          <w:tab w:val="left" w:pos="12049"/>
        </w:tabs>
        <w:spacing w:after="180" w:line="269" w:lineRule="exact"/>
        <w:ind w:left="-1701" w:right="328" w:firstLine="340"/>
      </w:pPr>
      <w:r>
        <w:t>ширину проездов, параллельных линии длины КП, между штабелями не менее 25 м; параллельные линии ширины КП - 25-30 м при расположении осветительной мачты вне штабеля в зоне проезда и 20-25 м при расположении осветительной мачты в пределах штабеля.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716"/>
          <w:tab w:val="left" w:pos="12049"/>
        </w:tabs>
        <w:spacing w:after="176" w:line="269" w:lineRule="exact"/>
        <w:ind w:left="-1701" w:right="328" w:firstLine="340"/>
      </w:pPr>
      <w:r>
        <w:t>Для крупн</w:t>
      </w:r>
      <w:r>
        <w:t xml:space="preserve">отоннажных контейнеров расстояние между контейнерами в штабеле равно 0,2 м, а между штабелями 0,8 м - проходы для </w:t>
      </w:r>
      <w:proofErr w:type="spellStart"/>
      <w:r>
        <w:t>прием</w:t>
      </w:r>
      <w:proofErr w:type="gramStart"/>
      <w:r>
        <w:t>о</w:t>
      </w:r>
      <w:proofErr w:type="spellEnd"/>
      <w:r>
        <w:t>-</w:t>
      </w:r>
      <w:proofErr w:type="gramEnd"/>
      <w:r>
        <w:t xml:space="preserve"> сдатчиков.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1071"/>
          <w:tab w:val="left" w:pos="12049"/>
        </w:tabs>
        <w:spacing w:after="180" w:line="274" w:lineRule="exact"/>
        <w:ind w:left="-1701" w:right="328" w:firstLine="340"/>
      </w:pPr>
      <w:r>
        <w:t>При проектировании КП необходимо предусматривать противопожарные проезды шириной 5 м через каждые 100 м.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956"/>
          <w:tab w:val="left" w:pos="12049"/>
        </w:tabs>
        <w:spacing w:after="235" w:line="274" w:lineRule="exact"/>
        <w:ind w:left="-1701" w:right="328" w:firstLine="340"/>
      </w:pPr>
      <w:r>
        <w:t>При проектировании КП с козловыми кранами через 21-25 м устанавливают поперечные заезды для автомобилей 4-5 м (см. рисунок 4).</w:t>
      </w:r>
    </w:p>
    <w:p w:rsidR="00697300" w:rsidRDefault="00AC038E" w:rsidP="00AC038E">
      <w:pPr>
        <w:pStyle w:val="51"/>
        <w:shd w:val="clear" w:color="auto" w:fill="auto"/>
        <w:tabs>
          <w:tab w:val="left" w:pos="12049"/>
        </w:tabs>
        <w:spacing w:before="0" w:after="964" w:line="280" w:lineRule="exact"/>
        <w:ind w:left="-1701" w:right="328"/>
        <w:jc w:val="left"/>
      </w:pPr>
      <w:bookmarkStart w:id="8" w:name="bookmark8"/>
      <w:r>
        <w:t>Рисунок 4 - Схема поперечного заезда автомобилей</w:t>
      </w:r>
      <w:bookmarkEnd w:id="8"/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28" type="#_x0000_t75" style="width:468pt;height:223.2pt">
            <v:imagedata r:id="rId18" r:href="rId19"/>
          </v:shape>
        </w:pict>
      </w:r>
    </w:p>
    <w:p w:rsidR="00697300" w:rsidRDefault="00AC038E" w:rsidP="00AC038E">
      <w:pPr>
        <w:pStyle w:val="ab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Рисунок 4 - Схема поперечного заезда автомобилей</w: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368" w:after="0" w:line="269" w:lineRule="exact"/>
        <w:ind w:left="-1701" w:right="328" w:firstLine="340"/>
      </w:pPr>
      <w:r>
        <w:t>5.10.1</w:t>
      </w:r>
      <w:proofErr w:type="gramStart"/>
      <w:r>
        <w:t xml:space="preserve"> В</w:t>
      </w:r>
      <w:proofErr w:type="gramEnd"/>
      <w:r>
        <w:t xml:space="preserve"> случае применения мостовых и козловых контейнерных (пневмоколесных) кранов и козловых контейнерных перегружателей с тягачами и полуприцепами следует: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504"/>
          <w:tab w:val="left" w:pos="12049"/>
        </w:tabs>
        <w:spacing w:after="0" w:line="269" w:lineRule="exact"/>
        <w:ind w:left="-1701" w:right="328" w:firstLine="340"/>
      </w:pPr>
      <w:r>
        <w:t>контейнеры размещать длинной стороной параллельно линии длины КП;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577"/>
          <w:tab w:val="left" w:pos="12049"/>
        </w:tabs>
        <w:spacing w:after="0" w:line="269" w:lineRule="exact"/>
        <w:ind w:left="-1701" w:right="328" w:firstLine="340"/>
      </w:pPr>
      <w:r>
        <w:t>торцевые зазоры для обычных контейнеров 1С принимать 0,3-0,6 м, а для рефрижераторных контейнеров через каждую пару контейнеров 1С - 2,5 м;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499"/>
          <w:tab w:val="left" w:pos="12049"/>
        </w:tabs>
        <w:spacing w:after="0" w:line="269" w:lineRule="exact"/>
        <w:ind w:left="-1701" w:right="328" w:firstLine="340"/>
      </w:pPr>
      <w:r>
        <w:t>боковые зазоры между контейнерами в штабеле приним</w:t>
      </w:r>
      <w:r>
        <w:t>ать 0,4-0,6 м;</w:t>
      </w:r>
    </w:p>
    <w:p w:rsidR="00697300" w:rsidRDefault="00AC038E" w:rsidP="00AC038E">
      <w:pPr>
        <w:pStyle w:val="38"/>
        <w:numPr>
          <w:ilvl w:val="0"/>
          <w:numId w:val="10"/>
        </w:numPr>
        <w:shd w:val="clear" w:color="auto" w:fill="auto"/>
        <w:tabs>
          <w:tab w:val="left" w:pos="558"/>
          <w:tab w:val="left" w:pos="12049"/>
        </w:tabs>
        <w:spacing w:after="190" w:line="269" w:lineRule="exact"/>
        <w:ind w:left="-1701" w:right="328" w:firstLine="340"/>
      </w:pPr>
      <w:r>
        <w:t>ширину проездов, перпендикулярных линии длины КП, принимать между штабелями 28,5 м (см. рисунок 5).</w:t>
      </w:r>
    </w:p>
    <w:p w:rsidR="00697300" w:rsidRDefault="00AC038E" w:rsidP="00AC038E">
      <w:pPr>
        <w:pStyle w:val="51"/>
        <w:shd w:val="clear" w:color="auto" w:fill="auto"/>
        <w:tabs>
          <w:tab w:val="left" w:pos="12049"/>
        </w:tabs>
        <w:spacing w:before="0" w:after="0" w:line="331" w:lineRule="exact"/>
        <w:ind w:left="-1701" w:right="328"/>
        <w:jc w:val="left"/>
      </w:pPr>
      <w:bookmarkStart w:id="9" w:name="bookmark9"/>
      <w:r>
        <w:t xml:space="preserve">Рисунок 5 - Мостовой портальный контейнерный кран на </w:t>
      </w:r>
      <w:proofErr w:type="spellStart"/>
      <w:r>
        <w:t>пневмоходу</w:t>
      </w:r>
      <w:bookmarkEnd w:id="9"/>
      <w:proofErr w:type="spellEnd"/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29" type="#_x0000_t75" style="width:468pt;height:129.6pt">
            <v:imagedata r:id="rId20" r:href="rId21"/>
          </v:shape>
        </w:pict>
      </w:r>
    </w:p>
    <w:p w:rsidR="00697300" w:rsidRDefault="00AC038E" w:rsidP="00AC038E">
      <w:pPr>
        <w:pStyle w:val="ab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 xml:space="preserve">Рисунок 5 - Мостовой портальный контейнерный кран на </w:t>
      </w:r>
      <w:proofErr w:type="spellStart"/>
      <w:r>
        <w:t>пневмоходу</w:t>
      </w:r>
      <w:proofErr w:type="spellEnd"/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946"/>
          <w:tab w:val="left" w:pos="12049"/>
        </w:tabs>
        <w:spacing w:before="428" w:after="176" w:line="269" w:lineRule="exact"/>
        <w:ind w:left="-1701" w:right="328" w:firstLine="300"/>
      </w:pPr>
      <w:r>
        <w:t>При проектировании КП для специализированных контейнеров необходимо наносит</w:t>
      </w:r>
      <w:r>
        <w:t xml:space="preserve">ь планы площадок с нанесением технологических перемещений подъемно-транспортных машин и оборудования, схем расположения штабелей контейнеров, железнодорожных путей, </w:t>
      </w:r>
      <w:proofErr w:type="spellStart"/>
      <w:r>
        <w:t>автопроездов</w:t>
      </w:r>
      <w:proofErr w:type="spellEnd"/>
      <w:r>
        <w:t xml:space="preserve"> и разрывов между размещенными штабелями контейнеров.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874"/>
          <w:tab w:val="left" w:pos="12049"/>
        </w:tabs>
        <w:spacing w:after="180" w:line="274" w:lineRule="exact"/>
        <w:ind w:left="-1701" w:right="328" w:firstLine="300"/>
      </w:pPr>
      <w:r>
        <w:t xml:space="preserve">Автомобильные проезды на </w:t>
      </w:r>
      <w:r>
        <w:t>КП устанавливают без пересечения с железнодорожными и подкрановыми путями.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937"/>
          <w:tab w:val="left" w:pos="12049"/>
        </w:tabs>
        <w:spacing w:after="180" w:line="274" w:lineRule="exact"/>
        <w:ind w:left="-1701" w:right="328" w:firstLine="300"/>
      </w:pPr>
      <w:r>
        <w:t>В конце КП, противоположной въезду транспорта, делают для автомобилей полукольцевой поворот радиусом 30-40 м (место для разворота).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918"/>
          <w:tab w:val="left" w:pos="12049"/>
        </w:tabs>
        <w:spacing w:after="180" w:line="274" w:lineRule="exact"/>
        <w:ind w:left="-1701" w:right="328" w:firstLine="300"/>
      </w:pPr>
      <w:r>
        <w:t>Ширина каждой полосы движения автомобилей на контейнерной площадке - 4 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74" w:lineRule="exact"/>
        <w:ind w:left="-1701" w:right="328" w:firstLine="300"/>
      </w:pPr>
      <w:r>
        <w:t>5.14.1 Ширину поперечного прохода между контейнерами в штабеле принимают 8-10 м при обслуживании штабеля автопогрузчиками.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826"/>
          <w:tab w:val="left" w:pos="12049"/>
        </w:tabs>
        <w:spacing w:after="184" w:line="278" w:lineRule="exact"/>
        <w:ind w:left="-1701" w:right="328" w:firstLine="300"/>
      </w:pPr>
      <w:r>
        <w:t>Безопасный зазор между контейнерным рядом (штабелем) и прое</w:t>
      </w:r>
      <w:r>
        <w:t>зжей частью - не менее 0,6 м.</w:t>
      </w:r>
    </w:p>
    <w:p w:rsidR="00697300" w:rsidRDefault="00AC038E" w:rsidP="00AC038E">
      <w:pPr>
        <w:pStyle w:val="38"/>
        <w:numPr>
          <w:ilvl w:val="0"/>
          <w:numId w:val="9"/>
        </w:numPr>
        <w:shd w:val="clear" w:color="auto" w:fill="auto"/>
        <w:tabs>
          <w:tab w:val="left" w:pos="879"/>
          <w:tab w:val="left" w:pos="12049"/>
        </w:tabs>
        <w:spacing w:after="0" w:line="274" w:lineRule="exact"/>
        <w:ind w:left="-1701" w:right="328" w:firstLine="300"/>
      </w:pPr>
      <w:r>
        <w:t>При расположении проезжей части с внешней стороны опор крана необходимо предусмотреть зазор не менее 0,7 м между выступающими частями опоры крана и проходящим автотранспортом.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41" w:line="274" w:lineRule="exact"/>
        <w:ind w:left="-1701" w:right="328" w:firstLine="300"/>
      </w:pPr>
      <w:r>
        <w:t xml:space="preserve">Для безопасности проезда автомобилей с габаритной </w:t>
      </w:r>
      <w:r>
        <w:t>высотой более 4 м размер зазора следует увеличить еще на 0,6 м.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83" w:line="422" w:lineRule="exact"/>
        <w:ind w:left="-1701" w:right="328"/>
        <w:jc w:val="left"/>
      </w:pPr>
      <w:bookmarkStart w:id="10" w:name="bookmark10"/>
      <w:r>
        <w:t>6 Классификация, типы и размеры грузовых контейнеров</w:t>
      </w:r>
      <w:bookmarkEnd w:id="10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19" w:line="269" w:lineRule="exact"/>
        <w:ind w:left="-1701" w:right="328" w:firstLine="300"/>
      </w:pPr>
      <w:r>
        <w:t xml:space="preserve">6.1 Классификация, типы и размеры грузовых контейнеров соответствуют </w:t>
      </w:r>
      <w:r>
        <w:rPr>
          <w:rStyle w:val="12"/>
        </w:rPr>
        <w:t xml:space="preserve">ГОСТ </w:t>
      </w:r>
      <w:proofErr w:type="gramStart"/>
      <w:r>
        <w:rPr>
          <w:rStyle w:val="12"/>
        </w:rPr>
        <w:t>Р</w:t>
      </w:r>
      <w:proofErr w:type="gramEnd"/>
      <w:r>
        <w:rPr>
          <w:rStyle w:val="12"/>
        </w:rPr>
        <w:t xml:space="preserve"> 53350</w:t>
      </w:r>
      <w:r>
        <w:t xml:space="preserve">. Типы, основные параметры и размеры специализированных контейнеров принимают по </w:t>
      </w:r>
      <w:r>
        <w:rPr>
          <w:rStyle w:val="12"/>
        </w:rPr>
        <w:t>ГОСТ 30302</w:t>
      </w:r>
      <w:r>
        <w:t xml:space="preserve">. Типы, основные параметры и размеры </w:t>
      </w:r>
      <w:proofErr w:type="spellStart"/>
      <w:r>
        <w:t>среднетоннажных</w:t>
      </w:r>
      <w:proofErr w:type="spellEnd"/>
      <w:r>
        <w:t xml:space="preserve"> контейнеров принимают по </w:t>
      </w:r>
      <w:r>
        <w:rPr>
          <w:rStyle w:val="12"/>
        </w:rPr>
        <w:t>ГОСТ 18477</w:t>
      </w:r>
      <w:r>
        <w:t>. Основные типы, размеры и параметры грузовых контейнеров приведены в таблице</w:t>
      </w:r>
      <w:r>
        <w:t xml:space="preserve"> 2.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Таблица 2 - Основные типы, размеры и параметры грузовых контейнеров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802"/>
        <w:gridCol w:w="893"/>
        <w:gridCol w:w="739"/>
        <w:gridCol w:w="802"/>
        <w:gridCol w:w="955"/>
        <w:gridCol w:w="936"/>
        <w:gridCol w:w="802"/>
        <w:gridCol w:w="955"/>
        <w:gridCol w:w="936"/>
        <w:gridCol w:w="898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Типо</w:t>
            </w:r>
            <w:r>
              <w:softHyphen/>
              <w:t>размер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4" w:lineRule="exact"/>
              <w:ind w:left="-1701" w:right="328" w:firstLine="0"/>
            </w:pPr>
            <w:r>
              <w:t xml:space="preserve">Масса брутто, </w:t>
            </w:r>
            <w:proofErr w:type="gramStart"/>
            <w:r>
              <w:t>т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4" w:lineRule="exact"/>
              <w:ind w:left="-1701" w:right="328" w:firstLine="0"/>
            </w:pPr>
            <w:r>
              <w:t xml:space="preserve">Тара, </w:t>
            </w:r>
            <w:proofErr w:type="gramStart"/>
            <w:r>
              <w:t>т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Наружные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 xml:space="preserve">Внутренние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60" w:line="274" w:lineRule="exact"/>
              <w:ind w:left="-1701" w:right="328" w:firstLine="0"/>
              <w:jc w:val="left"/>
            </w:pPr>
            <w:r>
              <w:t>Внут</w:t>
            </w:r>
            <w:r>
              <w:softHyphen/>
              <w:t>ренний объем,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60" w:after="0" w:line="240" w:lineRule="auto"/>
              <w:ind w:left="-1701" w:right="328" w:firstLine="0"/>
              <w:jc w:val="left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Номи</w:t>
            </w:r>
            <w:r>
              <w:softHyphen/>
              <w:t>наль</w:t>
            </w:r>
            <w:r>
              <w:softHyphen/>
              <w:t>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Макси-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proofErr w:type="spellStart"/>
            <w:r>
              <w:t>маль</w:t>
            </w:r>
            <w:proofErr w:type="spellEnd"/>
            <w:r>
              <w:t>-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proofErr w:type="spellStart"/>
            <w:r>
              <w:t>ная</w:t>
            </w:r>
            <w:proofErr w:type="spellEnd"/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длина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ширина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высота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длина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ширина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высота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Крупнотоннажные контейнеры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1ААА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4,25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2896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74,5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1АА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4,05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65,5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4,00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11998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61,3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1АХ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12192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11998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61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line="240" w:lineRule="auto"/>
              <w:ind w:left="-1701" w:right="328"/>
            </w:pPr>
            <w:r>
              <w:t>*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1ВВ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9125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48,8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9125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45,7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1ВХ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9125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61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line="240" w:lineRule="auto"/>
              <w:ind w:left="-1701" w:right="328"/>
            </w:pPr>
            <w:r>
              <w:t>*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2,18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6058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5867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32,3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2,115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6058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5867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30,6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1СХ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6058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5867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61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line="240" w:lineRule="auto"/>
              <w:ind w:left="-1701" w:right="328"/>
            </w:pPr>
            <w:r>
              <w:t>*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2991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2802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14,8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1ДХ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2991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2802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61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line="240" w:lineRule="auto"/>
              <w:ind w:left="-1701" w:right="328"/>
            </w:pPr>
            <w:r>
              <w:t>*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spellStart"/>
            <w:r>
              <w:t>Среднетоннажные</w:t>
            </w:r>
            <w:proofErr w:type="spellEnd"/>
            <w:r>
              <w:t xml:space="preserve"> контейнеры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802"/>
        <w:gridCol w:w="893"/>
        <w:gridCol w:w="739"/>
        <w:gridCol w:w="802"/>
        <w:gridCol w:w="955"/>
        <w:gridCol w:w="936"/>
        <w:gridCol w:w="802"/>
        <w:gridCol w:w="955"/>
        <w:gridCol w:w="936"/>
        <w:gridCol w:w="898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УУКП- 5(6)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6,00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0,93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2650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11,3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УУКП- 5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11,3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УУК-5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10,3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УУК- 5У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10,5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УУКП- 3(5)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1325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5,7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УУК- 3(5)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1325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1980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5,1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УУК-3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0,55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1325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1980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5,16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УУКП- 6(8)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2190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2743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12,34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340"/>
              <w:jc w:val="left"/>
            </w:pPr>
            <w:r>
              <w:t>* Определяется расчетом в зависимости от принятой наружной высоты контейнера. Примечание - Классификации типов и размеров контейнеров могут меняться с появлением новых модификаций.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286" w:after="479" w:line="422" w:lineRule="exact"/>
        <w:ind w:left="-1701" w:right="328"/>
        <w:jc w:val="left"/>
      </w:pPr>
      <w:bookmarkStart w:id="11" w:name="bookmark11"/>
      <w:r>
        <w:t>7 Средства транспортирования грузовых контейнеров</w:t>
      </w:r>
      <w:bookmarkEnd w:id="11"/>
    </w:p>
    <w:p w:rsidR="00697300" w:rsidRDefault="00AC038E" w:rsidP="00AC038E">
      <w:pPr>
        <w:pStyle w:val="38"/>
        <w:numPr>
          <w:ilvl w:val="0"/>
          <w:numId w:val="11"/>
        </w:numPr>
        <w:shd w:val="clear" w:color="auto" w:fill="auto"/>
        <w:tabs>
          <w:tab w:val="left" w:pos="745"/>
          <w:tab w:val="left" w:pos="12049"/>
        </w:tabs>
        <w:spacing w:after="180" w:line="274" w:lineRule="exact"/>
        <w:ind w:left="-1701" w:right="328" w:firstLine="300"/>
      </w:pPr>
      <w:r>
        <w:t xml:space="preserve">Транспортным средством доставки грузовых контейнеров серии I по железной дороге являются железнодорожные </w:t>
      </w:r>
      <w:proofErr w:type="spellStart"/>
      <w:r>
        <w:t>фитинговые</w:t>
      </w:r>
      <w:proofErr w:type="spellEnd"/>
      <w:r>
        <w:t xml:space="preserve"> платформы.</w:t>
      </w:r>
    </w:p>
    <w:p w:rsidR="00697300" w:rsidRDefault="00AC038E" w:rsidP="00AC038E">
      <w:pPr>
        <w:pStyle w:val="38"/>
        <w:numPr>
          <w:ilvl w:val="0"/>
          <w:numId w:val="11"/>
        </w:numPr>
        <w:shd w:val="clear" w:color="auto" w:fill="auto"/>
        <w:tabs>
          <w:tab w:val="left" w:pos="865"/>
          <w:tab w:val="left" w:pos="12049"/>
        </w:tabs>
        <w:spacing w:after="180" w:line="274" w:lineRule="exact"/>
        <w:ind w:left="-1701" w:right="328" w:firstLine="300"/>
      </w:pPr>
      <w:r>
        <w:t xml:space="preserve">Транспортным средством доставки </w:t>
      </w:r>
      <w:proofErr w:type="spellStart"/>
      <w:r>
        <w:t>среднетоннажных</w:t>
      </w:r>
      <w:proofErr w:type="spellEnd"/>
      <w:r>
        <w:t xml:space="preserve"> грузовых контейнеров по железной дороге являются </w:t>
      </w:r>
      <w:proofErr w:type="spellStart"/>
      <w:r>
        <w:t>фитинговые</w:t>
      </w:r>
      <w:proofErr w:type="spellEnd"/>
      <w:r>
        <w:t xml:space="preserve"> платформы и полувагон</w:t>
      </w:r>
      <w:r>
        <w:t>ы.</w:t>
      </w:r>
    </w:p>
    <w:p w:rsidR="00697300" w:rsidRDefault="00AC038E" w:rsidP="00AC038E">
      <w:pPr>
        <w:pStyle w:val="38"/>
        <w:numPr>
          <w:ilvl w:val="0"/>
          <w:numId w:val="11"/>
        </w:numPr>
        <w:shd w:val="clear" w:color="auto" w:fill="auto"/>
        <w:tabs>
          <w:tab w:val="left" w:pos="783"/>
          <w:tab w:val="left" w:pos="12049"/>
        </w:tabs>
        <w:spacing w:after="184" w:line="274" w:lineRule="exact"/>
        <w:ind w:left="-1701" w:right="328" w:firstLine="300"/>
      </w:pPr>
      <w:r>
        <w:t>Транспортным средством доставки грузовых контейнеров серии I автомобильным транспортом является тягач с полуприцепом, оборудованный контейнерными стопорами с поворотной головкой.</w:t>
      </w:r>
    </w:p>
    <w:p w:rsidR="00697300" w:rsidRDefault="00AC038E" w:rsidP="00AC038E">
      <w:pPr>
        <w:pStyle w:val="38"/>
        <w:numPr>
          <w:ilvl w:val="0"/>
          <w:numId w:val="11"/>
        </w:numPr>
        <w:shd w:val="clear" w:color="auto" w:fill="auto"/>
        <w:tabs>
          <w:tab w:val="left" w:pos="793"/>
          <w:tab w:val="left" w:pos="12049"/>
        </w:tabs>
        <w:spacing w:after="0" w:line="269" w:lineRule="exact"/>
        <w:ind w:left="-1701" w:right="328" w:firstLine="300"/>
      </w:pPr>
      <w:r>
        <w:t xml:space="preserve">Транспортным средством доставки </w:t>
      </w:r>
      <w:proofErr w:type="spellStart"/>
      <w:r>
        <w:t>среднетоннажных</w:t>
      </w:r>
      <w:proofErr w:type="spellEnd"/>
      <w:r>
        <w:t xml:space="preserve"> контейнеров автомобильным транспортом являются бортовые автомобили соответствующей грузоподъемности.</w:t>
      </w:r>
    </w:p>
    <w:p w:rsidR="00697300" w:rsidRDefault="00AC038E" w:rsidP="00AC038E">
      <w:pPr>
        <w:pStyle w:val="71"/>
        <w:shd w:val="clear" w:color="auto" w:fill="auto"/>
        <w:tabs>
          <w:tab w:val="left" w:pos="12049"/>
        </w:tabs>
        <w:spacing w:after="483"/>
        <w:ind w:left="-1701" w:right="328"/>
      </w:pPr>
      <w:r>
        <w:t>8 Специализированное подъемно- транспортное оборудование для выполнения погрузо-разгрузочных работ с контей</w:t>
      </w:r>
      <w:r>
        <w:t>нерами</w:t>
      </w:r>
    </w:p>
    <w:p w:rsidR="00697300" w:rsidRDefault="00AC038E" w:rsidP="00AC038E">
      <w:pPr>
        <w:pStyle w:val="38"/>
        <w:numPr>
          <w:ilvl w:val="0"/>
          <w:numId w:val="12"/>
        </w:numPr>
        <w:shd w:val="clear" w:color="auto" w:fill="auto"/>
        <w:tabs>
          <w:tab w:val="left" w:pos="946"/>
          <w:tab w:val="left" w:pos="12049"/>
        </w:tabs>
        <w:spacing w:after="0" w:line="269" w:lineRule="exact"/>
        <w:ind w:left="-1701" w:right="328" w:firstLine="360"/>
      </w:pPr>
      <w:r>
        <w:t xml:space="preserve">Контейнерные краны (козловой, мостовой или портальный перегружатель) являются одним из основных типов машин и механизмов для перегрузки различных типов контейнеров разной массы (брутто) на КП промышленных предприятий. Для перегрузки крупнотоннажных </w:t>
      </w:r>
      <w:r>
        <w:t>контейнеров массой (брутто) 10, 24 и 30,5 т используют контейнерные перегружатели на пневмоколесном и рельсовом ходу грузоподъемностью на захвате 20, 32 и 40 т.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4" w:lineRule="exact"/>
        <w:ind w:left="-1701" w:right="328" w:firstLine="360"/>
      </w:pPr>
      <w:r>
        <w:t xml:space="preserve">Козловые краны изготавливают </w:t>
      </w:r>
      <w:proofErr w:type="spellStart"/>
      <w:r>
        <w:t>бесконсольными</w:t>
      </w:r>
      <w:proofErr w:type="spellEnd"/>
      <w:r>
        <w:t>,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двухконсольными</w:t>
      </w:r>
      <w:proofErr w:type="spellEnd"/>
      <w:r>
        <w:t xml:space="preserve"> по </w:t>
      </w:r>
      <w:r>
        <w:rPr>
          <w:rStyle w:val="13"/>
        </w:rPr>
        <w:t>ГОСТ 24390</w:t>
      </w:r>
      <w:r>
        <w:t>.</w:t>
      </w:r>
    </w:p>
    <w:p w:rsidR="00697300" w:rsidRDefault="00AC038E" w:rsidP="00AC038E">
      <w:pPr>
        <w:pStyle w:val="38"/>
        <w:numPr>
          <w:ilvl w:val="0"/>
          <w:numId w:val="12"/>
        </w:numPr>
        <w:shd w:val="clear" w:color="auto" w:fill="auto"/>
        <w:tabs>
          <w:tab w:val="left" w:pos="874"/>
          <w:tab w:val="left" w:pos="12049"/>
        </w:tabs>
        <w:spacing w:after="180" w:line="269" w:lineRule="exact"/>
        <w:ind w:left="-1701" w:right="328" w:firstLine="360"/>
      </w:pPr>
      <w:r>
        <w:t>Контейнерны</w:t>
      </w:r>
      <w:r>
        <w:t>е козловые краны используют для перегрузки и складирования типов контейнеров 1ААА, 1АА, 1А, 1АХ, 1ВВВ, 1ВВ, 1В, 1ВХ, 1СС, 1С, 1СХ на КП.</w:t>
      </w:r>
    </w:p>
    <w:p w:rsidR="00697300" w:rsidRDefault="00AC038E" w:rsidP="00AC038E">
      <w:pPr>
        <w:pStyle w:val="38"/>
        <w:numPr>
          <w:ilvl w:val="0"/>
          <w:numId w:val="12"/>
        </w:numPr>
        <w:shd w:val="clear" w:color="auto" w:fill="auto"/>
        <w:tabs>
          <w:tab w:val="left" w:pos="994"/>
          <w:tab w:val="left" w:pos="12049"/>
        </w:tabs>
        <w:spacing w:after="0" w:line="269" w:lineRule="exact"/>
        <w:ind w:left="-1701" w:right="328" w:firstLine="360"/>
      </w:pPr>
      <w:r>
        <w:t>Контейнерные погрузчики (</w:t>
      </w:r>
      <w:proofErr w:type="spellStart"/>
      <w:r>
        <w:t>автоконтейнеровозы-погрузчики</w:t>
      </w:r>
      <w:proofErr w:type="spellEnd"/>
      <w:r>
        <w:t xml:space="preserve"> и </w:t>
      </w:r>
      <w:proofErr w:type="spellStart"/>
      <w:r>
        <w:t>ричстакеры</w:t>
      </w:r>
      <w:proofErr w:type="spellEnd"/>
      <w:r>
        <w:t>) для обработки контейнеров выбирают исходя из парам</w:t>
      </w:r>
      <w:r>
        <w:t>етров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От типоразмеров контейнерных погрузчиков зависят размеры штабелей, ширина сквозных проездов и проездов с разворотом.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Главные характеристики погрузчиков: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 xml:space="preserve">высота </w:t>
      </w:r>
      <w:proofErr w:type="spellStart"/>
      <w:r>
        <w:t>штабелирования</w:t>
      </w:r>
      <w:proofErr w:type="spellEnd"/>
      <w:r>
        <w:t xml:space="preserve"> максимум в четыре контейнера (1 над 3);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519"/>
          <w:tab w:val="left" w:pos="12049"/>
        </w:tabs>
        <w:spacing w:after="180" w:line="269" w:lineRule="exact"/>
        <w:ind w:left="-1701" w:right="328" w:firstLine="360"/>
      </w:pPr>
      <w:r>
        <w:t xml:space="preserve">число ярусов контейнеров в штабеле - 1-4 для </w:t>
      </w:r>
      <w:proofErr w:type="spellStart"/>
      <w:r>
        <w:t>ричстакеров</w:t>
      </w:r>
      <w:proofErr w:type="spellEnd"/>
      <w:r>
        <w:t>.</w:t>
      </w:r>
    </w:p>
    <w:p w:rsidR="00697300" w:rsidRDefault="00AC038E" w:rsidP="00AC038E">
      <w:pPr>
        <w:pStyle w:val="38"/>
        <w:numPr>
          <w:ilvl w:val="0"/>
          <w:numId w:val="12"/>
        </w:numPr>
        <w:shd w:val="clear" w:color="auto" w:fill="auto"/>
        <w:tabs>
          <w:tab w:val="left" w:pos="682"/>
          <w:tab w:val="left" w:pos="12049"/>
        </w:tabs>
        <w:spacing w:after="0" w:line="269" w:lineRule="exact"/>
        <w:ind w:left="-1701" w:right="328" w:firstLine="360"/>
      </w:pPr>
      <w:r>
        <w:t>Технология работы КП обусловлена типом применяемого оборудования, которое можно разделить на три основные группы: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596"/>
          <w:tab w:val="left" w:pos="12049"/>
        </w:tabs>
        <w:spacing w:after="0" w:line="269" w:lineRule="exact"/>
        <w:ind w:left="-1701" w:right="328" w:firstLine="360"/>
      </w:pPr>
      <w:r>
        <w:t xml:space="preserve">Группа </w:t>
      </w:r>
      <w:r>
        <w:rPr>
          <w:lang w:val="en-US"/>
        </w:rPr>
        <w:t>A</w:t>
      </w:r>
      <w:r w:rsidRPr="00AC038E">
        <w:rPr>
          <w:lang w:val="ru-RU"/>
        </w:rPr>
        <w:t xml:space="preserve">. </w:t>
      </w:r>
      <w:r>
        <w:t>Специализированное контейнерное мобильное оборудование для подъема-перенос</w:t>
      </w:r>
      <w:r>
        <w:t>а-опускания контейнеров, сочетающее в себе функции складской грузоподъемной машины (крана) и транспортирующей машины, обеспечивающей как перемещение контейнеров между грузовыми фронтами и складом, так и складирование контейнеров в нужной точке площадки (то</w:t>
      </w:r>
      <w:r>
        <w:t xml:space="preserve"> есть оборудование, выполняющее все операции перегрузки и транспортирования контейнеров на площадке).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586"/>
          <w:tab w:val="left" w:pos="12049"/>
        </w:tabs>
        <w:spacing w:after="0" w:line="269" w:lineRule="exact"/>
        <w:ind w:left="-1701" w:right="328" w:firstLine="360"/>
      </w:pPr>
      <w:r>
        <w:t xml:space="preserve">Группа </w:t>
      </w:r>
      <w:r>
        <w:rPr>
          <w:lang w:val="en-US"/>
        </w:rPr>
        <w:t>B</w:t>
      </w:r>
      <w:r w:rsidRPr="00AC038E">
        <w:rPr>
          <w:lang w:val="ru-RU"/>
        </w:rPr>
        <w:t xml:space="preserve">. </w:t>
      </w:r>
      <w:r>
        <w:t>Специализированное контейнерное крановое оборудование с ограниченной мобильностью, предназначенное для подъема-перенос</w:t>
      </w:r>
      <w:proofErr w:type="gramStart"/>
      <w:r>
        <w:t>а-</w:t>
      </w:r>
      <w:proofErr w:type="gramEnd"/>
      <w:r>
        <w:t xml:space="preserve"> опускания контейнеров только в пределах зоны передвижения крана. Для перемещения контейнеров между грузовыми фронтами и зонами склада т</w:t>
      </w:r>
      <w:r>
        <w:t xml:space="preserve">ребуется дополнительное оборудование группы </w:t>
      </w:r>
      <w:r>
        <w:rPr>
          <w:lang w:val="en-US"/>
        </w:rPr>
        <w:t>C</w:t>
      </w:r>
      <w:r w:rsidRPr="00AC038E">
        <w:rPr>
          <w:lang w:val="ru-RU"/>
        </w:rPr>
        <w:t xml:space="preserve"> </w:t>
      </w:r>
      <w:r>
        <w:t>- контейнерные транспортирующие машины.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702"/>
          <w:tab w:val="left" w:pos="12049"/>
        </w:tabs>
        <w:spacing w:after="0" w:line="269" w:lineRule="exact"/>
        <w:ind w:left="-1701" w:right="328" w:firstLine="360"/>
        <w:sectPr w:rsidR="00697300" w:rsidSect="00AC038E">
          <w:type w:val="continuous"/>
          <w:pgSz w:w="16837" w:h="23810"/>
          <w:pgMar w:top="851" w:right="1386" w:bottom="1276" w:left="2609" w:header="0" w:footer="3" w:gutter="0"/>
          <w:cols w:space="720"/>
          <w:noEndnote/>
          <w:docGrid w:linePitch="360"/>
        </w:sectPr>
      </w:pPr>
      <w:r>
        <w:t xml:space="preserve">Группа </w:t>
      </w:r>
      <w:r>
        <w:rPr>
          <w:lang w:val="en-US"/>
        </w:rPr>
        <w:t>C</w:t>
      </w:r>
      <w:r w:rsidRPr="00AC038E">
        <w:rPr>
          <w:lang w:val="ru-RU"/>
        </w:rPr>
        <w:t xml:space="preserve">. </w:t>
      </w:r>
      <w:r>
        <w:t>Специализированные контейнерные транспортирующие машины, в основном циклического действия, предназначенные только для горизонтального пере</w:t>
      </w:r>
      <w:r>
        <w:t>мещения контейнеров между грузовыми фронтами.</w:t>
      </w:r>
    </w:p>
    <w:p w:rsidR="00697300" w:rsidRDefault="00AC038E" w:rsidP="00AC038E">
      <w:pPr>
        <w:pStyle w:val="20"/>
        <w:numPr>
          <w:ilvl w:val="0"/>
          <w:numId w:val="12"/>
        </w:numPr>
        <w:shd w:val="clear" w:color="auto" w:fill="auto"/>
        <w:tabs>
          <w:tab w:val="left" w:pos="745"/>
          <w:tab w:val="left" w:pos="12049"/>
        </w:tabs>
        <w:spacing w:before="0" w:after="0" w:line="269" w:lineRule="exact"/>
        <w:ind w:left="-1701" w:right="328" w:firstLine="360"/>
      </w:pPr>
      <w:bookmarkStart w:id="12" w:name="bookmark12"/>
      <w:r>
        <w:t xml:space="preserve">Складское оборудование группы </w:t>
      </w:r>
      <w:r>
        <w:rPr>
          <w:lang w:val="en-US"/>
        </w:rPr>
        <w:t>A</w:t>
      </w:r>
      <w:bookmarkEnd w:id="12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Большегрузные вилочные погрузчики. При значительной дистанции перевозки целесообразно сочетание автопогрузчиков с оборудованием группы </w:t>
      </w:r>
      <w:r>
        <w:rPr>
          <w:lang w:val="en-US"/>
        </w:rPr>
        <w:t>C</w:t>
      </w:r>
      <w:r w:rsidRPr="00AC038E">
        <w:rPr>
          <w:lang w:val="ru-RU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proofErr w:type="spellStart"/>
      <w:r>
        <w:t>Ричстакеры</w:t>
      </w:r>
      <w:proofErr w:type="spellEnd"/>
      <w:r>
        <w:t>. Используют для складирования</w:t>
      </w:r>
      <w:r>
        <w:t>, а также для перевозки контейнеров на небольшие расстояния. Имеются модификации для погрузк</w:t>
      </w:r>
      <w:proofErr w:type="gramStart"/>
      <w:r>
        <w:t>и-</w:t>
      </w:r>
      <w:proofErr w:type="gramEnd"/>
      <w:r>
        <w:t xml:space="preserve"> выгрузки железнодорожных платформ на первом и втором железнодорожном путях (</w:t>
      </w:r>
      <w:proofErr w:type="spellStart"/>
      <w:r>
        <w:t>рейлстакеры</w:t>
      </w:r>
      <w:proofErr w:type="spellEnd"/>
      <w:r>
        <w:t>). При значительной дистанции перевозки целесообразно сочетание автопогруз</w:t>
      </w:r>
      <w:r>
        <w:t xml:space="preserve">чиков с оборудованием группы </w:t>
      </w:r>
      <w:r>
        <w:rPr>
          <w:lang w:val="en-US"/>
        </w:rPr>
        <w:t>C</w:t>
      </w:r>
      <w:r w:rsidRPr="00AC038E">
        <w:rPr>
          <w:lang w:val="ru-RU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Портальные погрузчики - АКВ. Высота </w:t>
      </w:r>
      <w:proofErr w:type="spellStart"/>
      <w:r>
        <w:t>штабелирования</w:t>
      </w:r>
      <w:proofErr w:type="spellEnd"/>
      <w:r>
        <w:t xml:space="preserve"> - от 1 + 1 до 3+1.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69" w:lineRule="exact"/>
        <w:ind w:left="-1701" w:right="328" w:firstLine="360"/>
      </w:pPr>
      <w:proofErr w:type="spellStart"/>
      <w:r>
        <w:t>Штабелеры</w:t>
      </w:r>
      <w:proofErr w:type="spellEnd"/>
      <w:r>
        <w:t xml:space="preserve"> для груженых и порожних контейнеров.</w:t>
      </w:r>
    </w:p>
    <w:p w:rsidR="00697300" w:rsidRDefault="00AC038E" w:rsidP="00AC038E">
      <w:pPr>
        <w:pStyle w:val="20"/>
        <w:numPr>
          <w:ilvl w:val="0"/>
          <w:numId w:val="12"/>
        </w:numPr>
        <w:shd w:val="clear" w:color="auto" w:fill="auto"/>
        <w:tabs>
          <w:tab w:val="left" w:pos="745"/>
          <w:tab w:val="left" w:pos="12049"/>
        </w:tabs>
        <w:spacing w:before="0" w:after="0" w:line="269" w:lineRule="exact"/>
        <w:ind w:left="-1701" w:right="328" w:firstLine="360"/>
      </w:pPr>
      <w:bookmarkStart w:id="13" w:name="bookmark13"/>
      <w:r>
        <w:t xml:space="preserve">Складское оборудование группы </w:t>
      </w:r>
      <w:r>
        <w:rPr>
          <w:lang w:val="en-US"/>
        </w:rPr>
        <w:t>B</w:t>
      </w:r>
      <w:bookmarkEnd w:id="13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Перегружатели на </w:t>
      </w:r>
      <w:proofErr w:type="spellStart"/>
      <w:r>
        <w:t>пневмоходу</w:t>
      </w:r>
      <w:proofErr w:type="spellEnd"/>
      <w:r>
        <w:t>, оборудованные поворотными на 90 градусов тележ</w:t>
      </w:r>
      <w:r>
        <w:t xml:space="preserve">ками, которые передвигаются не только вдоль штабеля контейнеров, но и двигаются по кривой, переезжая от штабеля к штабелю. Для транспортирования по горизонтали их используют в сочетании с другими видами оборудования группы </w:t>
      </w:r>
      <w:r>
        <w:rPr>
          <w:lang w:val="en-US"/>
        </w:rPr>
        <w:t>C</w:t>
      </w:r>
      <w:r w:rsidRPr="00AC038E">
        <w:rPr>
          <w:lang w:val="ru-RU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69" w:lineRule="exact"/>
        <w:ind w:left="-1701" w:right="328" w:firstLine="360"/>
      </w:pPr>
      <w:r>
        <w:t>Перегружатели на рельсовом ходу. Предоставляют возможность полной автоматизации операций, при которой крановщик становится лишь вспомогательным звеном компьютерной системы управления.</w:t>
      </w:r>
    </w:p>
    <w:p w:rsidR="00697300" w:rsidRDefault="00AC038E" w:rsidP="00AC038E">
      <w:pPr>
        <w:pStyle w:val="20"/>
        <w:numPr>
          <w:ilvl w:val="0"/>
          <w:numId w:val="12"/>
        </w:numPr>
        <w:shd w:val="clear" w:color="auto" w:fill="auto"/>
        <w:tabs>
          <w:tab w:val="left" w:pos="745"/>
          <w:tab w:val="left" w:pos="12049"/>
        </w:tabs>
        <w:spacing w:before="0" w:after="0" w:line="269" w:lineRule="exact"/>
        <w:ind w:left="-1701" w:right="328" w:firstLine="360"/>
      </w:pPr>
      <w:bookmarkStart w:id="14" w:name="bookmark14"/>
      <w:r>
        <w:t xml:space="preserve">Складское оборудование группы </w:t>
      </w:r>
      <w:r>
        <w:rPr>
          <w:lang w:val="en-US"/>
        </w:rPr>
        <w:t>C</w:t>
      </w:r>
      <w:bookmarkEnd w:id="14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Оборудование группы </w:t>
      </w:r>
      <w:r>
        <w:rPr>
          <w:lang w:val="en-US"/>
        </w:rPr>
        <w:t>C</w:t>
      </w:r>
      <w:r w:rsidRPr="00AC038E">
        <w:rPr>
          <w:lang w:val="ru-RU"/>
        </w:rPr>
        <w:t xml:space="preserve"> </w:t>
      </w:r>
      <w:r>
        <w:t>представлено специ</w:t>
      </w:r>
      <w:r>
        <w:t xml:space="preserve">ализированными контейнерными транспортирующими машинами, предназначенными только для горизонтального перемещения контейнеров. Оборудование группы </w:t>
      </w:r>
      <w:r>
        <w:rPr>
          <w:lang w:val="en-US"/>
        </w:rPr>
        <w:t>C</w:t>
      </w:r>
      <w:r w:rsidRPr="00AC038E">
        <w:rPr>
          <w:lang w:val="ru-RU"/>
        </w:rPr>
        <w:t xml:space="preserve"> </w:t>
      </w:r>
      <w:r>
        <w:t>работает только совместно с оборудованием группы</w:t>
      </w:r>
      <w:proofErr w:type="gramStart"/>
      <w:r>
        <w:t xml:space="preserve"> Б</w:t>
      </w:r>
      <w:proofErr w:type="gramEnd"/>
      <w:r>
        <w:t xml:space="preserve"> и иногда группы 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Для транспортирования контейнеров межд</w:t>
      </w:r>
      <w:r>
        <w:t>у грузовыми фронтами применяют дизельные тягачи с полуприцепами: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649"/>
          <w:tab w:val="left" w:pos="12049"/>
        </w:tabs>
        <w:spacing w:after="0" w:line="269" w:lineRule="exact"/>
        <w:ind w:left="-1701" w:right="328" w:firstLine="360"/>
      </w:pPr>
      <w:r>
        <w:t>полуприцепы с усиленной рамой и направляющими для установки контейнеров, буксируемые терминальными или серийными магистральными тягачами;</w:t>
      </w:r>
    </w:p>
    <w:p w:rsidR="00697300" w:rsidRDefault="00AC038E" w:rsidP="00AC038E">
      <w:pPr>
        <w:pStyle w:val="38"/>
        <w:numPr>
          <w:ilvl w:val="0"/>
          <w:numId w:val="13"/>
        </w:numPr>
        <w:shd w:val="clear" w:color="auto" w:fill="auto"/>
        <w:tabs>
          <w:tab w:val="left" w:pos="519"/>
          <w:tab w:val="left" w:pos="12049"/>
        </w:tabs>
        <w:spacing w:after="237" w:line="269" w:lineRule="exact"/>
        <w:ind w:left="-1701" w:right="328" w:firstLine="360"/>
      </w:pPr>
      <w:r>
        <w:t>автопоезд из тягача и контейнерных тележек.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79" w:line="422" w:lineRule="exact"/>
        <w:ind w:left="-1701" w:right="328"/>
        <w:jc w:val="left"/>
      </w:pPr>
      <w:bookmarkStart w:id="15" w:name="bookmark15"/>
      <w:r>
        <w:t>9 Особенн</w:t>
      </w:r>
      <w:r>
        <w:t>ости проектирования и строительства контейнерных площадок</w:t>
      </w:r>
      <w:bookmarkEnd w:id="15"/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822"/>
          <w:tab w:val="left" w:pos="12049"/>
        </w:tabs>
        <w:spacing w:after="184" w:line="274" w:lineRule="exact"/>
        <w:ind w:left="-1701" w:right="328" w:firstLine="360"/>
      </w:pPr>
      <w:r>
        <w:t>Проектирование КП осуществляют на основе исходных данных, представляемых застройщиком (техническим заказчиком).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702"/>
          <w:tab w:val="left" w:pos="12049"/>
        </w:tabs>
        <w:spacing w:after="180" w:line="269" w:lineRule="exact"/>
        <w:ind w:left="-1701" w:right="328" w:firstLine="360"/>
      </w:pPr>
      <w:r>
        <w:t xml:space="preserve">Проектированию КП должен предшествовать анализ </w:t>
      </w:r>
      <w:proofErr w:type="spellStart"/>
      <w:r>
        <w:t>контейнеропотоков</w:t>
      </w:r>
      <w:proofErr w:type="spellEnd"/>
      <w:r>
        <w:t xml:space="preserve"> и экологической обстановки для определения совместимых видов грузов на одной КП. При этом необходимо стремиться к созданию многоцелевой (многофункциональной) КП, обладающей максимальной униве</w:t>
      </w:r>
      <w:r>
        <w:t>рсализацией, в отношении номенклатуры перевозимых грузов.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9.2.1</w:t>
      </w:r>
      <w:proofErr w:type="gramStart"/>
      <w:r>
        <w:t xml:space="preserve"> В</w:t>
      </w:r>
      <w:proofErr w:type="gramEnd"/>
      <w:r>
        <w:t>се грузовые контейнеры, перегружаемые на КП, делятся на средне-, крупнотоннажные и специализированные.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Основные параметры средне- и крупнотоннажных контейнеров приведены в таблице 2.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88" w:lineRule="exact"/>
        <w:ind w:left="-1701" w:right="328" w:firstLine="360"/>
      </w:pPr>
      <w:r>
        <w:t>К специа</w:t>
      </w:r>
      <w:r>
        <w:t xml:space="preserve">лизированным контейнерам относят контейнеры, заполненные грузом, требующим специального обслуживания. Условия их и перевозки на автомобильном и железнодорожном транспорте регламентированы согласно </w:t>
      </w:r>
      <w:r>
        <w:rPr>
          <w:rStyle w:val="14"/>
        </w:rPr>
        <w:t>№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360"/>
      </w:pPr>
      <w:r>
        <w:t>Рефрижераторные контейнеры выделяют в самостоятельную гру</w:t>
      </w:r>
      <w:r>
        <w:t>ппу.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855"/>
          <w:tab w:val="left" w:pos="12049"/>
        </w:tabs>
        <w:spacing w:after="180" w:line="274" w:lineRule="exact"/>
        <w:ind w:left="-1701" w:right="328" w:firstLine="300"/>
      </w:pPr>
      <w:r>
        <w:t xml:space="preserve">Генеральные планы КП разрабатывают с учетом зонирования территорий, зданий и сооружений по </w:t>
      </w:r>
      <w:r>
        <w:rPr>
          <w:rStyle w:val="15"/>
        </w:rPr>
        <w:t>СП 18.133</w:t>
      </w:r>
      <w:hyperlink r:id="rId22" w:history="1">
        <w:r>
          <w:rPr>
            <w:rStyle w:val="a3"/>
          </w:rPr>
          <w:t>30.</w:t>
        </w:r>
      </w:hyperlink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740"/>
          <w:tab w:val="left" w:pos="12049"/>
        </w:tabs>
        <w:spacing w:after="184" w:line="274" w:lineRule="exact"/>
        <w:ind w:left="-1701" w:right="328" w:firstLine="300"/>
      </w:pPr>
      <w:r>
        <w:t>При размещении зданий и сооружений на территории КП необходимо выполнить группирование по функциональному, технологическому назначению и размещение их в самостоятельных зонах, с учетом необходимых минимально допустимых расстояний между ними, в соответствии</w:t>
      </w:r>
      <w:r>
        <w:t xml:space="preserve"> с </w:t>
      </w:r>
      <w:r>
        <w:rPr>
          <w:rStyle w:val="16"/>
        </w:rPr>
        <w:t>ГОСТ</w:t>
      </w:r>
      <w:r>
        <w:rPr>
          <w:rStyle w:val="17"/>
        </w:rPr>
        <w:t xml:space="preserve"> </w:t>
      </w:r>
      <w:hyperlink r:id="rId23" w:history="1">
        <w:r>
          <w:rPr>
            <w:rStyle w:val="a3"/>
          </w:rPr>
          <w:t>9238, СП 43.13330, СП 37.13330.</w:t>
        </w:r>
      </w:hyperlink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870"/>
          <w:tab w:val="left" w:pos="12049"/>
        </w:tabs>
        <w:spacing w:after="176" w:line="269" w:lineRule="exact"/>
        <w:ind w:left="-1701" w:right="328" w:firstLine="300"/>
      </w:pPr>
      <w:r>
        <w:t>Территория площадок может иметь продуваемое ограждение, выполненное из негорючих материалов.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769"/>
          <w:tab w:val="left" w:pos="12049"/>
        </w:tabs>
        <w:spacing w:after="184" w:line="274" w:lineRule="exact"/>
        <w:ind w:left="-1701" w:right="328" w:firstLine="300"/>
      </w:pPr>
      <w:r>
        <w:t>Расстояние от ограждения до штабелей контейнеров, сооружений и зданий</w:t>
      </w:r>
      <w:r>
        <w:t xml:space="preserve"> должно обеспечивать свободный проезд пожарных автомобилей и создавать противопожарную зону шириной не менее 10 м.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726"/>
          <w:tab w:val="left" w:pos="12049"/>
        </w:tabs>
        <w:spacing w:after="180" w:line="269" w:lineRule="exact"/>
        <w:ind w:left="-1701" w:right="328" w:firstLine="300"/>
      </w:pPr>
      <w:r>
        <w:t xml:space="preserve">Требования по разработке объемно-планировочных и конструктивных решений зданий и сооружений на площадке по хранению и перегрузке контейнеров </w:t>
      </w:r>
      <w:r>
        <w:t>устанавливают на основе требований действующей нормативн</w:t>
      </w:r>
      <w:proofErr w:type="gramStart"/>
      <w:r>
        <w:t>о-</w:t>
      </w:r>
      <w:proofErr w:type="gramEnd"/>
      <w:r>
        <w:t xml:space="preserve"> технической документации с учетом функционального назначения помещений и наружных установок.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697"/>
          <w:tab w:val="left" w:pos="12049"/>
        </w:tabs>
        <w:spacing w:after="180" w:line="269" w:lineRule="exact"/>
        <w:ind w:left="-1701" w:right="328" w:firstLine="300"/>
      </w:pPr>
      <w:r>
        <w:t>Категории зданий, помещений и наружных установок, расположенных на площадке, следует определять в соотве</w:t>
      </w:r>
      <w:r>
        <w:t xml:space="preserve">тствии с </w:t>
      </w:r>
      <w:r>
        <w:rPr>
          <w:rStyle w:val="15"/>
        </w:rPr>
        <w:t>СП 12.13130</w:t>
      </w:r>
      <w:r>
        <w:t>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764"/>
          <w:tab w:val="left" w:pos="12049"/>
        </w:tabs>
        <w:spacing w:after="176" w:line="269" w:lineRule="exact"/>
        <w:ind w:left="-1701" w:right="328" w:firstLine="300"/>
      </w:pPr>
      <w:r>
        <w:t>В зданиях и сооружениях на площадках по хранению и перегрузке контейнеров следует предусмотреть конструктивные, объемн</w:t>
      </w:r>
      <w:proofErr w:type="gramStart"/>
      <w:r>
        <w:t>о-</w:t>
      </w:r>
      <w:proofErr w:type="gramEnd"/>
      <w:r>
        <w:t xml:space="preserve"> планировочные и инженерно-технические решения, обеспечивающие в случае возникновения пожара возможность эвакуации людей.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951"/>
          <w:tab w:val="left" w:pos="12049"/>
        </w:tabs>
        <w:spacing w:after="184" w:line="274" w:lineRule="exact"/>
        <w:ind w:left="-1701" w:right="328" w:firstLine="300"/>
      </w:pPr>
      <w:r>
        <w:t xml:space="preserve">Эвакуационные </w:t>
      </w:r>
      <w:r>
        <w:t xml:space="preserve">и аварийные выходы, пути эвакуации должны удовлетворять требованиям </w:t>
      </w:r>
      <w:r>
        <w:rPr>
          <w:rStyle w:val="15"/>
        </w:rPr>
        <w:t>СП 1.13130</w:t>
      </w:r>
      <w:r>
        <w:t>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1278"/>
          <w:tab w:val="left" w:pos="12049"/>
        </w:tabs>
        <w:spacing w:after="176" w:line="269" w:lineRule="exact"/>
        <w:ind w:left="-1701" w:right="328" w:firstLine="300"/>
      </w:pPr>
      <w:r>
        <w:t xml:space="preserve">Объемно-планировочные и конструктивные решения производственных и складских зданий и сооружений должны удовлетворять требованиям </w:t>
      </w:r>
      <w:r>
        <w:rPr>
          <w:rStyle w:val="15"/>
        </w:rPr>
        <w:t>СП 4.13130</w:t>
      </w:r>
      <w:r>
        <w:t>.</w:t>
      </w:r>
    </w:p>
    <w:p w:rsidR="00697300" w:rsidRDefault="00AC038E" w:rsidP="00AC038E">
      <w:pPr>
        <w:pStyle w:val="38"/>
        <w:numPr>
          <w:ilvl w:val="0"/>
          <w:numId w:val="14"/>
        </w:numPr>
        <w:shd w:val="clear" w:color="auto" w:fill="auto"/>
        <w:tabs>
          <w:tab w:val="left" w:pos="951"/>
          <w:tab w:val="left" w:pos="12049"/>
        </w:tabs>
        <w:spacing w:after="180" w:line="274" w:lineRule="exact"/>
        <w:ind w:left="-1701" w:right="328" w:firstLine="300"/>
      </w:pPr>
      <w:r>
        <w:t>Железнодорожный грузовой фронт пред</w:t>
      </w:r>
      <w:r>
        <w:t>назначен для погрузк</w:t>
      </w:r>
      <w:proofErr w:type="gramStart"/>
      <w:r>
        <w:t>и-</w:t>
      </w:r>
      <w:proofErr w:type="gramEnd"/>
      <w:r>
        <w:t xml:space="preserve"> выгрузки контейнеров на платформы, а также приема/отправления железнодорожных платформ (подач).</w:t>
      </w:r>
    </w:p>
    <w:p w:rsidR="00697300" w:rsidRDefault="00AC038E" w:rsidP="00AC038E">
      <w:pPr>
        <w:pStyle w:val="38"/>
        <w:numPr>
          <w:ilvl w:val="0"/>
          <w:numId w:val="15"/>
        </w:numPr>
        <w:shd w:val="clear" w:color="auto" w:fill="auto"/>
        <w:tabs>
          <w:tab w:val="left" w:pos="1009"/>
          <w:tab w:val="left" w:pos="12049"/>
        </w:tabs>
        <w:spacing w:after="184" w:line="274" w:lineRule="exact"/>
        <w:ind w:left="-1701" w:right="328" w:firstLine="300"/>
      </w:pPr>
      <w:r>
        <w:t>В состав ЖГФ входят площадка погрузки или разгрузки контейнеров на платформы, железнодорожные пути, участок комплектации, весы.</w:t>
      </w:r>
    </w:p>
    <w:p w:rsidR="00697300" w:rsidRDefault="00AC038E" w:rsidP="00AC038E">
      <w:pPr>
        <w:pStyle w:val="38"/>
        <w:numPr>
          <w:ilvl w:val="0"/>
          <w:numId w:val="15"/>
        </w:numPr>
        <w:shd w:val="clear" w:color="auto" w:fill="auto"/>
        <w:tabs>
          <w:tab w:val="left" w:pos="1033"/>
          <w:tab w:val="left" w:pos="12049"/>
        </w:tabs>
        <w:spacing w:after="180" w:line="269" w:lineRule="exact"/>
        <w:ind w:left="-1701" w:right="328" w:firstLine="300"/>
      </w:pPr>
      <w:r>
        <w:t>За расчетную единицу ЖГФ принимают железнодорожную грузовую оперативную площадку, предназначенную для приема под обработку одной подачи железнодорожных платформ. Железнодорожная грузовая оперативная площадка включает: грузовые пути для размещения железнодо</w:t>
      </w:r>
      <w:r>
        <w:t>рожных платформ; проходной (маневровый) путь; проезды; инженерные коммуникации и другие обустройства, необходимые для приема и обработки железнодорожных платформ.</w:t>
      </w:r>
    </w:p>
    <w:p w:rsidR="00697300" w:rsidRDefault="00AC038E" w:rsidP="00AC038E">
      <w:pPr>
        <w:pStyle w:val="38"/>
        <w:numPr>
          <w:ilvl w:val="0"/>
          <w:numId w:val="15"/>
        </w:numPr>
        <w:shd w:val="clear" w:color="auto" w:fill="auto"/>
        <w:tabs>
          <w:tab w:val="left" w:pos="1066"/>
          <w:tab w:val="left" w:pos="12049"/>
        </w:tabs>
        <w:spacing w:after="0" w:line="269" w:lineRule="exact"/>
        <w:ind w:left="-1701" w:right="328" w:firstLine="300"/>
      </w:pPr>
      <w:r>
        <w:t xml:space="preserve">Количество путей тылового ЖГФ следует </w:t>
      </w:r>
      <w:proofErr w:type="spellStart"/>
      <w:r>
        <w:t>определясь</w:t>
      </w:r>
      <w:proofErr w:type="spellEnd"/>
      <w:r>
        <w:t xml:space="preserve"> исходя из возможной максимальной длины путей</w:t>
      </w:r>
      <w:r>
        <w:t>, которая выбирается для конкретных конфигураций и размеров тыловой части КП, а количество подач (исходя из необходимости недопущения резкого снижения валовой интенсивности грузовых работ) принимается, как правило, не более трех.</w:t>
      </w:r>
    </w:p>
    <w:p w:rsidR="00697300" w:rsidRDefault="00AC038E" w:rsidP="00AC038E">
      <w:pPr>
        <w:pStyle w:val="38"/>
        <w:numPr>
          <w:ilvl w:val="0"/>
          <w:numId w:val="15"/>
        </w:numPr>
        <w:shd w:val="clear" w:color="auto" w:fill="auto"/>
        <w:tabs>
          <w:tab w:val="left" w:pos="1081"/>
          <w:tab w:val="left" w:pos="12049"/>
        </w:tabs>
        <w:spacing w:after="180" w:line="274" w:lineRule="exact"/>
        <w:ind w:left="-1701" w:right="328" w:firstLine="300"/>
      </w:pPr>
      <w:r>
        <w:t xml:space="preserve">Количество путей </w:t>
      </w:r>
      <w:proofErr w:type="gramStart"/>
      <w:r>
        <w:t>тылового</w:t>
      </w:r>
      <w:proofErr w:type="gramEnd"/>
      <w:r>
        <w:t xml:space="preserve"> </w:t>
      </w:r>
      <w:r>
        <w:t>ЖГФ (для установки одной подачи) следует принимать равным двум или трем.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4" w:lineRule="exact"/>
        <w:ind w:left="-1701" w:right="328" w:firstLine="300"/>
      </w:pPr>
      <w:r>
        <w:t>9.12.4.1</w:t>
      </w:r>
      <w:proofErr w:type="gramStart"/>
      <w:r>
        <w:t xml:space="preserve"> П</w:t>
      </w:r>
      <w:proofErr w:type="gramEnd"/>
      <w:r>
        <w:t>омимо погрузочно-выгрузочных путей на тыловом железнодорожном фронте следует предусмотреть подъездной путь, расположение которого допускается вне зоны, обслуживаемой краном.</w:t>
      </w:r>
    </w:p>
    <w:p w:rsidR="00697300" w:rsidRDefault="00AC038E" w:rsidP="00AC038E">
      <w:pPr>
        <w:pStyle w:val="38"/>
        <w:numPr>
          <w:ilvl w:val="0"/>
          <w:numId w:val="15"/>
        </w:numPr>
        <w:shd w:val="clear" w:color="auto" w:fill="auto"/>
        <w:tabs>
          <w:tab w:val="left" w:pos="1009"/>
          <w:tab w:val="left" w:pos="12049"/>
        </w:tabs>
        <w:spacing w:after="176" w:line="269" w:lineRule="exact"/>
        <w:ind w:left="-1701" w:right="328" w:firstLine="300"/>
      </w:pPr>
      <w:r>
        <w:t>Колею тыловых крановых путей для козловых контейнерных кранов, предназначенных для перегрузки крупнотоннажных контейнеров, следует выбирать в зависимости от принятой в проекте технологии грузовых работ и количества обслуживаемых этими кранами железнодорож</w:t>
      </w:r>
      <w:r>
        <w:t>ных путей.</w:t>
      </w:r>
    </w:p>
    <w:p w:rsidR="00697300" w:rsidRDefault="00AC038E" w:rsidP="00AC038E">
      <w:pPr>
        <w:pStyle w:val="38"/>
        <w:numPr>
          <w:ilvl w:val="0"/>
          <w:numId w:val="16"/>
        </w:numPr>
        <w:shd w:val="clear" w:color="auto" w:fill="auto"/>
        <w:tabs>
          <w:tab w:val="left" w:pos="1196"/>
          <w:tab w:val="left" w:pos="12049"/>
        </w:tabs>
        <w:spacing w:after="184" w:line="274" w:lineRule="exact"/>
        <w:ind w:left="-1701" w:right="328" w:firstLine="300"/>
      </w:pPr>
      <w:r>
        <w:t>Длину тылового ЖГФ определяют количеством железнодорожных платформ, устанавливаемых на одном пути, с учетом коэффициента использования полезной длины грузовых путей, равного 0,95.</w:t>
      </w:r>
    </w:p>
    <w:p w:rsidR="00697300" w:rsidRDefault="00AC038E" w:rsidP="00AC038E">
      <w:pPr>
        <w:pStyle w:val="38"/>
        <w:numPr>
          <w:ilvl w:val="0"/>
          <w:numId w:val="16"/>
        </w:numPr>
        <w:shd w:val="clear" w:color="auto" w:fill="auto"/>
        <w:tabs>
          <w:tab w:val="left" w:pos="1273"/>
          <w:tab w:val="left" w:pos="12049"/>
        </w:tabs>
        <w:spacing w:after="176" w:line="269" w:lineRule="exact"/>
        <w:ind w:left="-1701" w:right="328" w:firstLine="300"/>
      </w:pPr>
      <w:r>
        <w:t>Ширину тылового ЖГФ следует определять в зависимости от выбранной схемы механизации, применяемых типов машин, ширины площадок для грузовых работ, временного размещения контейнеров и ширины проездов.</w:t>
      </w:r>
    </w:p>
    <w:p w:rsidR="00697300" w:rsidRDefault="00AC038E" w:rsidP="00AC038E">
      <w:pPr>
        <w:pStyle w:val="38"/>
        <w:numPr>
          <w:ilvl w:val="0"/>
          <w:numId w:val="16"/>
        </w:numPr>
        <w:shd w:val="clear" w:color="auto" w:fill="auto"/>
        <w:tabs>
          <w:tab w:val="left" w:pos="1388"/>
          <w:tab w:val="left" w:pos="12049"/>
        </w:tabs>
        <w:spacing w:after="245" w:line="274" w:lineRule="exact"/>
        <w:ind w:left="-1701" w:right="328" w:firstLine="300"/>
      </w:pPr>
      <w:r>
        <w:t>Количество технологических линий следует принимать в зави</w:t>
      </w:r>
      <w:r>
        <w:t>симости от грузооборота тылового ЖГФ по таблице 3 и должно быть проверено по фактической суточной интенсивности грузовых работ железнодорожного фронта с учетом перспективы развития КП. При этом зона работы козлового крана должна перекрывать не менее 80-100</w:t>
      </w:r>
      <w:r>
        <w:t xml:space="preserve"> м.</w:t>
      </w:r>
    </w:p>
    <w:p w:rsidR="00697300" w:rsidRDefault="00AC038E" w:rsidP="00AC038E">
      <w:pPr>
        <w:pStyle w:val="ad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 xml:space="preserve">Таблица 3 - Суточный грузооборот, </w:t>
      </w:r>
      <w:proofErr w:type="spellStart"/>
      <w:proofErr w:type="gramStart"/>
      <w:r>
        <w:t>мес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1133"/>
        <w:gridCol w:w="830"/>
        <w:gridCol w:w="499"/>
        <w:gridCol w:w="518"/>
        <w:gridCol w:w="499"/>
        <w:gridCol w:w="514"/>
        <w:gridCol w:w="499"/>
        <w:gridCol w:w="514"/>
        <w:gridCol w:w="1075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Параметры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 xml:space="preserve">Суточный </w:t>
            </w:r>
            <w:proofErr w:type="spellStart"/>
            <w:r>
              <w:t>конт</w:t>
            </w:r>
            <w:proofErr w:type="spellEnd"/>
            <w:r>
              <w:t>./</w:t>
            </w:r>
            <w:proofErr w:type="spellStart"/>
            <w:r>
              <w:t>сут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грузооборот,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,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наибольшей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работы,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Не более 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101</w:t>
            </w:r>
            <w:r>
              <w:softHyphen/>
              <w:t>200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201-300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301-400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401-500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500 и более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5 и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технологических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более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линий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428" w:after="176" w:line="269" w:lineRule="exact"/>
        <w:ind w:left="-1701" w:right="328" w:firstLine="300"/>
      </w:pPr>
      <w:r>
        <w:t xml:space="preserve">9.12.5.4 Количество контейнерных погрузчиков или </w:t>
      </w:r>
      <w:proofErr w:type="spellStart"/>
      <w:r>
        <w:t>ричстакеров</w:t>
      </w:r>
      <w:proofErr w:type="spellEnd"/>
      <w:r>
        <w:t xml:space="preserve"> в технологической линии "железнодорожный фронт - сортировочная площадка" определяют при проектировании, исходя из необходимости обеспечения бесперебойной погрузки/выгрузки железнодорожных платфор</w:t>
      </w:r>
      <w:r>
        <w:t>м и складских работ на сортировочной площадке, с учетом коэффициента, учитывающего затраты времени на ремонт.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4" w:lineRule="exact"/>
        <w:ind w:left="-1701" w:right="328" w:firstLine="300"/>
      </w:pPr>
      <w:r>
        <w:t xml:space="preserve">9.13 АГФ </w:t>
      </w:r>
      <w:proofErr w:type="gramStart"/>
      <w:r>
        <w:t>предназначен</w:t>
      </w:r>
      <w:proofErr w:type="gramEnd"/>
      <w:r>
        <w:t xml:space="preserve"> для приема, погрузки или разгрузки контейнеров с автомобилей.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00"/>
      </w:pPr>
      <w:r>
        <w:t>9.13.1</w:t>
      </w:r>
      <w:proofErr w:type="gramStart"/>
      <w:r>
        <w:t xml:space="preserve"> В</w:t>
      </w:r>
      <w:proofErr w:type="gramEnd"/>
      <w:r>
        <w:t xml:space="preserve"> состав АГФ входят площадка загрузки/разгрузки автомобильного транспорта, площадка для стоянки автомобильного транспорта в ожидании </w:t>
      </w:r>
      <w:proofErr w:type="spellStart"/>
      <w:r>
        <w:t>погрузочно-разгрузочиых</w:t>
      </w:r>
      <w:proofErr w:type="spellEnd"/>
      <w:r>
        <w:t xml:space="preserve"> работ, контрольно-пропускной пункт, оснащенный весовыми устройствами.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148"/>
          <w:tab w:val="left" w:pos="12049"/>
        </w:tabs>
        <w:spacing w:after="180" w:line="274" w:lineRule="exact"/>
        <w:ind w:left="-1701" w:right="328" w:firstLine="300"/>
      </w:pPr>
      <w:r>
        <w:t>За расчетную единицу А</w:t>
      </w:r>
      <w:r>
        <w:t>ГФ принимают грузовую площадку, предназначенную для приема под обработку одного автотранспортного средства.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268"/>
          <w:tab w:val="left" w:pos="12049"/>
        </w:tabs>
        <w:spacing w:after="184" w:line="274" w:lineRule="exact"/>
        <w:ind w:left="-1701" w:right="328" w:firstLine="300"/>
      </w:pPr>
      <w:r>
        <w:t>Погрузку/разгрузку автомобилей-контейнеровозов производят подъемно-транспортными машинами из числа используемых для складских работ на сортировочной</w:t>
      </w:r>
      <w:r>
        <w:t xml:space="preserve"> площадке.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143"/>
          <w:tab w:val="left" w:pos="12049"/>
        </w:tabs>
        <w:spacing w:after="176" w:line="269" w:lineRule="exact"/>
        <w:ind w:left="-1701" w:right="328" w:firstLine="300"/>
      </w:pPr>
      <w:r>
        <w:t>При использовании козловых контейнерных (пневмоколесных) кранов и козловых контейнерных перегружателей обработку автомобиле</w:t>
      </w:r>
      <w:proofErr w:type="gramStart"/>
      <w:r>
        <w:t>й-</w:t>
      </w:r>
      <w:proofErr w:type="gramEnd"/>
      <w:r>
        <w:t xml:space="preserve"> контейнеровозов допускается производить на сортировочной площадке.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052"/>
          <w:tab w:val="left" w:pos="12049"/>
        </w:tabs>
        <w:spacing w:after="184" w:line="274" w:lineRule="exact"/>
        <w:ind w:left="-1701" w:right="328" w:firstLine="300"/>
      </w:pPr>
      <w:r>
        <w:t>В случае применения портальных контейнерных погрузчи</w:t>
      </w:r>
      <w:r>
        <w:t>ков, при погрузке/разгрузке автомобилей-контейнеровозов необходимо предусмотреть площадку при въезде на КП.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196"/>
          <w:tab w:val="left" w:pos="12049"/>
        </w:tabs>
        <w:spacing w:after="176" w:line="269" w:lineRule="exact"/>
        <w:ind w:left="-1701" w:right="328" w:firstLine="300"/>
      </w:pPr>
      <w:r>
        <w:t>Прием, осмотр и взвешивание контейнеров, прибывающих автомобильным транспортом, производят на контрольно-пропускном пункте, оборудованном весами, при въезде на КП.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220"/>
          <w:tab w:val="left" w:pos="12049"/>
        </w:tabs>
        <w:spacing w:after="184" w:line="274" w:lineRule="exact"/>
        <w:ind w:left="-1701" w:right="328" w:firstLine="300"/>
      </w:pPr>
      <w:r>
        <w:t>При расчете эксплуатационной производительности линии необходимо учитывать снижение производ</w:t>
      </w:r>
      <w:r>
        <w:t>ительности порядка на 10%, вследствие выполнения операции взвешивания.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100"/>
          <w:tab w:val="left" w:pos="12049"/>
        </w:tabs>
        <w:spacing w:after="180" w:line="269" w:lineRule="exact"/>
        <w:ind w:left="-1701" w:right="328" w:firstLine="300"/>
      </w:pPr>
      <w:r>
        <w:t>Длину грузовой площадки для обработки одного автомобил</w:t>
      </w:r>
      <w:proofErr w:type="gramStart"/>
      <w:r>
        <w:t>я-</w:t>
      </w:r>
      <w:proofErr w:type="gramEnd"/>
      <w:r>
        <w:t xml:space="preserve"> контейнеровоза принимают равной 16 м.</w:t>
      </w:r>
    </w:p>
    <w:p w:rsidR="00697300" w:rsidRDefault="00AC038E" w:rsidP="00AC038E">
      <w:pPr>
        <w:pStyle w:val="38"/>
        <w:numPr>
          <w:ilvl w:val="0"/>
          <w:numId w:val="17"/>
        </w:numPr>
        <w:shd w:val="clear" w:color="auto" w:fill="auto"/>
        <w:tabs>
          <w:tab w:val="left" w:pos="1273"/>
          <w:tab w:val="left" w:pos="12049"/>
        </w:tabs>
        <w:spacing w:after="180" w:line="269" w:lineRule="exact"/>
        <w:ind w:left="-1701" w:right="328" w:firstLine="300"/>
      </w:pPr>
      <w:r>
        <w:t xml:space="preserve">Погрузку/разгрузку автомобилей-контейнеровозов производят подъемно-транспортными машинами </w:t>
      </w:r>
      <w:r>
        <w:t>из числа используемых для складских работ на сортировочной площадке. При использовании козловых контейнерных (пневмоколесных) кранов и козловых контейнерных перегружателей обработку автомобилей-контейнеровозов допускается производить на любых оперативных с</w:t>
      </w:r>
      <w:r>
        <w:t>ортировочных площадках. В случае применения портальных контейнерных погрузчиков, при погрузке/разгрузке автомобилей-контейнеровозов необходимо предусмотреть площадку при въезде на КП.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69" w:lineRule="exact"/>
        <w:ind w:left="-1701" w:right="328" w:firstLine="300"/>
      </w:pPr>
      <w:r>
        <w:t>9.14 Склады хранения контейнеров предназначены для накопления партий кон</w:t>
      </w:r>
      <w:r>
        <w:t>тейнеров при отправлении автомобильным транспортом и/или по железной дороге и для краткосрочного хранения груза. На складах следует обеспечить прием контейнеров, доставляемых с грузовых фронтов, их хранение и накопление, подготовку к отправке, хранение пор</w:t>
      </w:r>
      <w:r>
        <w:t>ожних контейнеров.</w:t>
      </w:r>
    </w:p>
    <w:p w:rsidR="00697300" w:rsidRDefault="00AC038E" w:rsidP="00AC038E">
      <w:pPr>
        <w:pStyle w:val="38"/>
        <w:numPr>
          <w:ilvl w:val="0"/>
          <w:numId w:val="18"/>
        </w:numPr>
        <w:shd w:val="clear" w:color="auto" w:fill="auto"/>
        <w:tabs>
          <w:tab w:val="left" w:pos="1014"/>
          <w:tab w:val="left" w:pos="12049"/>
        </w:tabs>
        <w:spacing w:after="184" w:line="274" w:lineRule="exact"/>
        <w:ind w:left="-1701" w:right="328" w:firstLine="300"/>
      </w:pPr>
      <w:r>
        <w:t>Основными параметрами склада являются площадь, вместимость и допустимая технологическая нагрузка от контейнеров (груза) на покрытие склада.</w:t>
      </w:r>
    </w:p>
    <w:p w:rsidR="00697300" w:rsidRDefault="00AC038E" w:rsidP="00AC038E">
      <w:pPr>
        <w:pStyle w:val="38"/>
        <w:numPr>
          <w:ilvl w:val="0"/>
          <w:numId w:val="18"/>
        </w:numPr>
        <w:shd w:val="clear" w:color="auto" w:fill="auto"/>
        <w:tabs>
          <w:tab w:val="left" w:pos="1076"/>
          <w:tab w:val="left" w:pos="12049"/>
        </w:tabs>
        <w:spacing w:after="237" w:line="269" w:lineRule="exact"/>
        <w:ind w:left="-1701" w:right="328" w:firstLine="300"/>
      </w:pPr>
      <w:r>
        <w:t>В зависимости от объема контейнеризации опасных химических грузов на КП следует предусмотреть специальные площадки с обеспечением очистки, промывки контейнеров, утилизации россыпи, фумигации грузов в контейнерах. Площадки для мойки контейнеров оборудуют ср</w:t>
      </w:r>
      <w:r>
        <w:t xml:space="preserve">едствами водоснабжения и канализации. Устройство водоснабжения и канализации на территории комплекса следует производить в соответствии с требованиями </w:t>
      </w:r>
      <w:r>
        <w:rPr>
          <w:rStyle w:val="18"/>
        </w:rPr>
        <w:t>СП 32.13330</w:t>
      </w:r>
      <w:r>
        <w:rPr>
          <w:rStyle w:val="19"/>
        </w:rPr>
        <w:t>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line="422" w:lineRule="exact"/>
        <w:ind w:left="-1701" w:right="328"/>
        <w:jc w:val="left"/>
      </w:pPr>
      <w:bookmarkStart w:id="16" w:name="bookmark16"/>
      <w:r>
        <w:t>10 Требования к конструкции и элементам реконструкции контейнерных площадок и</w:t>
      </w:r>
      <w:bookmarkEnd w:id="16"/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27" w:line="427" w:lineRule="exact"/>
        <w:ind w:left="-1701" w:right="328"/>
        <w:jc w:val="left"/>
      </w:pPr>
      <w:bookmarkStart w:id="17" w:name="bookmark17"/>
      <w:r>
        <w:t>терминальных у</w:t>
      </w:r>
      <w:r>
        <w:t>стройств на предприятиях промышленности и транспорта</w:t>
      </w:r>
      <w:bookmarkEnd w:id="17"/>
    </w:p>
    <w:p w:rsidR="00697300" w:rsidRDefault="00AC038E" w:rsidP="00AC038E">
      <w:pPr>
        <w:pStyle w:val="38"/>
        <w:numPr>
          <w:ilvl w:val="0"/>
          <w:numId w:val="19"/>
        </w:numPr>
        <w:shd w:val="clear" w:color="auto" w:fill="auto"/>
        <w:tabs>
          <w:tab w:val="left" w:pos="894"/>
          <w:tab w:val="left" w:pos="12049"/>
        </w:tabs>
        <w:spacing w:after="180" w:line="269" w:lineRule="exact"/>
        <w:ind w:left="-1701" w:right="328" w:firstLine="360"/>
      </w:pPr>
      <w:r>
        <w:t>При строительстве и реконструкции КП запрещено использование бывшей в употреблении металлопродукции.</w:t>
      </w:r>
    </w:p>
    <w:p w:rsidR="00697300" w:rsidRDefault="00AC038E" w:rsidP="00AC038E">
      <w:pPr>
        <w:pStyle w:val="20"/>
        <w:numPr>
          <w:ilvl w:val="0"/>
          <w:numId w:val="19"/>
        </w:numPr>
        <w:shd w:val="clear" w:color="auto" w:fill="auto"/>
        <w:tabs>
          <w:tab w:val="left" w:pos="850"/>
          <w:tab w:val="left" w:pos="12049"/>
        </w:tabs>
        <w:spacing w:before="0" w:after="0" w:line="269" w:lineRule="exact"/>
        <w:ind w:left="-1701" w:right="328" w:firstLine="360"/>
      </w:pPr>
      <w:bookmarkStart w:id="18" w:name="bookmark18"/>
      <w:r>
        <w:t>Требования к покрытию контейнерных площадок</w:t>
      </w:r>
      <w:bookmarkEnd w:id="18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Вид и конструкцию покрытий и искусственного основания след</w:t>
      </w:r>
      <w:r>
        <w:t>ует выбирать с учетом: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эксплуатационно-технологического назначения;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>климатических, гидрогеологических и грунтовых условий строительства;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06"/>
          <w:tab w:val="left" w:pos="12049"/>
        </w:tabs>
        <w:spacing w:after="0" w:line="269" w:lineRule="exact"/>
        <w:ind w:left="-1701" w:right="328" w:firstLine="360"/>
      </w:pPr>
      <w:r>
        <w:t>величины, характера и интенсивности воздействия нагрузок (высоты штабеля складируемых грузов, частоты проходов автомобильного транспорта и погрузчиков, режима работы кранов повышенной грузоподъемности);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30"/>
          <w:tab w:val="left" w:pos="12049"/>
        </w:tabs>
        <w:spacing w:after="300" w:line="269" w:lineRule="exact"/>
        <w:ind w:left="-1701" w:right="328" w:firstLine="360"/>
      </w:pPr>
      <w:r>
        <w:t>наличия местных дорожно-строительных материалов и мин</w:t>
      </w:r>
      <w:r>
        <w:t>имальной стоимости строительства.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10.2.1 Нормативные нагрузки на 1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площадки приведены в </w:t>
      </w:r>
      <w:r>
        <w:rPr>
          <w:rStyle w:val="200"/>
        </w:rPr>
        <w:t xml:space="preserve">[9] </w:t>
      </w:r>
      <w:r>
        <w:t xml:space="preserve">и </w:t>
      </w:r>
      <w:r>
        <w:rPr>
          <w:rStyle w:val="210"/>
        </w:rPr>
        <w:t>[11]</w:t>
      </w:r>
      <w:r>
        <w:rPr>
          <w:rStyle w:val="200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19" w:line="269" w:lineRule="exact"/>
        <w:ind w:left="-1701" w:right="328" w:firstLine="360"/>
      </w:pPr>
      <w:r>
        <w:t>Рекомендуемые виды покрытий в зависимости от их назначения приведены в таблице 4.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  <w:sectPr w:rsidR="00697300" w:rsidSect="00AC038E">
          <w:type w:val="continuous"/>
          <w:pgSz w:w="16837" w:h="23810"/>
          <w:pgMar w:top="851" w:right="1386" w:bottom="1276" w:left="3149" w:header="0" w:footer="3" w:gutter="0"/>
          <w:cols w:space="720"/>
          <w:noEndnote/>
          <w:docGrid w:linePitch="360"/>
        </w:sectPr>
      </w:pPr>
      <w:r>
        <w:t>Таблица 4 - Виды покрытий КП в зависимости от их назначения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87"/>
        <w:gridCol w:w="3782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Назначение КП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Рекомендуемый вид покрытия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Площадки и проезды с использованием мобильных (безрельсовых) кранов и погрузчиков повышенной грузоподъемности (с нагрузкой на ось св. 70 тс или на опору св. 100 тс)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</w:pPr>
            <w:r>
              <w:t>Блочные, монолитные бетонные, армобетонные и железобетонные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469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360" w:line="240" w:lineRule="auto"/>
              <w:ind w:left="-1701" w:right="328" w:firstLine="0"/>
            </w:pPr>
            <w:r>
              <w:t>Открытые складские площадки: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9"/>
                <w:tab w:val="left" w:pos="12049"/>
              </w:tabs>
              <w:spacing w:before="360" w:after="240" w:line="274" w:lineRule="exact"/>
              <w:ind w:left="-1701" w:right="328" w:firstLine="0"/>
            </w:pPr>
            <w:r>
              <w:t xml:space="preserve">для крупнотоннажных контейнеров, </w:t>
            </w:r>
            <w:proofErr w:type="spellStart"/>
            <w:proofErr w:type="gramStart"/>
            <w:r>
              <w:t>блок-пакетов</w:t>
            </w:r>
            <w:proofErr w:type="spellEnd"/>
            <w:proofErr w:type="gramEnd"/>
            <w:r>
              <w:t xml:space="preserve"> и других тяжеловесных грузов;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9"/>
                <w:tab w:val="left" w:pos="12049"/>
              </w:tabs>
              <w:spacing w:before="240" w:after="360" w:line="240" w:lineRule="auto"/>
              <w:ind w:left="-1701" w:right="328" w:firstLine="0"/>
            </w:pPr>
            <w:r>
              <w:t>металла и оборудования;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46"/>
                <w:tab w:val="left" w:pos="12049"/>
              </w:tabs>
              <w:spacing w:before="360" w:after="240" w:line="269" w:lineRule="exact"/>
              <w:ind w:left="-1701" w:right="328" w:firstLine="0"/>
            </w:pPr>
            <w:r>
              <w:t>навалочных грузов, насыпных строительных материалов открытого хранения и минеральных удобрений;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9"/>
                <w:tab w:val="left" w:pos="12049"/>
              </w:tabs>
              <w:spacing w:before="240" w:after="360" w:line="240" w:lineRule="auto"/>
              <w:ind w:left="-1701" w:right="328" w:firstLine="0"/>
            </w:pPr>
            <w:r>
              <w:t>генеральных грузов;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9"/>
                <w:tab w:val="left" w:pos="12049"/>
              </w:tabs>
              <w:spacing w:before="360" w:after="0" w:line="240" w:lineRule="auto"/>
              <w:ind w:left="-1701" w:right="328" w:firstLine="0"/>
            </w:pPr>
            <w:r>
              <w:t>лесных грузов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Блочные, монолитные бетонные, армобетонные и асфальтобетонные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Внутриплощадочные дороги и подъезды для автомобильного и перегрузочного транспорта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Монолитные бетонные, армобетонные, сборные железобетонные, асфальтобетонные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numPr>
          <w:ilvl w:val="0"/>
          <w:numId w:val="22"/>
        </w:numPr>
        <w:shd w:val="clear" w:color="auto" w:fill="auto"/>
        <w:tabs>
          <w:tab w:val="left" w:pos="1119"/>
          <w:tab w:val="left" w:pos="12049"/>
        </w:tabs>
        <w:spacing w:before="429" w:after="184" w:line="274" w:lineRule="exact"/>
        <w:ind w:left="-1701" w:right="328" w:firstLine="320"/>
      </w:pPr>
      <w:r>
        <w:t>Качество покрытий на КП должно быть обеспечено на весь заданный (проектный) срок службы.</w:t>
      </w:r>
    </w:p>
    <w:p w:rsidR="00697300" w:rsidRDefault="00AC038E" w:rsidP="00AC038E">
      <w:pPr>
        <w:pStyle w:val="38"/>
        <w:numPr>
          <w:ilvl w:val="0"/>
          <w:numId w:val="22"/>
        </w:numPr>
        <w:shd w:val="clear" w:color="auto" w:fill="auto"/>
        <w:tabs>
          <w:tab w:val="left" w:pos="1042"/>
          <w:tab w:val="left" w:pos="12049"/>
        </w:tabs>
        <w:spacing w:after="519" w:line="269" w:lineRule="exact"/>
        <w:ind w:left="-1701" w:right="328" w:firstLine="320"/>
      </w:pPr>
      <w:r>
        <w:t>Проектный срок службы покрытий КП назначают в зависимости от вида покрытия, опыта их эксплуатации и принимают в соответствии с таблицей 5.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  <w:sectPr w:rsidR="00697300" w:rsidSect="00AC038E">
          <w:type w:val="continuous"/>
          <w:pgSz w:w="16837" w:h="23810"/>
          <w:pgMar w:top="851" w:right="1386" w:bottom="1276" w:left="3155" w:header="0" w:footer="3" w:gutter="0"/>
          <w:cols w:space="720"/>
          <w:noEndnote/>
          <w:docGrid w:linePitch="360"/>
        </w:sectPr>
      </w:pPr>
      <w:r>
        <w:t>Таблиц</w:t>
      </w:r>
      <w:r>
        <w:t>а 5 - Проектный срок службы покрытий КП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1118"/>
        <w:gridCol w:w="1738"/>
        <w:gridCol w:w="2347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223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Вид покрытия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Проектный срок службы,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Трудоемкость и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материалоемкость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капитального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proofErr w:type="spellStart"/>
            <w:r>
              <w:t>ремонта,%</w:t>
            </w:r>
            <w:proofErr w:type="spellEnd"/>
            <w:r>
              <w:t xml:space="preserve">, </w:t>
            </w:r>
            <w:proofErr w:type="gramStart"/>
            <w:r>
              <w:t>от</w:t>
            </w:r>
            <w:proofErr w:type="gramEnd"/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начальной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стоимости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общий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до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капитального ремонта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  <w:rPr>
                <w:sz w:val="10"/>
                <w:szCs w:val="10"/>
              </w:rPr>
            </w:pP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Блочные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Монолитные бетонные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Монолитные железобетонные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Сборные железобетонные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Сборные предварительно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напряженные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асфальтобетонные: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- на цементно-бетонном основании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 xml:space="preserve">- щебеночном </w:t>
            </w:r>
            <w:proofErr w:type="gramStart"/>
            <w:r>
              <w:t>основании</w:t>
            </w:r>
            <w:proofErr w:type="gramEnd"/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637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Из материалов и грунта, скрепленных битумом, цементом и другими вяжущими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90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428" w:after="0" w:line="269" w:lineRule="exact"/>
        <w:ind w:left="-1701" w:right="328" w:firstLine="360"/>
      </w:pPr>
      <w:r>
        <w:t>10.2.4 Качество покрытий КП, их долговечность, противостояние неравномерным просадкам в значительной (а для жестких покрытий - в решающей) степени зависят от качества грунтового и искусственного оснований, при проектировании и строительстве покрытий КП сле</w:t>
      </w:r>
      <w:r>
        <w:t>дует особое внимание уделять: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62"/>
          <w:tab w:val="left" w:pos="12049"/>
        </w:tabs>
        <w:spacing w:after="0" w:line="269" w:lineRule="exact"/>
        <w:ind w:left="-1701" w:right="328" w:firstLine="360"/>
      </w:pPr>
      <w:r>
        <w:t>изучению геологии и гидрогеологии участка, наличию слабых грунтов и необходимости их замены или укрепления;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04"/>
          <w:tab w:val="left" w:pos="12049"/>
        </w:tabs>
        <w:spacing w:after="0" w:line="269" w:lineRule="exact"/>
        <w:ind w:left="-1701" w:right="328" w:firstLine="360"/>
      </w:pPr>
      <w:r>
        <w:t>контролю плотности грунта в пределах сжимаемого слоя;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19"/>
          <w:tab w:val="left" w:pos="12049"/>
        </w:tabs>
        <w:spacing w:after="0" w:line="269" w:lineRule="exact"/>
        <w:ind w:left="-1701" w:right="328" w:firstLine="360"/>
      </w:pPr>
      <w:r>
        <w:t>выполнению правил производства земляных работ (землечерпания, регулирования, отсыпки и планировки).</w:t>
      </w:r>
    </w:p>
    <w:p w:rsidR="00697300" w:rsidRDefault="00AC038E" w:rsidP="00AC038E">
      <w:pPr>
        <w:pStyle w:val="38"/>
        <w:numPr>
          <w:ilvl w:val="0"/>
          <w:numId w:val="23"/>
        </w:numPr>
        <w:shd w:val="clear" w:color="auto" w:fill="auto"/>
        <w:tabs>
          <w:tab w:val="left" w:pos="1086"/>
          <w:tab w:val="left" w:pos="12049"/>
        </w:tabs>
        <w:spacing w:after="0" w:line="269" w:lineRule="exact"/>
        <w:ind w:left="-1701" w:right="328" w:firstLine="360"/>
      </w:pPr>
      <w:r>
        <w:t>При проектировании жестких покрытий КП на вновь образуемой территории следует учитывать возможность значительных осадок территорий в первый период их эксплу</w:t>
      </w:r>
      <w:r>
        <w:t>атации, особенно при наличии слабых грунтов в основании. В начальный период эксплуатации рекомендуется использовать временное покрытие из штучных блоков или сборных плит, которое по окончании осадок следует разобрать, произвести необходимую подсыпку щебнем</w:t>
      </w:r>
      <w:r>
        <w:t xml:space="preserve"> и выполнить работу по устройству постоянного покрытия. Продолжительность временной эксплуатации и порядок производства работ по устройству постоянного покрытия должны быть уточнены расчетом и отражены в проектно-сметной документации.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0" w:line="269" w:lineRule="exact"/>
        <w:ind w:left="-1701" w:right="328" w:firstLine="360"/>
      </w:pPr>
      <w:r>
        <w:t>Примечание - Образова</w:t>
      </w:r>
      <w:r>
        <w:t xml:space="preserve">ние насыпной территории и устройство в течение одного календарного года постоянных покрытий допускается при насыпях на естественные </w:t>
      </w:r>
      <w:proofErr w:type="spellStart"/>
      <w:r>
        <w:t>непросадочные</w:t>
      </w:r>
      <w:proofErr w:type="spellEnd"/>
      <w:r>
        <w:t xml:space="preserve"> грунты, состоящие из прочных и </w:t>
      </w:r>
      <w:proofErr w:type="spellStart"/>
      <w:r>
        <w:t>малосжимаемых</w:t>
      </w:r>
      <w:proofErr w:type="spellEnd"/>
      <w:r>
        <w:t xml:space="preserve"> грунтов (скальных, крупнообломочных, щебенистых и песчаных) и при</w:t>
      </w:r>
      <w:r>
        <w:t xml:space="preserve"> замене </w:t>
      </w:r>
      <w:proofErr w:type="spellStart"/>
      <w:r>
        <w:t>просадочных</w:t>
      </w:r>
      <w:proofErr w:type="spellEnd"/>
      <w:r>
        <w:t xml:space="preserve"> фунтов в естественном залегании.</w:t>
      </w:r>
    </w:p>
    <w:p w:rsidR="00697300" w:rsidRDefault="00AC038E" w:rsidP="00AC038E">
      <w:pPr>
        <w:pStyle w:val="38"/>
        <w:numPr>
          <w:ilvl w:val="0"/>
          <w:numId w:val="23"/>
        </w:numPr>
        <w:shd w:val="clear" w:color="auto" w:fill="auto"/>
        <w:tabs>
          <w:tab w:val="left" w:pos="1134"/>
          <w:tab w:val="left" w:pos="12049"/>
        </w:tabs>
        <w:spacing w:after="0" w:line="269" w:lineRule="exact"/>
        <w:ind w:left="-1701" w:right="328" w:firstLine="360"/>
      </w:pPr>
      <w:r>
        <w:t>В зависимости от конкретных условий возможны различные варианты проектных решений по устройству нового покрытия: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58"/>
          <w:tab w:val="left" w:pos="12049"/>
        </w:tabs>
        <w:spacing w:after="0" w:line="269" w:lineRule="exact"/>
        <w:ind w:left="-1701" w:right="328" w:firstLine="360"/>
      </w:pPr>
      <w:r>
        <w:t xml:space="preserve">существующее покрытие из сборных железобетонных плит или штучных блоков разбирают и после </w:t>
      </w:r>
      <w:r>
        <w:t>создания дополнительных слоев искусственного основания используют при устройстве нового покрытия;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48"/>
          <w:tab w:val="left" w:pos="12049"/>
        </w:tabs>
        <w:spacing w:after="0" w:line="269" w:lineRule="exact"/>
        <w:ind w:left="-1701" w:right="328" w:firstLine="360"/>
      </w:pPr>
      <w:r>
        <w:t>существующее монолитное бетонное, армобетонное, железобетонное или асфальтобетонное покрытие не разбирают, а новое - наращивают за счет дополнительных слоев и</w:t>
      </w:r>
      <w:r>
        <w:t>скусственного основания и устройства нового покрытия;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82"/>
          <w:tab w:val="left" w:pos="12049"/>
        </w:tabs>
        <w:spacing w:after="184" w:line="274" w:lineRule="exact"/>
        <w:ind w:left="-1701" w:right="328" w:firstLine="360"/>
      </w:pPr>
      <w:r>
        <w:t>если результаты поверочных расчетов (для монолитных существующих покрытий) указывают на необходимость замены слабых слоев грунтового основания, то старое покрытие следует разобрать, а при необходимости укрепления слабых слоев грунтового основания и возможн</w:t>
      </w:r>
      <w:r>
        <w:t>ости выполнения таких работ через пробуренные скважины старое покрытие целесообразно не разбирать;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05"/>
          <w:tab w:val="left" w:pos="12049"/>
        </w:tabs>
        <w:spacing w:after="0" w:line="269" w:lineRule="exact"/>
        <w:ind w:left="-1701" w:right="328" w:firstLine="360"/>
      </w:pPr>
      <w:r>
        <w:t>при различной конструкции существующих покрытий по площади новых (проектируемых) покрытий КП возможны различные проектные решения для разных участков новых п</w:t>
      </w:r>
      <w:r>
        <w:t>окрытий.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6" w:line="269" w:lineRule="exact"/>
        <w:ind w:left="-1701" w:right="328" w:firstLine="360"/>
      </w:pPr>
      <w:r>
        <w:t>Выбор проектного решения нового (при наличии старого) покрытия рекомендуется производить на основе технико-экономического сравнения различных вариантов инженерных решений.</w:t>
      </w:r>
    </w:p>
    <w:p w:rsidR="00697300" w:rsidRDefault="00AC038E" w:rsidP="00AC038E">
      <w:pPr>
        <w:pStyle w:val="38"/>
        <w:numPr>
          <w:ilvl w:val="0"/>
          <w:numId w:val="23"/>
        </w:numPr>
        <w:shd w:val="clear" w:color="auto" w:fill="auto"/>
        <w:tabs>
          <w:tab w:val="left" w:pos="1114"/>
          <w:tab w:val="left" w:pos="12049"/>
        </w:tabs>
        <w:spacing w:after="0" w:line="274" w:lineRule="exact"/>
        <w:ind w:left="-1701" w:right="328" w:firstLine="360"/>
      </w:pPr>
      <w:r>
        <w:t>Для устройства покрытий КП применяют тяжелые бетоны и асфальтобетоны в соот</w:t>
      </w:r>
      <w:r>
        <w:t xml:space="preserve">ветствии с </w:t>
      </w:r>
      <w:r>
        <w:rPr>
          <w:rStyle w:val="220"/>
        </w:rPr>
        <w:t>ГОСТ 9128</w:t>
      </w:r>
      <w: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60"/>
        <w:sectPr w:rsidR="00697300" w:rsidSect="00AC038E">
          <w:type w:val="continuous"/>
          <w:pgSz w:w="16837" w:h="23810"/>
          <w:pgMar w:top="851" w:right="1386" w:bottom="1276" w:left="3151" w:header="0" w:footer="3" w:gutter="0"/>
          <w:cols w:space="720"/>
          <w:noEndnote/>
          <w:docGrid w:linePitch="360"/>
        </w:sectPr>
      </w:pPr>
      <w:r>
        <w:t>Покрытия КП работают в условиях атмосферного воздействия, переменной температуры и влажности, солнечной радиации, истирающего и переменного действия нагрузок от используемых транспортно-перегрузочных средств; бет</w:t>
      </w:r>
      <w:r>
        <w:t>он покрытий должен удовлетворять требованиям прочности, водонепроницаемости, морозостойкости.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10.2.7.1 Основным контролируемым показателем качества бетона жестких покрытий является прочность на сжатие. Для КП следует применять бетон не ниже класса В30 в со</w:t>
      </w:r>
      <w:r>
        <w:t xml:space="preserve">ответствии с </w:t>
      </w:r>
      <w:r>
        <w:rPr>
          <w:rStyle w:val="230"/>
        </w:rPr>
        <w:t>СП 95.13</w:t>
      </w:r>
      <w:hyperlink r:id="rId24" w:history="1">
        <w:r>
          <w:rPr>
            <w:rStyle w:val="a3"/>
          </w:rPr>
          <w:t>330.</w:t>
        </w:r>
      </w:hyperlink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Для покрытий следует применять тяжелые бетоны на плотных заполнителях следующих классов и марок: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01"/>
          <w:tab w:val="left" w:pos="12049"/>
        </w:tabs>
        <w:spacing w:after="0" w:line="269" w:lineRule="exact"/>
        <w:ind w:left="-1701" w:right="328" w:firstLine="360"/>
      </w:pPr>
      <w:r>
        <w:t xml:space="preserve">классы по прочности на сжатие, не ниже: для изготовления штучных блоков, сборных железобетонных плит из обычного или предварительно напряженного бетона - </w:t>
      </w:r>
      <w:r>
        <w:rPr>
          <w:lang w:val="en-US"/>
        </w:rPr>
        <w:t>B</w:t>
      </w:r>
      <w:r w:rsidRPr="00AC038E">
        <w:rPr>
          <w:lang w:val="ru-RU"/>
        </w:rPr>
        <w:t xml:space="preserve">35; </w:t>
      </w:r>
      <w:r>
        <w:t xml:space="preserve">для монолитных покрытий - </w:t>
      </w:r>
      <w:r>
        <w:rPr>
          <w:lang w:val="en-US"/>
        </w:rPr>
        <w:t>B</w:t>
      </w:r>
      <w:r w:rsidRPr="00AC038E">
        <w:rPr>
          <w:lang w:val="ru-RU"/>
        </w:rPr>
        <w:t>30;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73"/>
          <w:tab w:val="left" w:pos="12049"/>
        </w:tabs>
        <w:spacing w:after="0" w:line="269" w:lineRule="exact"/>
        <w:ind w:left="-1701" w:right="328" w:firstLine="360"/>
      </w:pPr>
      <w:r>
        <w:t>классы прочности на осевое растяжение, не ниже: для сборных железо</w:t>
      </w:r>
      <w:r>
        <w:t xml:space="preserve">бетонных плит из обычного и предварительно напряженного бетона - </w:t>
      </w:r>
      <w:r>
        <w:rPr>
          <w:lang w:val="en-US"/>
        </w:rPr>
        <w:t>Bt</w:t>
      </w:r>
      <w:r w:rsidRPr="00AC038E">
        <w:rPr>
          <w:lang w:val="ru-RU"/>
        </w:rPr>
        <w:t xml:space="preserve"> </w:t>
      </w:r>
      <w:r>
        <w:t xml:space="preserve">2,0; для монолитных покрытий - </w:t>
      </w:r>
      <w:r>
        <w:rPr>
          <w:lang w:val="en-US"/>
        </w:rPr>
        <w:t>Bt</w:t>
      </w:r>
      <w:r w:rsidRPr="00AC038E">
        <w:rPr>
          <w:lang w:val="ru-RU"/>
        </w:rPr>
        <w:t xml:space="preserve"> </w:t>
      </w:r>
      <w:r>
        <w:t>1,6;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82"/>
          <w:tab w:val="left" w:pos="12049"/>
        </w:tabs>
        <w:spacing w:after="246" w:line="269" w:lineRule="exact"/>
        <w:ind w:left="-1701" w:right="328" w:firstLine="360"/>
      </w:pPr>
      <w:r>
        <w:t xml:space="preserve">марки по морозостойкости и водонепроницаемости </w:t>
      </w:r>
      <w:r w:rsidRPr="00AC038E">
        <w:rPr>
          <w:lang w:val="ru-RU"/>
        </w:rPr>
        <w:t xml:space="preserve">- </w:t>
      </w:r>
      <w:r>
        <w:t xml:space="preserve">в соответствии с расчетным количеством циклов замораживания и оттаивания для районов строительства, указанных в таблицах </w:t>
      </w:r>
      <w:r w:rsidRPr="00AC038E">
        <w:rPr>
          <w:lang w:val="ru-RU"/>
        </w:rPr>
        <w:t xml:space="preserve">6 </w:t>
      </w:r>
      <w:r>
        <w:t xml:space="preserve">и </w:t>
      </w:r>
      <w:r w:rsidRPr="00AC038E">
        <w:rPr>
          <w:lang w:val="ru-RU"/>
        </w:rPr>
        <w:t xml:space="preserve">7 </w:t>
      </w:r>
      <w:r>
        <w:t>соответственно.</w:t>
      </w:r>
    </w:p>
    <w:p w:rsidR="00697300" w:rsidRDefault="00AC038E" w:rsidP="00AC038E">
      <w:pPr>
        <w:pStyle w:val="ad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Таблица 6 - Минимальные проектные марки бетонов по морозостойкости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0"/>
        <w:gridCol w:w="1195"/>
        <w:gridCol w:w="1195"/>
        <w:gridCol w:w="1301"/>
        <w:gridCol w:w="1469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Наименование параметра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>Среднемесячная температ</w:t>
            </w:r>
            <w:r>
              <w:t xml:space="preserve">ура самого холодного месяца, </w:t>
            </w:r>
            <w:r w:rsidRPr="00AC038E">
              <w:rPr>
                <w:lang w:val="ru-RU"/>
              </w:rPr>
              <w:t>°</w:t>
            </w:r>
            <w:r>
              <w:rPr>
                <w:lang w:val="en-US"/>
              </w:rPr>
              <w:t>C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От 0 до - 5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От -5 до - 15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От -15 до - 25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Ниже -25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 xml:space="preserve">Минимальная проектная марка бетона по морозостойкости </w:t>
            </w:r>
            <w:r>
              <w:rPr>
                <w:lang w:val="en-US"/>
              </w:rPr>
              <w:t>F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300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697300" w:rsidP="00AC038E">
      <w:pPr>
        <w:tabs>
          <w:tab w:val="left" w:pos="12049"/>
        </w:tabs>
        <w:spacing w:line="780" w:lineRule="exact"/>
        <w:ind w:left="-1701" w:right="328"/>
      </w:pPr>
    </w:p>
    <w:p w:rsidR="00697300" w:rsidRDefault="00AC038E" w:rsidP="00AC038E">
      <w:pPr>
        <w:pStyle w:val="ad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Таблица 7 - Минимальные проектные марки бетонов по водонепроницаемости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1512"/>
        <w:gridCol w:w="682"/>
        <w:gridCol w:w="696"/>
        <w:gridCol w:w="696"/>
        <w:gridCol w:w="696"/>
        <w:gridCol w:w="696"/>
        <w:gridCol w:w="682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Наименование параметра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Обозначение марки бетона по морозостойкости </w:t>
            </w:r>
            <w:r>
              <w:rPr>
                <w:lang w:val="en-US"/>
              </w:rPr>
              <w:t>F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F50 F75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F500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 xml:space="preserve">Минимальная проектная марка бетона по водонепроницаемости </w:t>
            </w:r>
            <w:r>
              <w:rPr>
                <w:lang w:val="en-US"/>
              </w:rPr>
              <w:t>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120" w:line="240" w:lineRule="auto"/>
              <w:ind w:left="-1701" w:right="328" w:firstLine="0"/>
              <w:jc w:val="left"/>
            </w:pPr>
            <w:r>
              <w:t>Не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120" w:after="0" w:line="240" w:lineRule="auto"/>
              <w:ind w:left="-1701" w:right="328" w:firstLine="0"/>
              <w:jc w:val="left"/>
            </w:pPr>
            <w:r>
              <w:t>нормируется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W12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В качестве крупного заполнителя используют щебень (гравий) из пород прочностью в полтора-два раза выше прочности бетона и морозостойкостью не ниже марки бетона по морозостойкости.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Щебень (гравий) должен быть фракционированным с содержанием фракций, обеспеч</w:t>
      </w:r>
      <w:r>
        <w:t xml:space="preserve">ивающих </w:t>
      </w:r>
      <w:proofErr w:type="gramStart"/>
      <w:r>
        <w:t>наименьшую</w:t>
      </w:r>
      <w:proofErr w:type="gramEnd"/>
      <w:r>
        <w:t xml:space="preserve"> </w:t>
      </w:r>
      <w:proofErr w:type="spellStart"/>
      <w:r>
        <w:t>пустотность</w:t>
      </w:r>
      <w:proofErr w:type="spellEnd"/>
      <w:r>
        <w:t xml:space="preserve"> заполнителя. Максимальная крупность щебня (гравия) следует принимать не более 1/4 толщины плиты в бетонных покрытиях и не </w:t>
      </w:r>
      <w:proofErr w:type="gramStart"/>
      <w:r>
        <w:t>более минимального</w:t>
      </w:r>
      <w:proofErr w:type="gramEnd"/>
      <w:r>
        <w:t xml:space="preserve"> расстояния в свету между арматурными стержнями в железобетонных покрытиях.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Для бетон</w:t>
      </w:r>
      <w:r>
        <w:t>а участков покрытий с интенсивным движением (оперативных площадок и проездов с использованием мобильных кранов и погрузчиков повышенной грузоподъемности, внутриплощадочных дорог и подъездов автомобильного и перегрузочного транспорта, междупутья железнодоро</w:t>
      </w:r>
      <w:r>
        <w:t>жных, крановых путей и переездов) используют щебень (гравий) из плотных каменных пород, имеющих марку: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77"/>
          <w:tab w:val="left" w:pos="12049"/>
        </w:tabs>
        <w:spacing w:after="0" w:line="269" w:lineRule="exact"/>
        <w:ind w:left="-1701" w:right="328" w:firstLine="380"/>
      </w:pPr>
      <w:r>
        <w:t>по износу - из изверженных пород - И</w:t>
      </w:r>
      <w:r w:rsidRPr="00AC038E">
        <w:rPr>
          <w:lang w:val="ru-RU"/>
        </w:rPr>
        <w:t>-</w:t>
      </w:r>
      <w:proofErr w:type="gramStart"/>
      <w:r>
        <w:rPr>
          <w:lang w:val="en-US"/>
        </w:rPr>
        <w:t>I</w:t>
      </w:r>
      <w:proofErr w:type="gramEnd"/>
      <w:r w:rsidRPr="00AC038E">
        <w:rPr>
          <w:lang w:val="ru-RU"/>
        </w:rPr>
        <w:t xml:space="preserve">, </w:t>
      </w:r>
      <w:r>
        <w:t>из осадочных пород - И</w:t>
      </w:r>
      <w:r w:rsidRPr="00AC038E">
        <w:rPr>
          <w:lang w:val="ru-RU"/>
        </w:rPr>
        <w:t>-</w:t>
      </w:r>
      <w:r>
        <w:rPr>
          <w:lang w:val="en-US"/>
        </w:rPr>
        <w:t>II</w:t>
      </w:r>
      <w:r w:rsidRPr="00AC038E">
        <w:rPr>
          <w:lang w:val="ru-RU"/>
        </w:rPr>
        <w:t xml:space="preserve">, </w:t>
      </w:r>
      <w:r>
        <w:t>из гравия и щебня из гравия - И-III*;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15"/>
          <w:tab w:val="left" w:pos="12049"/>
        </w:tabs>
        <w:spacing w:after="246" w:line="269" w:lineRule="exact"/>
        <w:ind w:left="-1701" w:right="328" w:firstLine="380"/>
      </w:pPr>
      <w:r>
        <w:t xml:space="preserve">морозостойкости - при среднемесячной зимней температуре, </w:t>
      </w:r>
      <w:r w:rsidRPr="00AC038E">
        <w:rPr>
          <w:lang w:val="ru-RU"/>
        </w:rPr>
        <w:t>°</w:t>
      </w:r>
      <w:r>
        <w:rPr>
          <w:lang w:val="en-US"/>
        </w:rPr>
        <w:t>C</w:t>
      </w:r>
      <w:r w:rsidRPr="00AC038E">
        <w:rPr>
          <w:lang w:val="ru-RU"/>
        </w:rPr>
        <w:t xml:space="preserve"> </w:t>
      </w:r>
      <w:r>
        <w:t>(см. таблицу 8);</w:t>
      </w:r>
    </w:p>
    <w:p w:rsidR="00697300" w:rsidRDefault="00AC038E" w:rsidP="00AC038E">
      <w:pPr>
        <w:pStyle w:val="ad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Таблица 8 - Морозостойкость покрытий в зависимости от температуры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5976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8" w:lineRule="exact"/>
              <w:ind w:left="-1701" w:right="328" w:firstLine="0"/>
              <w:jc w:val="left"/>
            </w:pPr>
            <w:r>
              <w:t>Наименование параметра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Среднемесячная зимняя температура, </w:t>
            </w:r>
            <w:r>
              <w:rPr>
                <w:lang w:val="en-US"/>
              </w:rPr>
              <w:t>°C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F100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 xml:space="preserve">От 0 </w:t>
            </w:r>
            <w:proofErr w:type="gramStart"/>
            <w:r>
              <w:t>до</w:t>
            </w:r>
            <w:proofErr w:type="gramEnd"/>
            <w:r>
              <w:t xml:space="preserve"> минус 10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F200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gramStart"/>
            <w:r>
              <w:t>От</w:t>
            </w:r>
            <w:proofErr w:type="gramEnd"/>
            <w:r>
              <w:t xml:space="preserve"> минус 10 до минус 20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F300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gramStart"/>
            <w:r>
              <w:t>От</w:t>
            </w:r>
            <w:proofErr w:type="gramEnd"/>
            <w:r>
              <w:t xml:space="preserve"> минус 20 до минус 30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F400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gramStart"/>
            <w:r>
              <w:t>От</w:t>
            </w:r>
            <w:proofErr w:type="gramEnd"/>
            <w:r>
              <w:t xml:space="preserve"> минус 30 до минус 40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F500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gramStart"/>
            <w:r>
              <w:t>От</w:t>
            </w:r>
            <w:proofErr w:type="gramEnd"/>
            <w:r>
              <w:t xml:space="preserve"> минус 40 до минус 50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253" w:after="0" w:line="269" w:lineRule="exact"/>
        <w:ind w:left="-1701" w:right="328" w:firstLine="380"/>
        <w:jc w:val="left"/>
      </w:pPr>
      <w:r>
        <w:t xml:space="preserve">- по </w:t>
      </w:r>
      <w:proofErr w:type="spellStart"/>
      <w:r>
        <w:t>дробимости</w:t>
      </w:r>
      <w:proofErr w:type="spellEnd"/>
      <w:r>
        <w:t xml:space="preserve"> - марку щебня следует принимать не менее: из изверженных пород - 1200, из метаморфических и осадочных пород - 800. </w:t>
      </w:r>
      <w:proofErr w:type="spellStart"/>
      <w:r>
        <w:t>Водопоглощение</w:t>
      </w:r>
      <w:proofErr w:type="spellEnd"/>
      <w:r>
        <w:t xml:space="preserve"> щебня - не более 0,5% по массе.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  <w:sectPr w:rsidR="00697300" w:rsidSect="00AC038E">
          <w:type w:val="continuous"/>
          <w:pgSz w:w="16837" w:h="23810"/>
          <w:pgMar w:top="851" w:right="1386" w:bottom="1276" w:left="3151" w:header="0" w:footer="3" w:gutter="0"/>
          <w:cols w:space="720"/>
          <w:noEndnote/>
          <w:docGrid w:linePitch="360"/>
        </w:sectPr>
      </w:pPr>
      <w:r>
        <w:t>Содержание частиц менее 0,14 мм следует принимать в пред</w:t>
      </w:r>
      <w:r>
        <w:t>елах от 0 до 10%; модуль крупности песка - в пределах от 2,0 до 3,5. При несоответствии зернового состава следует добавлять недостающие фракции.</w:t>
      </w:r>
    </w:p>
    <w:p w:rsidR="00697300" w:rsidRDefault="00AC038E" w:rsidP="00AC038E">
      <w:pPr>
        <w:pStyle w:val="38"/>
        <w:numPr>
          <w:ilvl w:val="0"/>
          <w:numId w:val="24"/>
        </w:numPr>
        <w:shd w:val="clear" w:color="auto" w:fill="auto"/>
        <w:tabs>
          <w:tab w:val="left" w:pos="1206"/>
          <w:tab w:val="left" w:pos="12049"/>
        </w:tabs>
        <w:spacing w:after="0" w:line="269" w:lineRule="exact"/>
        <w:ind w:left="-1701" w:right="328" w:firstLine="360"/>
      </w:pPr>
      <w:r>
        <w:t>Для устройства покрытий КП применяют асфальтобетоны.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В покрытиях КП допускается применение асфальтобетонных смесей (смеси) и асфальтобетонов: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3"/>
          <w:tab w:val="left" w:pos="12049"/>
        </w:tabs>
        <w:spacing w:after="0" w:line="269" w:lineRule="exact"/>
        <w:ind w:left="-1701" w:right="328" w:firstLine="360"/>
      </w:pPr>
      <w:r>
        <w:t xml:space="preserve">по виду минеральной составляющей - </w:t>
      </w:r>
      <w:proofErr w:type="gramStart"/>
      <w:r>
        <w:t>щебеночные</w:t>
      </w:r>
      <w:proofErr w:type="gramEnd"/>
      <w:r>
        <w:t>, гравийные и песчаные;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3"/>
          <w:tab w:val="left" w:pos="12049"/>
        </w:tabs>
        <w:spacing w:after="0" w:line="269" w:lineRule="exact"/>
        <w:ind w:left="-1701" w:right="328" w:firstLine="360"/>
      </w:pPr>
      <w:r>
        <w:t>вязкости используемого битума и температуре укладки - горячие, приготовляемые с использованием вяз</w:t>
      </w:r>
      <w:r>
        <w:t xml:space="preserve">ких и жидких нефтяных битумов и укладываемые с температурой не ниже </w:t>
      </w:r>
      <w:r w:rsidRPr="00AC038E">
        <w:rPr>
          <w:lang w:val="ru-RU"/>
        </w:rPr>
        <w:t>120°</w:t>
      </w:r>
      <w:r>
        <w:rPr>
          <w:lang w:val="en-US"/>
        </w:rPr>
        <w:t>C</w:t>
      </w:r>
      <w:r w:rsidRPr="00AC038E">
        <w:rPr>
          <w:lang w:val="ru-RU"/>
        </w:rPr>
        <w:t xml:space="preserve">, </w:t>
      </w:r>
      <w:r>
        <w:t xml:space="preserve">и холодные, приготовляемые с использованием жидких нефтяных дорожных битумов и укладываемые с температурой не ниже </w:t>
      </w:r>
      <w:r w:rsidRPr="00AC038E">
        <w:rPr>
          <w:lang w:val="ru-RU"/>
        </w:rPr>
        <w:t>5°</w:t>
      </w:r>
      <w:r>
        <w:rPr>
          <w:lang w:val="en-US"/>
        </w:rPr>
        <w:t>C</w:t>
      </w:r>
      <w:r w:rsidRPr="00AC038E">
        <w:rPr>
          <w:lang w:val="ru-RU"/>
        </w:rPr>
        <w:t>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>наибольшему размеру минеральных зерен: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58"/>
          <w:tab w:val="left" w:pos="12049"/>
        </w:tabs>
        <w:spacing w:after="0" w:line="269" w:lineRule="exact"/>
        <w:ind w:left="-1701" w:right="328" w:firstLine="360"/>
      </w:pPr>
      <w:r>
        <w:t>горячие смеси - крупно</w:t>
      </w:r>
      <w:r>
        <w:t>зернистые (не более 40 мм), мелкозернистые (не более 20 мм), песчаные (не более 5 мм),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холодные смеси - мелкозернистые и песчаные;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>величине остаточной пористости: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72"/>
          <w:tab w:val="left" w:pos="12049"/>
        </w:tabs>
        <w:spacing w:after="0" w:line="269" w:lineRule="exact"/>
        <w:ind w:left="-1701" w:right="328" w:firstLine="360"/>
      </w:pPr>
      <w:r>
        <w:t>асфальтобетоны на горячих смесях: высокоплотные - св. 1,0 до 2,5%, плотные - св. 2,5 до 5,0%, пористые - св. 5,0 до 10,0%, высокопористые - св. 10,0 до 18,0%,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8"/>
          <w:tab w:val="left" w:pos="12049"/>
        </w:tabs>
        <w:spacing w:after="0" w:line="269" w:lineRule="exact"/>
        <w:ind w:left="-1701" w:right="328" w:firstLine="360"/>
      </w:pPr>
      <w:r>
        <w:t>асфальтобетоны на холодных смесях должны иметь остаточную пористость от 6,0% до 10,0%;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72"/>
          <w:tab w:val="left" w:pos="12049"/>
        </w:tabs>
        <w:spacing w:after="0" w:line="269" w:lineRule="exact"/>
        <w:ind w:left="-1701" w:right="328" w:firstLine="360"/>
      </w:pPr>
      <w:r>
        <w:t>содержанию</w:t>
      </w:r>
      <w:r>
        <w:t xml:space="preserve"> щебня (гравия) щебеночные и гравийные горячие смеси и плотные асфальтобетоны типов: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0"/>
          <w:tab w:val="left" w:pos="12049"/>
        </w:tabs>
        <w:spacing w:after="0" w:line="269" w:lineRule="exact"/>
        <w:ind w:left="-1701" w:right="328" w:firstLine="360"/>
      </w:pPr>
      <w:r>
        <w:t>А - с содержанием щебня св. 50 до 60%,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9"/>
          <w:tab w:val="left" w:pos="12049"/>
        </w:tabs>
        <w:spacing w:after="0" w:line="269" w:lineRule="exact"/>
        <w:ind w:left="-1701" w:right="328" w:firstLine="360"/>
      </w:pPr>
      <w:proofErr w:type="gramStart"/>
      <w:r>
        <w:t>Б</w:t>
      </w:r>
      <w:proofErr w:type="gramEnd"/>
      <w:r>
        <w:t xml:space="preserve"> - с содержанием щебня св. 40 до 50%,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proofErr w:type="gramStart"/>
      <w:r>
        <w:t>В</w:t>
      </w:r>
      <w:proofErr w:type="gramEnd"/>
      <w:r>
        <w:t xml:space="preserve"> - с содержанием щебня св. 30 до 40%.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99" w:line="269" w:lineRule="exact"/>
        <w:ind w:left="-1701" w:right="328" w:firstLine="360"/>
      </w:pPr>
      <w:r>
        <w:t>Щебеночные и гравийные холодные смеси и соответствующие им асфальтобетоны в зависимости от содержания в них щебня (гравия)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04" w:line="220" w:lineRule="exact"/>
        <w:ind w:left="-1701" w:right="328" w:firstLine="0"/>
        <w:jc w:val="left"/>
      </w:pPr>
      <w:r>
        <w:t xml:space="preserve">подразделяют на типы Б </w:t>
      </w:r>
      <w:r>
        <w:rPr>
          <w:vertAlign w:val="subscript"/>
        </w:rPr>
        <w:t>к</w:t>
      </w:r>
      <w:r>
        <w:t xml:space="preserve"> и В </w:t>
      </w:r>
      <w:proofErr w:type="spellStart"/>
      <w:r>
        <w:rPr>
          <w:vertAlign w:val="subscript"/>
        </w:rPr>
        <w:t>х</w:t>
      </w:r>
      <w:proofErr w:type="spellEnd"/>
      <w:proofErr w:type="gramStart"/>
      <w:r>
        <w:t xml:space="preserve"> .</w:t>
      </w:r>
      <w:proofErr w:type="gramEnd"/>
    </w:p>
    <w:p w:rsidR="00697300" w:rsidRDefault="00AC038E" w:rsidP="00AC038E">
      <w:pPr>
        <w:pStyle w:val="38"/>
        <w:numPr>
          <w:ilvl w:val="0"/>
          <w:numId w:val="24"/>
        </w:numPr>
        <w:shd w:val="clear" w:color="auto" w:fill="auto"/>
        <w:tabs>
          <w:tab w:val="left" w:pos="1388"/>
          <w:tab w:val="left" w:pos="12049"/>
        </w:tabs>
        <w:spacing w:after="0" w:line="269" w:lineRule="exact"/>
        <w:ind w:left="-1701" w:right="328" w:firstLine="360"/>
      </w:pPr>
      <w:r>
        <w:t>Полимерные материалы для покрытий КП (</w:t>
      </w:r>
      <w:proofErr w:type="spellStart"/>
      <w:r>
        <w:t>геотекстиль</w:t>
      </w:r>
      <w:proofErr w:type="spellEnd"/>
      <w:r>
        <w:t xml:space="preserve">, </w:t>
      </w:r>
      <w:proofErr w:type="spellStart"/>
      <w:r>
        <w:t>георешетки</w:t>
      </w:r>
      <w:proofErr w:type="spellEnd"/>
      <w:r>
        <w:t>, теплоизоляционные, водонепроницаемые,</w:t>
      </w:r>
      <w:r>
        <w:t xml:space="preserve"> волокнистые добавки в бетоны).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proofErr w:type="spellStart"/>
      <w:r>
        <w:t>Геотекстильные</w:t>
      </w:r>
      <w:proofErr w:type="spellEnd"/>
      <w:r>
        <w:t xml:space="preserve"> и </w:t>
      </w:r>
      <w:proofErr w:type="spellStart"/>
      <w:r>
        <w:t>георешетчатые</w:t>
      </w:r>
      <w:proofErr w:type="spellEnd"/>
      <w:r>
        <w:t xml:space="preserve"> материалы представляют полотнища, получаемые с использованием полимерной продукции и применяемые в дорожном строительстве в качестве </w:t>
      </w:r>
      <w:proofErr w:type="spellStart"/>
      <w:r>
        <w:t>грунтонепроницаемых</w:t>
      </w:r>
      <w:proofErr w:type="spellEnd"/>
      <w:r>
        <w:t xml:space="preserve">, </w:t>
      </w:r>
      <w:proofErr w:type="spellStart"/>
      <w:r>
        <w:t>грунтоукрепляющих</w:t>
      </w:r>
      <w:proofErr w:type="spellEnd"/>
      <w:r>
        <w:t xml:space="preserve"> и дренирующих слоев и</w:t>
      </w:r>
      <w:r>
        <w:t>скусственного основания покрытий. Имеется большая разновидность этих материалов как отечественного, так и зарубежного производства.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К группе </w:t>
      </w:r>
      <w:proofErr w:type="spellStart"/>
      <w:r>
        <w:t>грунтонепроницаемых</w:t>
      </w:r>
      <w:proofErr w:type="spellEnd"/>
      <w:r>
        <w:t xml:space="preserve"> относятся </w:t>
      </w:r>
      <w:proofErr w:type="spellStart"/>
      <w:r>
        <w:t>геотекстильные</w:t>
      </w:r>
      <w:proofErr w:type="spellEnd"/>
      <w:r>
        <w:t xml:space="preserve"> материалы, получаемые </w:t>
      </w:r>
      <w:proofErr w:type="spellStart"/>
      <w:r>
        <w:t>иглопробиванием</w:t>
      </w:r>
      <w:proofErr w:type="spellEnd"/>
      <w:r>
        <w:t xml:space="preserve"> или </w:t>
      </w:r>
      <w:proofErr w:type="spellStart"/>
      <w:r>
        <w:t>термоскреплением</w:t>
      </w:r>
      <w:proofErr w:type="spellEnd"/>
      <w:r>
        <w:t xml:space="preserve"> </w:t>
      </w:r>
      <w:proofErr w:type="spellStart"/>
      <w:r>
        <w:t>экструдиров</w:t>
      </w:r>
      <w:r>
        <w:t>анных</w:t>
      </w:r>
      <w:proofErr w:type="spellEnd"/>
      <w:r>
        <w:t xml:space="preserve"> волокон расплавленных полимеров </w:t>
      </w:r>
      <w:proofErr w:type="spellStart"/>
      <w:r>
        <w:t>полиакрила</w:t>
      </w:r>
      <w:proofErr w:type="spellEnd"/>
      <w:r>
        <w:t>, полиамида, полиэфира, полиэтилена, полипропилена и др. Благодаря высокой прочности, химической стойкости волокон и пористости полотна эти материалы выполняют три функции: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62"/>
          <w:tab w:val="left" w:pos="12049"/>
        </w:tabs>
        <w:spacing w:after="0" w:line="269" w:lineRule="exact"/>
        <w:ind w:left="-1701" w:right="328" w:firstLine="360"/>
      </w:pPr>
      <w:r>
        <w:t>не допускать суффозии (проникновени</w:t>
      </w:r>
      <w:r>
        <w:t>я) мелких фракций одного слоя в крупные поры смежного слоя грунта;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свободно пропускать через себя воду;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745"/>
          <w:tab w:val="left" w:pos="12049"/>
        </w:tabs>
        <w:spacing w:after="180" w:line="269" w:lineRule="exact"/>
        <w:ind w:left="-1701" w:right="328" w:firstLine="360"/>
      </w:pPr>
      <w:r>
        <w:t>частично упрочнять пограничные слои грунта от поперечных деформаций, что положительно влияет на устойчивость основания.</w:t>
      </w:r>
    </w:p>
    <w:p w:rsidR="00697300" w:rsidRDefault="00AC038E" w:rsidP="00AC038E">
      <w:pPr>
        <w:pStyle w:val="38"/>
        <w:numPr>
          <w:ilvl w:val="0"/>
          <w:numId w:val="24"/>
        </w:numPr>
        <w:shd w:val="clear" w:color="auto" w:fill="auto"/>
        <w:tabs>
          <w:tab w:val="left" w:pos="1225"/>
          <w:tab w:val="left" w:pos="12049"/>
        </w:tabs>
        <w:spacing w:after="0" w:line="269" w:lineRule="exact"/>
        <w:ind w:left="-1701" w:right="328" w:firstLine="360"/>
      </w:pPr>
      <w:r>
        <w:t>Блочные покрытия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91" w:line="269" w:lineRule="exact"/>
        <w:ind w:left="-1701" w:right="328" w:firstLine="360"/>
      </w:pPr>
      <w:r>
        <w:t>Конструкция покрытия представлена на рисунке 6. Штучные блоки укладывают на основани</w:t>
      </w:r>
      <w:proofErr w:type="gramStart"/>
      <w:r>
        <w:t>е</w:t>
      </w:r>
      <w:proofErr w:type="gramEnd"/>
      <w:r>
        <w:t xml:space="preserve"> из щебня (гравия), песка и других минеральных материалов, толщина слоев которых определена расчетом.</w:t>
      </w:r>
    </w:p>
    <w:p w:rsidR="00697300" w:rsidRDefault="00AC038E" w:rsidP="00AC038E">
      <w:pPr>
        <w:pStyle w:val="51"/>
        <w:shd w:val="clear" w:color="auto" w:fill="auto"/>
        <w:tabs>
          <w:tab w:val="left" w:pos="12049"/>
        </w:tabs>
        <w:spacing w:before="0" w:after="0" w:line="280" w:lineRule="exact"/>
        <w:ind w:left="-1701" w:right="328"/>
        <w:jc w:val="left"/>
        <w:sectPr w:rsidR="00697300" w:rsidSect="00AC038E">
          <w:type w:val="continuous"/>
          <w:pgSz w:w="16837" w:h="23810"/>
          <w:pgMar w:top="851" w:right="1386" w:bottom="1276" w:left="3151" w:header="0" w:footer="3" w:gutter="0"/>
          <w:cols w:space="720"/>
          <w:noEndnote/>
          <w:docGrid w:linePitch="360"/>
        </w:sectPr>
      </w:pPr>
      <w:bookmarkStart w:id="19" w:name="bookmark19"/>
      <w:r>
        <w:t>Рисунок 6 - Блочные покрытия</w:t>
      </w:r>
      <w:bookmarkEnd w:id="19"/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30" type="#_x0000_t75" style="width:446.4pt;height:115.2pt">
            <v:imagedata r:id="rId25" r:href="rId26"/>
          </v:shape>
        </w:pict>
      </w:r>
    </w:p>
    <w:p w:rsidR="00697300" w:rsidRDefault="00AC038E" w:rsidP="00AC038E">
      <w:pPr>
        <w:pStyle w:val="ab"/>
        <w:framePr w:wrap="notBeside" w:vAnchor="text" w:hAnchor="text" w:xAlign="center" w:y="1"/>
        <w:shd w:val="clear" w:color="auto" w:fill="auto"/>
        <w:tabs>
          <w:tab w:val="left" w:pos="12049"/>
        </w:tabs>
        <w:spacing w:line="220" w:lineRule="exact"/>
        <w:ind w:left="-1701" w:right="328"/>
        <w:jc w:val="center"/>
      </w:pPr>
      <w:r>
        <w:t>Рисунок 6 - Блочные покрытия</w: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193" w:after="0" w:line="269" w:lineRule="exact"/>
        <w:ind w:left="-1701" w:right="328" w:firstLine="360"/>
      </w:pPr>
      <w:r>
        <w:t>Покрытие КП из монолитного бетона на цементном вяжущем, как правило, однослойное из бетона класса по прочности</w:t>
      </w:r>
      <w:r>
        <w:t xml:space="preserve"> на сжатие не ниже В35 и толщиной не менее 0,22 и не более 0,3 м. Класс бетона по прочности и толщина покрытия устанавливают расчетом. Марка бетона по морозостойкости установлена проектом в соответствии с климатическими условиями строительства по указаниям</w:t>
      </w:r>
      <w:r>
        <w:t xml:space="preserve"> 4.1.1.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Бетонирование производят на качественно подготовленном искусственном основании, верхний слой которого толщиной 20-25 мм тщательно уплотнен и выровнен мелким щебнем.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 xml:space="preserve">Бетонное покрытие под воздействием нагрузок подвергается изгибу. Для обеспечения прочности бетона на растяжение в нижней зоне (от чего зависит прочность самого покрытия) укладку бетонной смеси следует производить на основание, не допускающее обезвоживания </w:t>
      </w:r>
      <w:r>
        <w:t xml:space="preserve">или переувлажнения нижнего слоя бетона. Первая цель достигается устройством перед укладкой бетона подготовки из тощего цементно-песчаного раствора состава 1:4-1:6 толщиной 20-25 мм или настилкой пергамина или </w:t>
      </w:r>
      <w:proofErr w:type="spellStart"/>
      <w:proofErr w:type="gramStart"/>
      <w:r>
        <w:t>толь-кожи</w:t>
      </w:r>
      <w:proofErr w:type="spellEnd"/>
      <w:proofErr w:type="gramEnd"/>
      <w:r>
        <w:t xml:space="preserve"> с перекрытием на 10 см; вторая цель -</w:t>
      </w:r>
      <w:r>
        <w:t xml:space="preserve"> производством бетонных работ в сухую погоду. Укладка бетона на </w:t>
      </w:r>
      <w:proofErr w:type="spellStart"/>
      <w:r>
        <w:t>переувлажненное</w:t>
      </w:r>
      <w:proofErr w:type="spellEnd"/>
      <w:r>
        <w:t xml:space="preserve"> основание не допускается.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40" w:line="269" w:lineRule="exact"/>
        <w:ind w:left="-1701" w:right="328" w:firstLine="360"/>
      </w:pPr>
      <w:r>
        <w:t>Бетонирование покрытий производят картами шириной</w:t>
      </w:r>
      <w:r>
        <w:rPr>
          <w:rStyle w:val="ae"/>
        </w:rPr>
        <w:t xml:space="preserve"> </w:t>
      </w:r>
      <w:r>
        <w:rPr>
          <w:rStyle w:val="ae"/>
          <w:lang w:val="en-US"/>
        </w:rPr>
        <w:t>B</w:t>
      </w:r>
      <w:r w:rsidRPr="00AC038E">
        <w:rPr>
          <w:lang w:val="ru-RU"/>
        </w:rPr>
        <w:t xml:space="preserve"> </w:t>
      </w:r>
      <w:r>
        <w:t>не более 7 м, длиной</w:t>
      </w:r>
      <w:r>
        <w:rPr>
          <w:rStyle w:val="ae"/>
        </w:rPr>
        <w:t xml:space="preserve"> </w:t>
      </w:r>
      <w:r>
        <w:rPr>
          <w:rStyle w:val="ae"/>
          <w:lang w:val="en-US"/>
        </w:rPr>
        <w:t>L</w:t>
      </w:r>
      <w:r w:rsidRPr="00AC038E">
        <w:rPr>
          <w:lang w:val="ru-RU"/>
        </w:rPr>
        <w:t xml:space="preserve"> </w:t>
      </w:r>
      <w:r>
        <w:t xml:space="preserve">не более 25 м и не более 60 м с устройством швов сжатия и швов расширения. </w:t>
      </w:r>
      <w:r>
        <w:t>В свою очередь, карта бетонируется захватками длиной 5-7 м с устройством поперечных швов сжатия между захватками.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60" w:line="269" w:lineRule="exact"/>
        <w:ind w:left="-1701" w:right="328" w:firstLine="360"/>
      </w:pPr>
      <w:r>
        <w:t>10.3 Расчет оснований и верхних покрытий площадок для крупнотоннажных контейнеров производят с учетом максимальных нагрузок и воздействий, кот</w:t>
      </w:r>
      <w:r>
        <w:t xml:space="preserve">орые возникают при хранении контейнеров типа </w:t>
      </w:r>
      <w:r w:rsidRPr="00AC038E">
        <w:rPr>
          <w:lang w:val="ru-RU"/>
        </w:rPr>
        <w:t>1</w:t>
      </w:r>
      <w:r>
        <w:rPr>
          <w:lang w:val="en-US"/>
        </w:rPr>
        <w:t>A</w:t>
      </w:r>
      <w:r w:rsidRPr="00AC038E">
        <w:rPr>
          <w:lang w:val="ru-RU"/>
        </w:rPr>
        <w:t xml:space="preserve"> </w:t>
      </w:r>
      <w:r>
        <w:t>в четыре яруса (10,6 МПа) и переработке их фронтальными автопогрузчиками.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79" w:line="269" w:lineRule="exact"/>
        <w:ind w:left="-1701" w:right="328" w:firstLine="360"/>
      </w:pPr>
      <w:r>
        <w:t>Нормативные нагрузки на 1 м</w:t>
      </w:r>
      <w:proofErr w:type="gramStart"/>
      <w:r>
        <w:rPr>
          <w:vertAlign w:val="superscript"/>
        </w:rPr>
        <w:t>2</w:t>
      </w:r>
      <w:proofErr w:type="gramEnd"/>
      <w:r>
        <w:t xml:space="preserve"> покрытия площадок многоярусного (более двух) складирования контейнеров определяют в зависимости от количе</w:t>
      </w:r>
      <w:r>
        <w:t>ства устанавливаемых в ярусы (блоки) контейнеров (см. таблицу 9).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Таблица 9 - Нормативные нагрузки на фитинг контейнера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1526"/>
        <w:gridCol w:w="1771"/>
        <w:gridCol w:w="1555"/>
        <w:gridCol w:w="1651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Количество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ярусов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контейнеров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60" w:line="240" w:lineRule="auto"/>
              <w:ind w:left="-1701" w:right="328" w:firstLine="0"/>
              <w:jc w:val="left"/>
            </w:pPr>
            <w:r>
              <w:t>Типы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before="60" w:after="0" w:line="240" w:lineRule="auto"/>
              <w:ind w:left="-1701" w:right="328" w:firstLine="0"/>
              <w:jc w:val="left"/>
            </w:pPr>
            <w:r>
              <w:t>контейнеров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>Нагрузка на фитинг контейнера, кН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  <w:jc w:val="left"/>
            </w:pPr>
            <w:r>
              <w:t>Расчетное давление на покрытие, МПа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нормативная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расчетная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1A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8,9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1C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5,9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1A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10,6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697300" w:rsidP="00AC038E">
            <w:pPr>
              <w:framePr w:wrap="notBeside" w:vAnchor="text" w:hAnchor="text" w:xAlign="center" w:y="1"/>
              <w:tabs>
                <w:tab w:val="left" w:pos="12049"/>
              </w:tabs>
              <w:ind w:left="-1701" w:right="328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rPr>
                <w:lang w:val="en-US"/>
              </w:rPr>
              <w:t>1C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160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7,0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2621"/>
          <w:jc w:val="center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60" w:line="240" w:lineRule="auto"/>
              <w:ind w:left="-1701" w:right="328" w:firstLine="360"/>
            </w:pPr>
            <w:r>
              <w:t>Примечания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18"/>
                <w:tab w:val="left" w:pos="12049"/>
              </w:tabs>
              <w:spacing w:before="60" w:after="0" w:line="274" w:lineRule="exact"/>
              <w:ind w:left="-1701" w:right="328" w:firstLine="360"/>
            </w:pPr>
            <w:r>
              <w:t xml:space="preserve">Значения нагрузок, передаваемые на фитинг контейнера, приняты согласно </w:t>
            </w:r>
            <w:r>
              <w:rPr>
                <w:rStyle w:val="24"/>
              </w:rPr>
              <w:t>ГОСТ 20259</w:t>
            </w:r>
            <w:r>
              <w:t>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28"/>
                <w:tab w:val="left" w:pos="12049"/>
              </w:tabs>
              <w:spacing w:after="60" w:line="274" w:lineRule="exact"/>
              <w:ind w:left="-1701" w:right="328" w:firstLine="360"/>
            </w:pPr>
            <w:r>
              <w:t>Расчетное давление - результат давления расчетной нагрузки на площадь круга, равновеликого площади фитинга.</w:t>
            </w:r>
          </w:p>
          <w:p w:rsidR="00697300" w:rsidRDefault="00AC038E" w:rsidP="00AC038E">
            <w:pPr>
              <w:pStyle w:val="38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51"/>
                <w:tab w:val="left" w:pos="12049"/>
              </w:tabs>
              <w:spacing w:before="60" w:after="0" w:line="269" w:lineRule="exact"/>
              <w:ind w:left="-1701" w:right="328" w:firstLine="360"/>
            </w:pPr>
            <w:r>
              <w:t xml:space="preserve">Диаметр площади круга, равновеликого площади фитинга (0,0225 </w:t>
            </w:r>
            <w:r>
              <w:rPr>
                <w:rStyle w:val="1pt2"/>
              </w:rPr>
              <w:t>м</w:t>
            </w:r>
            <w:proofErr w:type="gramStart"/>
            <w:r>
              <w:rPr>
                <w:rStyle w:val="1pt2"/>
                <w:vertAlign w:val="superscript"/>
              </w:rPr>
              <w:t>2</w:t>
            </w:r>
            <w:proofErr w:type="gramEnd"/>
            <w:r>
              <w:rPr>
                <w:rStyle w:val="1pt2"/>
              </w:rPr>
              <w:t xml:space="preserve">), </w:t>
            </w:r>
            <w:r>
              <w:t>равен 0,17 м.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numPr>
          <w:ilvl w:val="0"/>
          <w:numId w:val="26"/>
        </w:numPr>
        <w:shd w:val="clear" w:color="auto" w:fill="auto"/>
        <w:tabs>
          <w:tab w:val="left" w:pos="846"/>
          <w:tab w:val="left" w:pos="12049"/>
        </w:tabs>
        <w:spacing w:before="424" w:after="0" w:line="274" w:lineRule="exact"/>
        <w:ind w:left="-1701" w:right="328" w:firstLine="340"/>
      </w:pPr>
      <w:r>
        <w:t>Компоновку контейнерной площадки определяют с учетом следующих требований: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8"/>
          <w:tab w:val="left" w:pos="12049"/>
        </w:tabs>
        <w:spacing w:after="0" w:line="269" w:lineRule="exact"/>
        <w:ind w:left="-1701" w:right="328" w:firstLine="340"/>
      </w:pPr>
      <w:r>
        <w:t>через каждые 100 м длины площадки следует предусматривать "пожарные проезды" шириной 10 м;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38"/>
          <w:tab w:val="left" w:pos="12049"/>
        </w:tabs>
        <w:spacing w:after="0" w:line="269" w:lineRule="exact"/>
        <w:ind w:left="-1701" w:right="328" w:firstLine="340"/>
      </w:pPr>
      <w:r>
        <w:t>в конце площадки предусматривают зоны, предназначенные для ремонта кранов и мелкого ремонт</w:t>
      </w:r>
      <w:r>
        <w:t>а контейнеров;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49"/>
          <w:tab w:val="left" w:pos="12049"/>
        </w:tabs>
        <w:spacing w:after="0" w:line="278" w:lineRule="exact"/>
        <w:ind w:left="-1701" w:right="328" w:firstLine="340"/>
      </w:pPr>
      <w:r>
        <w:t>вдоль зон хранения контейнеров предусматривают автомобильные проезды;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86"/>
          <w:tab w:val="left" w:pos="12049"/>
        </w:tabs>
        <w:spacing w:after="180" w:line="274" w:lineRule="exact"/>
        <w:ind w:left="-1701" w:right="328" w:firstLine="340"/>
      </w:pPr>
      <w:r>
        <w:t xml:space="preserve">расстановку контейнеров с учетом необходимых проходов и проездов производить в соответствии с требованиями </w:t>
      </w:r>
      <w:r>
        <w:rPr>
          <w:rStyle w:val="25"/>
        </w:rPr>
        <w:t>СП 37.13330</w:t>
      </w:r>
      <w:r>
        <w:t>.</w:t>
      </w:r>
    </w:p>
    <w:p w:rsidR="00697300" w:rsidRDefault="00AC038E" w:rsidP="00AC038E">
      <w:pPr>
        <w:pStyle w:val="38"/>
        <w:numPr>
          <w:ilvl w:val="0"/>
          <w:numId w:val="26"/>
        </w:numPr>
        <w:shd w:val="clear" w:color="auto" w:fill="auto"/>
        <w:tabs>
          <w:tab w:val="left" w:pos="918"/>
          <w:tab w:val="left" w:pos="12049"/>
        </w:tabs>
        <w:spacing w:after="223" w:line="274" w:lineRule="exact"/>
        <w:ind w:left="-1701" w:right="328" w:firstLine="340"/>
      </w:pPr>
      <w:r>
        <w:t xml:space="preserve">Проектирование, строительство и эксплуатация рельсовых путей козловых кранов </w:t>
      </w:r>
      <w:proofErr w:type="gramStart"/>
      <w:r>
        <w:t>определены</w:t>
      </w:r>
      <w:proofErr w:type="gramEnd"/>
      <w:r>
        <w:t xml:space="preserve"> в [</w:t>
      </w:r>
      <w:r>
        <w:rPr>
          <w:rStyle w:val="24"/>
        </w:rPr>
        <w:t>1</w:t>
      </w:r>
      <w:r>
        <w:t>], [</w:t>
      </w:r>
      <w:r>
        <w:rPr>
          <w:rStyle w:val="24"/>
        </w:rPr>
        <w:t>7</w:t>
      </w:r>
      <w:r>
        <w:t>], [</w:t>
      </w:r>
      <w:r>
        <w:rPr>
          <w:rStyle w:val="24"/>
        </w:rPr>
        <w:t>8</w:t>
      </w:r>
      <w:r>
        <w:t>].</w:t>
      </w:r>
    </w:p>
    <w:p w:rsidR="00697300" w:rsidRDefault="00AC038E" w:rsidP="00AC038E">
      <w:pPr>
        <w:pStyle w:val="38"/>
        <w:numPr>
          <w:ilvl w:val="0"/>
          <w:numId w:val="26"/>
        </w:numPr>
        <w:shd w:val="clear" w:color="auto" w:fill="auto"/>
        <w:tabs>
          <w:tab w:val="left" w:pos="826"/>
          <w:tab w:val="left" w:pos="12049"/>
        </w:tabs>
        <w:spacing w:after="209" w:line="220" w:lineRule="exact"/>
        <w:ind w:left="-1701" w:right="328" w:firstLine="340"/>
      </w:pPr>
      <w:r>
        <w:t xml:space="preserve">Требования к дренажным системам - согласно </w:t>
      </w:r>
      <w:r>
        <w:rPr>
          <w:rStyle w:val="25"/>
        </w:rPr>
        <w:t>СП 32.13330</w:t>
      </w:r>
      <w: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40"/>
      </w:pPr>
      <w:r>
        <w:t>10.6.1 Планировка и оснащение площадок по хранению и перегрузке контейнеров должны предотвращат</w:t>
      </w:r>
      <w:r>
        <w:t>ь возможность скопления дождевых вод и обеспечивать их отвод в приемные стоки соответствующих дренажных систем.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74" w:line="269" w:lineRule="exact"/>
        <w:ind w:left="-1701" w:right="328" w:firstLine="360"/>
      </w:pPr>
      <w:r>
        <w:t>10.6.2 Пропускная способность сети дренажной системы должна быть рассчитана на прием стоков от зданий и сооружений наибольшего из расчетных сбро</w:t>
      </w:r>
      <w:r>
        <w:t>сов с открытых площадок и при работе систем противопожарной защиты.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27" w:line="427" w:lineRule="exact"/>
        <w:ind w:left="-1701" w:right="328"/>
        <w:jc w:val="left"/>
      </w:pPr>
      <w:bookmarkStart w:id="20" w:name="bookmark20"/>
      <w:r>
        <w:t xml:space="preserve">11 Информационные </w:t>
      </w:r>
      <w:proofErr w:type="spellStart"/>
      <w:r>
        <w:t>логистические</w:t>
      </w:r>
      <w:proofErr w:type="spellEnd"/>
      <w:r>
        <w:t xml:space="preserve"> системы обеспечения технологических процессов</w:t>
      </w:r>
      <w:bookmarkEnd w:id="20"/>
    </w:p>
    <w:p w:rsidR="00697300" w:rsidRDefault="00AC038E" w:rsidP="00AC038E">
      <w:pPr>
        <w:pStyle w:val="38"/>
        <w:numPr>
          <w:ilvl w:val="0"/>
          <w:numId w:val="27"/>
        </w:numPr>
        <w:shd w:val="clear" w:color="auto" w:fill="auto"/>
        <w:tabs>
          <w:tab w:val="left" w:pos="956"/>
          <w:tab w:val="left" w:pos="12049"/>
        </w:tabs>
        <w:spacing w:after="180" w:line="269" w:lineRule="exact"/>
        <w:ind w:left="-1701" w:right="328" w:firstLine="360"/>
      </w:pPr>
      <w:r>
        <w:t xml:space="preserve">При проектировании КП следует предусматривать применение информационных систем, обеспечивающих обработку данных о контейнерах, учет их работы и слежение за их продвижением, включая применение радиочастотной идентификации в цепи поставок по </w:t>
      </w:r>
      <w:r>
        <w:rPr>
          <w:rStyle w:val="26"/>
        </w:rPr>
        <w:t xml:space="preserve">ГОСТ </w:t>
      </w:r>
      <w:proofErr w:type="gramStart"/>
      <w:r>
        <w:rPr>
          <w:rStyle w:val="26"/>
        </w:rPr>
        <w:t>Р</w:t>
      </w:r>
      <w:proofErr w:type="gramEnd"/>
      <w:r>
        <w:rPr>
          <w:rStyle w:val="26"/>
        </w:rPr>
        <w:t xml:space="preserve"> ИСО 17363</w:t>
      </w:r>
      <w:r>
        <w:t>.</w:t>
      </w:r>
    </w:p>
    <w:p w:rsidR="00697300" w:rsidRDefault="00AC038E" w:rsidP="00AC038E">
      <w:pPr>
        <w:pStyle w:val="38"/>
        <w:numPr>
          <w:ilvl w:val="0"/>
          <w:numId w:val="27"/>
        </w:numPr>
        <w:shd w:val="clear" w:color="auto" w:fill="auto"/>
        <w:tabs>
          <w:tab w:val="left" w:pos="860"/>
          <w:tab w:val="left" w:pos="12049"/>
        </w:tabs>
        <w:spacing w:after="0" w:line="269" w:lineRule="exact"/>
        <w:ind w:left="-1701" w:right="328" w:firstLine="360"/>
      </w:pPr>
      <w:r>
        <w:t>Информационная система на КП выполняет следующие функции: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сбор информации;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анализ информации;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аккумулирование и хранение информации;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58"/>
          <w:tab w:val="left" w:pos="12049"/>
        </w:tabs>
        <w:spacing w:after="0" w:line="269" w:lineRule="exact"/>
        <w:ind w:left="-1701" w:right="328" w:firstLine="360"/>
      </w:pPr>
      <w:r>
        <w:t>фильтрация потока информации (отбор необходимых для того или иного уровня управления данных и документов);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 xml:space="preserve">объединение и </w:t>
      </w:r>
      <w:r>
        <w:t>разъединение информационных потоков;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24"/>
          <w:tab w:val="left" w:pos="12049"/>
        </w:tabs>
        <w:spacing w:after="0" w:line="269" w:lineRule="exact"/>
        <w:ind w:left="-1701" w:right="328" w:firstLine="360"/>
      </w:pPr>
      <w:r>
        <w:t>выполнение элементарных информационных преобразований;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управление информационным потоком;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176" w:line="269" w:lineRule="exact"/>
        <w:ind w:left="-1701" w:right="328" w:firstLine="360"/>
      </w:pPr>
      <w:r>
        <w:t>оповещение о чрезвычайных ситуациях.</w:t>
      </w:r>
    </w:p>
    <w:p w:rsidR="00697300" w:rsidRDefault="00AC038E" w:rsidP="00AC038E">
      <w:pPr>
        <w:pStyle w:val="38"/>
        <w:numPr>
          <w:ilvl w:val="0"/>
          <w:numId w:val="27"/>
        </w:numPr>
        <w:shd w:val="clear" w:color="auto" w:fill="auto"/>
        <w:tabs>
          <w:tab w:val="left" w:pos="894"/>
          <w:tab w:val="left" w:pos="12049"/>
        </w:tabs>
        <w:spacing w:after="223" w:line="274" w:lineRule="exact"/>
        <w:ind w:left="-1701" w:right="328" w:firstLine="360"/>
      </w:pPr>
      <w:r>
        <w:t>Системы управления КП должны полностью работать в режиме "реального времени"</w:t>
      </w:r>
      <w:r>
        <w:t xml:space="preserve">, а обработка всех операций на площадке производиться с использованием </w:t>
      </w:r>
      <w:proofErr w:type="spellStart"/>
      <w:r>
        <w:t>радиотерминалов</w:t>
      </w:r>
      <w:proofErr w:type="spellEnd"/>
      <w:r>
        <w:t xml:space="preserve"> сбора данных (ТСД).</w:t>
      </w:r>
    </w:p>
    <w:p w:rsidR="00697300" w:rsidRDefault="00AC038E" w:rsidP="00AC038E">
      <w:pPr>
        <w:pStyle w:val="20"/>
        <w:shd w:val="clear" w:color="auto" w:fill="auto"/>
        <w:tabs>
          <w:tab w:val="left" w:pos="12049"/>
        </w:tabs>
        <w:spacing w:before="0" w:after="209" w:line="220" w:lineRule="exact"/>
        <w:ind w:left="-1701" w:right="328" w:firstLine="360"/>
      </w:pPr>
      <w:bookmarkStart w:id="21" w:name="bookmark21"/>
      <w:r>
        <w:t xml:space="preserve">11.3.1 Задачи информационной </w:t>
      </w:r>
      <w:proofErr w:type="spellStart"/>
      <w:r>
        <w:t>логистической</w:t>
      </w:r>
      <w:proofErr w:type="spellEnd"/>
      <w:r>
        <w:t xml:space="preserve"> системы</w:t>
      </w:r>
      <w:bookmarkEnd w:id="21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60"/>
      </w:pPr>
      <w:r>
        <w:t>11.3.1.1 Система управления КП предназначена для решения ряда задач, в которые входят: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 xml:space="preserve">управление </w:t>
      </w:r>
      <w:r>
        <w:t>адресным пространством КП и ее зонирование;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67"/>
          <w:tab w:val="left" w:pos="12049"/>
        </w:tabs>
        <w:spacing w:after="0" w:line="269" w:lineRule="exact"/>
        <w:ind w:left="-1701" w:right="328" w:firstLine="360"/>
      </w:pPr>
      <w:r>
        <w:t>ведение справочников системы: справочника контейнеров, справочника грузов, справочника владельцев контейнеров, справочника контрагентов, справочника погрузочной техники;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учет всей актуальной информации о контейнере;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управление стратегиями перемещения контейнера на КП;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управление группировкой контейнеров в стеки по различным критериям;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730"/>
          <w:tab w:val="left" w:pos="12049"/>
        </w:tabs>
        <w:spacing w:after="0" w:line="269" w:lineRule="exact"/>
        <w:ind w:left="-1701" w:right="328" w:firstLine="360"/>
      </w:pPr>
      <w:r>
        <w:t>управление операциями с контейнерами: приемкой, отгрузкой, перетаркой, досмотром, взвешив</w:t>
      </w:r>
      <w:r>
        <w:t>анием, ремонтом и прочим;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4"/>
          <w:tab w:val="left" w:pos="12049"/>
        </w:tabs>
        <w:spacing w:after="0" w:line="269" w:lineRule="exact"/>
        <w:ind w:left="-1701" w:right="328" w:firstLine="360"/>
      </w:pPr>
      <w:r>
        <w:t>управление работой перегрузочной техники;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48"/>
          <w:tab w:val="left" w:pos="12049"/>
        </w:tabs>
        <w:spacing w:after="0" w:line="269" w:lineRule="exact"/>
        <w:ind w:left="-1701" w:right="328" w:firstLine="360"/>
      </w:pPr>
      <w:r>
        <w:t>управление обработкой транспорта: автомобильного, железнодорожного, речного и морского, а также авиационного;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19"/>
          <w:tab w:val="left" w:pos="12049"/>
        </w:tabs>
        <w:spacing w:after="0" w:line="269" w:lineRule="exact"/>
        <w:ind w:left="-1701" w:right="328" w:firstLine="360"/>
      </w:pPr>
      <w:r>
        <w:t>формирование производственной отчетности;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8"/>
          <w:tab w:val="left" w:pos="12049"/>
        </w:tabs>
        <w:spacing w:after="0" w:line="269" w:lineRule="exact"/>
        <w:ind w:left="-1701" w:right="328" w:firstLine="360"/>
      </w:pPr>
      <w:r>
        <w:t>печать пакета документов (актов, накладных и сопроводительных документов);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668"/>
          <w:tab w:val="left" w:pos="12049"/>
        </w:tabs>
        <w:spacing w:after="0" w:line="269" w:lineRule="exact"/>
        <w:ind w:left="-1701" w:right="328" w:firstLine="360"/>
      </w:pPr>
      <w:r>
        <w:t>сбор аналитической информации для передачи в корпоративную информационную систему или формирования аналитических отчетов;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34"/>
          <w:tab w:val="left" w:pos="12049"/>
        </w:tabs>
        <w:spacing w:after="0" w:line="269" w:lineRule="exact"/>
        <w:ind w:left="-1701" w:right="328" w:firstLine="360"/>
      </w:pPr>
      <w:r>
        <w:t>формирование счетов клиентам за предоставленные услуги по о</w:t>
      </w:r>
      <w:r>
        <w:t>бработке контейнеров на КП;</w:t>
      </w:r>
    </w:p>
    <w:p w:rsidR="00697300" w:rsidRDefault="00AC038E" w:rsidP="00AC038E">
      <w:pPr>
        <w:pStyle w:val="38"/>
        <w:numPr>
          <w:ilvl w:val="0"/>
          <w:numId w:val="20"/>
        </w:numPr>
        <w:shd w:val="clear" w:color="auto" w:fill="auto"/>
        <w:tabs>
          <w:tab w:val="left" w:pos="562"/>
          <w:tab w:val="left" w:pos="12049"/>
        </w:tabs>
        <w:spacing w:after="0" w:line="269" w:lineRule="exact"/>
        <w:ind w:left="-1701" w:right="328" w:firstLine="360"/>
      </w:pPr>
      <w:r>
        <w:t xml:space="preserve">интеграция </w:t>
      </w:r>
      <w:r>
        <w:rPr>
          <w:lang w:val="en-US"/>
        </w:rPr>
        <w:t>CMS</w:t>
      </w:r>
      <w:r>
        <w:t>-системы с корпоративной информационной системой и ГЛОНАСС для мониторинга местоположения погрузочно-разгрузочного оборудования в пределах КП.</w:t>
      </w:r>
    </w:p>
    <w:p w:rsidR="00697300" w:rsidRDefault="00AC038E" w:rsidP="00AC038E">
      <w:pPr>
        <w:pStyle w:val="20"/>
        <w:shd w:val="clear" w:color="auto" w:fill="auto"/>
        <w:tabs>
          <w:tab w:val="left" w:pos="12049"/>
        </w:tabs>
        <w:spacing w:before="0" w:after="180" w:line="269" w:lineRule="exact"/>
        <w:ind w:left="-1701" w:right="328"/>
      </w:pPr>
      <w:bookmarkStart w:id="22" w:name="bookmark22"/>
      <w:r>
        <w:t>11.4 Требования к системе автоматизации инженерных систем и диспетчериз</w:t>
      </w:r>
      <w:r>
        <w:t>ации</w:t>
      </w:r>
      <w:bookmarkEnd w:id="22"/>
    </w:p>
    <w:p w:rsidR="00697300" w:rsidRDefault="00AC038E" w:rsidP="00AC038E">
      <w:pPr>
        <w:pStyle w:val="38"/>
        <w:numPr>
          <w:ilvl w:val="0"/>
          <w:numId w:val="28"/>
        </w:numPr>
        <w:shd w:val="clear" w:color="auto" w:fill="auto"/>
        <w:tabs>
          <w:tab w:val="left" w:pos="1100"/>
          <w:tab w:val="left" w:pos="12049"/>
        </w:tabs>
        <w:spacing w:after="176" w:line="269" w:lineRule="exact"/>
        <w:ind w:left="-1701" w:right="328" w:firstLine="320"/>
      </w:pPr>
      <w:proofErr w:type="gramStart"/>
      <w:r>
        <w:t>При проектировании новых и реконструкции существующих КП необходимо создание системы автоматизации инженерных систем и диспетчеризации, предназначенной для создания единой инфраструктуры контроля и управления системами защиты окружающей среды и против</w:t>
      </w:r>
      <w:r>
        <w:t>опожарной безопасности [</w:t>
      </w:r>
      <w:r>
        <w:rPr>
          <w:rStyle w:val="27"/>
        </w:rPr>
        <w:t>2</w:t>
      </w:r>
      <w:r>
        <w:t>], в целях организации взаимодействия между системами, осуществления функций контроля состояния систем и оборудования инженерного обеспечения, автоматического и автоматизированного (диспетчерского) управления.</w:t>
      </w:r>
      <w:proofErr w:type="gramEnd"/>
    </w:p>
    <w:p w:rsidR="00697300" w:rsidRDefault="00AC038E" w:rsidP="00AC038E">
      <w:pPr>
        <w:pStyle w:val="38"/>
        <w:numPr>
          <w:ilvl w:val="0"/>
          <w:numId w:val="28"/>
        </w:numPr>
        <w:shd w:val="clear" w:color="auto" w:fill="auto"/>
        <w:tabs>
          <w:tab w:val="left" w:pos="985"/>
          <w:tab w:val="left" w:pos="12049"/>
        </w:tabs>
        <w:spacing w:after="0" w:line="274" w:lineRule="exact"/>
        <w:ind w:left="-1701" w:right="328" w:firstLine="320"/>
      </w:pPr>
      <w:r>
        <w:t>Систему проектируют как единый программно-аппаратный комплекс, включающий в себя автоматизацию и диспетчеризацию всех инженерных систем, входящих в систему: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91" w:line="274" w:lineRule="exact"/>
        <w:ind w:left="-1701" w:right="328" w:firstLine="320"/>
      </w:pPr>
      <w:r>
        <w:t xml:space="preserve">- устройства пожарной и охранной сигнализации проектируют в соответствии с </w:t>
      </w:r>
      <w:r>
        <w:rPr>
          <w:rStyle w:val="28"/>
        </w:rPr>
        <w:t xml:space="preserve">ГОСТ </w:t>
      </w:r>
      <w:proofErr w:type="gramStart"/>
      <w:r>
        <w:rPr>
          <w:rStyle w:val="28"/>
        </w:rPr>
        <w:t>Р</w:t>
      </w:r>
      <w:proofErr w:type="gramEnd"/>
      <w:r>
        <w:rPr>
          <w:rStyle w:val="28"/>
        </w:rPr>
        <w:t xml:space="preserve"> 50776</w:t>
      </w:r>
      <w:r>
        <w:t xml:space="preserve">, </w:t>
      </w:r>
      <w:r>
        <w:rPr>
          <w:rStyle w:val="28"/>
        </w:rPr>
        <w:t>СП 3.13130</w:t>
      </w:r>
      <w:r>
        <w:t xml:space="preserve">, </w:t>
      </w:r>
      <w:r>
        <w:rPr>
          <w:rStyle w:val="28"/>
        </w:rPr>
        <w:t>СП 5.13130</w:t>
      </w:r>
      <w:r>
        <w:t>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477" w:line="360" w:lineRule="exact"/>
        <w:ind w:left="-1701" w:right="328"/>
        <w:jc w:val="left"/>
      </w:pPr>
      <w:bookmarkStart w:id="23" w:name="bookmark23"/>
      <w:r>
        <w:t>12 Охрана окружающей среды</w:t>
      </w:r>
      <w:bookmarkEnd w:id="23"/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215"/>
          <w:tab w:val="left" w:pos="12049"/>
        </w:tabs>
        <w:spacing w:after="184" w:line="274" w:lineRule="exact"/>
        <w:ind w:left="-1701" w:right="328" w:firstLine="320"/>
      </w:pPr>
      <w:r>
        <w:t>Требования настоящего раздела должны соблюдать при проектировании и строительстве КП на предприятиях промышленности и транспорта согласно [</w:t>
      </w:r>
      <w:r>
        <w:rPr>
          <w:rStyle w:val="27"/>
        </w:rPr>
        <w:t>3</w:t>
      </w:r>
      <w:r>
        <w:t>], [</w:t>
      </w:r>
      <w:r>
        <w:rPr>
          <w:rStyle w:val="27"/>
        </w:rPr>
        <w:t>4</w:t>
      </w:r>
      <w:r>
        <w:t xml:space="preserve">], </w:t>
      </w:r>
      <w:r>
        <w:rPr>
          <w:rStyle w:val="27"/>
        </w:rPr>
        <w:t>[5]</w:t>
      </w:r>
      <w:r>
        <w:t xml:space="preserve">, </w:t>
      </w:r>
      <w:r>
        <w:rPr>
          <w:rStyle w:val="27"/>
        </w:rPr>
        <w:t>[6]</w:t>
      </w:r>
      <w:r>
        <w:t>.</w:t>
      </w:r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028"/>
          <w:tab w:val="left" w:pos="12049"/>
        </w:tabs>
        <w:spacing w:after="180" w:line="269" w:lineRule="exact"/>
        <w:ind w:left="-1701" w:right="328" w:firstLine="320"/>
      </w:pPr>
      <w:r>
        <w:t>Предусматриваемые в проектах КП решения должны удовлетвор</w:t>
      </w:r>
      <w:r>
        <w:t>ять требованиям действующих основ законодательства об охране земель, недр, водных ресурсов, атмосферного воздуха, растительного и животного мира, а также действующих государственных стандартов, сводов правил, постановлений, положений, правил и актов, инстр</w:t>
      </w:r>
      <w:r>
        <w:t>укций и методических указаний, регулирующих природоохранную деятельность.</w:t>
      </w:r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062"/>
          <w:tab w:val="left" w:pos="12049"/>
        </w:tabs>
        <w:spacing w:after="180" w:line="269" w:lineRule="exact"/>
        <w:ind w:left="-1701" w:right="328" w:firstLine="320"/>
      </w:pPr>
      <w:proofErr w:type="gramStart"/>
      <w:r>
        <w:t>На всех стадиях проектирования следует производить оценку его воздействия на окружающую среду с определением характера и степени опасности потенциального влияния проектируемых трансп</w:t>
      </w:r>
      <w:r>
        <w:t>ортных объектов на природную среду как в условиях стабильной эксплуатации при расчетных параметрах и показателях, так и в экстремальных условиях (значительное превышение расчетной интенсивности движения) или в случае аварии (разрыв трубопровода, разрушение</w:t>
      </w:r>
      <w:r>
        <w:t xml:space="preserve"> в результате стихийного бедствия и т.д</w:t>
      </w:r>
      <w:proofErr w:type="gramEnd"/>
      <w:r>
        <w:t>.). Порядок выполнения и состав материалов по оценке воздействия на окружающую среду в проектах должны отвечать требованиям соответствующих нормативных документов органа исполнительной власти по охране окружающей сред</w:t>
      </w:r>
      <w:r>
        <w:t>ы.</w:t>
      </w:r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182"/>
          <w:tab w:val="left" w:pos="12049"/>
        </w:tabs>
        <w:spacing w:after="0" w:line="269" w:lineRule="exact"/>
        <w:ind w:left="-1701" w:right="328" w:firstLine="320"/>
        <w:sectPr w:rsidR="00697300" w:rsidSect="00AC038E">
          <w:type w:val="continuous"/>
          <w:pgSz w:w="16837" w:h="23810"/>
          <w:pgMar w:top="851" w:right="1386" w:bottom="1276" w:left="2798" w:header="0" w:footer="3" w:gutter="0"/>
          <w:cols w:space="720"/>
          <w:noEndnote/>
          <w:docGrid w:linePitch="360"/>
        </w:sectPr>
      </w:pPr>
      <w:r>
        <w:t>При проектировании следует предусматривать мероприятия, обеспечивающие минимальное негативное воздействие на окружающую природную среду при их строительстве и эксплуатации.</w:t>
      </w:r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124"/>
          <w:tab w:val="left" w:pos="12049"/>
        </w:tabs>
        <w:spacing w:after="180" w:line="269" w:lineRule="exact"/>
        <w:ind w:left="-1701" w:right="328" w:firstLine="340"/>
      </w:pPr>
      <w:r>
        <w:t>Предусматриваемые в проектах природоохранные мероприятия должны обеспечивать: сохранение природных ландшафтов, заповедников, санитарно-курортных зон, памятников природы и культуры; максимальную экономию земельных ресурсов, отводимых для размещения проектир</w:t>
      </w:r>
      <w:r>
        <w:t xml:space="preserve">уемых объектов; предотвращение загрязнения водных бассейнов и подземных вод жидкими и твердыми отходами, а также попадания в поверхностные и подземные воды загрязненных стоков; </w:t>
      </w:r>
      <w:proofErr w:type="gramStart"/>
      <w:r>
        <w:t>устранение вредного влияния на окружающую среду пыления грузов при транспортиро</w:t>
      </w:r>
      <w:r>
        <w:t>вании, погрузке и выгрузке; рекультивацию земель после завершения строительства; максимальное уменьшение загрязнения почвы; условия безопасного обращения с отходами; максимально возможную защиту атмосферного воздуха от выбросов загрязняющих веществ; защиту</w:t>
      </w:r>
      <w:r>
        <w:t xml:space="preserve"> от шума и вибрации жилых районов, животноводческих хозяйств и мест обитания диких животных, создаваемых объектами промышленного транспорта.</w:t>
      </w:r>
      <w:proofErr w:type="gramEnd"/>
      <w:r>
        <w:t xml:space="preserve"> Для объектов промышленного транспорта, располагаемых на территории предприятия, необходимые данные передают </w:t>
      </w:r>
      <w:proofErr w:type="spellStart"/>
      <w:r>
        <w:t>генпрое</w:t>
      </w:r>
      <w:r>
        <w:t>ктировщику</w:t>
      </w:r>
      <w:proofErr w:type="spellEnd"/>
      <w:r>
        <w:t xml:space="preserve"> для учета при разработке раздела по охране окружающей среды по предприятию в целом.</w:t>
      </w:r>
    </w:p>
    <w:p w:rsidR="00697300" w:rsidRDefault="00AC038E" w:rsidP="00AC038E">
      <w:pPr>
        <w:pStyle w:val="38"/>
        <w:numPr>
          <w:ilvl w:val="0"/>
          <w:numId w:val="29"/>
        </w:numPr>
        <w:shd w:val="clear" w:color="auto" w:fill="auto"/>
        <w:tabs>
          <w:tab w:val="left" w:pos="1004"/>
          <w:tab w:val="left" w:pos="12049"/>
        </w:tabs>
        <w:spacing w:after="234" w:line="269" w:lineRule="exact"/>
        <w:ind w:left="-1701" w:right="328" w:firstLine="340"/>
      </w:pPr>
      <w:r>
        <w:t>При проектировании объектов промышленного транспорта в сложных климатических и геологических условиях северных и восточных районов, в сейсмических районах, в усл</w:t>
      </w:r>
      <w:r>
        <w:t xml:space="preserve">овиях тайги, тундры и лесотундры вопросам максимального сохранения природного комплекса необходимо руководствоваться требованиями </w:t>
      </w:r>
      <w:r>
        <w:rPr>
          <w:rStyle w:val="29"/>
        </w:rPr>
        <w:t>СП 14.13330</w:t>
      </w:r>
      <w:r>
        <w:t xml:space="preserve">, </w:t>
      </w:r>
      <w:r>
        <w:rPr>
          <w:rStyle w:val="29"/>
        </w:rPr>
        <w:t>СП 28.13330</w:t>
      </w:r>
      <w:r>
        <w:t xml:space="preserve">, </w:t>
      </w:r>
      <w:r>
        <w:rPr>
          <w:rStyle w:val="29"/>
        </w:rPr>
        <w:t>СП 131.13330</w:t>
      </w:r>
      <w:r>
        <w:t>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99" w:line="427" w:lineRule="exact"/>
        <w:ind w:left="-1701" w:right="328"/>
        <w:jc w:val="left"/>
      </w:pPr>
      <w:bookmarkStart w:id="24" w:name="bookmark24"/>
      <w:r>
        <w:t xml:space="preserve">Приложение </w:t>
      </w:r>
      <w:r>
        <w:rPr>
          <w:lang w:val="en-US"/>
        </w:rPr>
        <w:t>A</w:t>
      </w:r>
      <w:r w:rsidRPr="00AC038E">
        <w:rPr>
          <w:lang w:val="ru-RU"/>
        </w:rPr>
        <w:t xml:space="preserve"> </w:t>
      </w:r>
      <w:r>
        <w:t>(справочное). Расчет пропускной способности железнодорожного грузового фр</w:t>
      </w:r>
      <w:r>
        <w:t>онта</w:t>
      </w:r>
      <w:bookmarkEnd w:id="24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8" w:lineRule="exact"/>
        <w:ind w:left="-1701" w:right="328" w:firstLine="0"/>
        <w:jc w:val="left"/>
      </w:pPr>
      <w:r>
        <w:t xml:space="preserve">Приложение </w:t>
      </w:r>
      <w:r>
        <w:rPr>
          <w:lang w:val="en-US"/>
        </w:rPr>
        <w:t>A</w:t>
      </w:r>
      <w:r w:rsidRPr="00AC038E">
        <w:rPr>
          <w:lang w:val="ru-RU"/>
        </w:rPr>
        <w:t xml:space="preserve"> </w:t>
      </w:r>
      <w:r>
        <w:t>(справочное)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40"/>
      </w:pPr>
      <w:r>
        <w:t xml:space="preserve">Пропускную способность ЖГФ определяют для </w:t>
      </w:r>
      <w:proofErr w:type="spellStart"/>
      <w:r>
        <w:t>контейнерооборота</w:t>
      </w:r>
      <w:proofErr w:type="spellEnd"/>
      <w:r>
        <w:t xml:space="preserve"> в максимальный месяц, исходя из часовой эксплуатационной производительности и количества технологических линий, суточной валовой интенсивности обработки железнодорож</w:t>
      </w:r>
      <w:r>
        <w:t>ной подачи на ЖГФ, сезонной неравномерности перевозок, годового бюджета рабочего времени.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340"/>
        <w:sectPr w:rsidR="00697300" w:rsidSect="00AC038E">
          <w:footerReference w:type="default" r:id="rId27"/>
          <w:pgSz w:w="16837" w:h="23810"/>
          <w:pgMar w:top="851" w:right="1386" w:bottom="1276" w:left="3151" w:header="0" w:footer="3" w:gutter="0"/>
          <w:cols w:space="720"/>
          <w:noEndnote/>
          <w:docGrid w:linePitch="360"/>
        </w:sectPr>
      </w:pPr>
      <w:r>
        <w:t xml:space="preserve">Пропускную способность ЖГФ, тыс. </w:t>
      </w:r>
      <w:proofErr w:type="spellStart"/>
      <w:r>
        <w:t>конт</w:t>
      </w:r>
      <w:proofErr w:type="spellEnd"/>
      <w:r>
        <w:t>./г., определяют по формуле</w:t>
      </w:r>
    </w:p>
    <w:p w:rsidR="00697300" w:rsidRDefault="00697300" w:rsidP="00AC038E">
      <w:pPr>
        <w:framePr w:w="11899" w:h="246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38"/>
        <w:framePr w:h="220" w:hSpace="411" w:wrap="around" w:vAnchor="text" w:hAnchor="margin" w:x="1444" w:y="56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proofErr w:type="gramStart"/>
      <w:r>
        <w:rPr>
          <w:rStyle w:val="af1"/>
        </w:rPr>
        <w:t>ж</w:t>
      </w:r>
      <w:proofErr w:type="gramEnd"/>
      <w:r>
        <w:t xml:space="preserve"> </w:t>
      </w:r>
      <w:proofErr w:type="spellStart"/>
      <w:r>
        <w:rPr>
          <w:vertAlign w:val="superscript"/>
        </w:rPr>
        <w:t>ш</w:t>
      </w:r>
      <w:proofErr w:type="spellEnd"/>
      <w:r>
        <w:t xml:space="preserve"> </w:t>
      </w:r>
      <w:proofErr w:type="spellStart"/>
      <w:r>
        <w:t>м^раб</w:t>
      </w:r>
      <w:proofErr w:type="spellEnd"/>
    </w:p>
    <w:p w:rsidR="00697300" w:rsidRDefault="00AC038E" w:rsidP="00AC038E">
      <w:pPr>
        <w:pStyle w:val="38"/>
        <w:framePr w:h="255" w:wrap="around" w:vAnchor="text" w:hAnchor="margin" w:x="5467" w:y="203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(1)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rPr>
          <w:rStyle w:val="-1pt"/>
        </w:rPr>
        <w:t xml:space="preserve">24 </w:t>
      </w:r>
      <w:proofErr w:type="spellStart"/>
      <w:r>
        <w:rPr>
          <w:rStyle w:val="-1pt"/>
        </w:rPr>
        <w:t>ШМи</w:t>
      </w:r>
      <w:proofErr w:type="spellEnd"/>
    </w:p>
    <w:p w:rsidR="00697300" w:rsidRDefault="00AC038E" w:rsidP="00AC038E">
      <w:pPr>
        <w:framePr w:wrap="notBeside" w:vAnchor="text" w:hAnchor="text" w:xAlign="center" w:y="1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31" type="#_x0000_t75" style="width:50.4pt;height:14.4pt">
            <v:imagedata r:id="rId28" r:href="rId29"/>
          </v:shape>
        </w:pict>
      </w:r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3199" w:header="0" w:footer="3" w:gutter="0"/>
          <w:cols w:space="720"/>
          <w:noEndnote/>
          <w:docGrid w:linePitch="360"/>
        </w:sectPr>
      </w:pPr>
    </w:p>
    <w:p w:rsidR="00697300" w:rsidRDefault="00697300" w:rsidP="00AC038E">
      <w:pPr>
        <w:framePr w:w="11899" w:h="597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framePr w:w="1954" w:h="408" w:vSpace="394" w:wrap="notBeside" w:vAnchor="text" w:hAnchor="margin" w:x="217" w:y="620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32" type="#_x0000_t75" style="width:79.2pt;height:14.4pt">
            <v:imagedata r:id="rId30" r:href="rId31"/>
          </v:shape>
        </w:pict>
      </w:r>
    </w:p>
    <w:p w:rsidR="00697300" w:rsidRDefault="00AC038E" w:rsidP="00AC038E">
      <w:pPr>
        <w:pStyle w:val="33"/>
        <w:framePr w:w="1954" w:h="408" w:vSpace="394" w:wrap="notBeside" w:vAnchor="text" w:hAnchor="margin" w:x="217" w:y="620"/>
        <w:shd w:val="clear" w:color="auto" w:fill="auto"/>
        <w:tabs>
          <w:tab w:val="left" w:leader="hyphen" w:pos="336"/>
          <w:tab w:val="left" w:leader="hyphen" w:pos="773"/>
          <w:tab w:val="left" w:leader="hyphen" w:pos="1517"/>
          <w:tab w:val="left" w:pos="12049"/>
        </w:tabs>
        <w:spacing w:line="150" w:lineRule="exact"/>
        <w:ind w:left="-1701" w:right="328"/>
        <w:jc w:val="center"/>
      </w:pPr>
      <w:proofErr w:type="gramStart"/>
      <w:r>
        <w:t>ж</w:t>
      </w:r>
      <w:proofErr w:type="gramEnd"/>
      <w:r>
        <w:t xml:space="preserve"> </w:t>
      </w:r>
      <w:r>
        <w:tab/>
      </w:r>
      <w:r>
        <w:tab/>
        <w:t>7</w:t>
      </w:r>
      <w:r>
        <w:tab/>
        <w:t>V</w:t>
      </w:r>
    </w:p>
    <w:p w:rsidR="00697300" w:rsidRDefault="00AC038E" w:rsidP="00AC038E">
      <w:pPr>
        <w:framePr w:w="802" w:h="542" w:wrap="notBeside" w:vAnchor="text" w:hAnchor="margin" w:x="1004" w:y="1047"/>
        <w:tabs>
          <w:tab w:val="left" w:pos="12049"/>
        </w:tabs>
        <w:ind w:left="-1701" w:right="328"/>
        <w:jc w:val="center"/>
        <w:rPr>
          <w:sz w:val="0"/>
          <w:szCs w:val="0"/>
        </w:rPr>
      </w:pPr>
      <w:r>
        <w:pict>
          <v:shape id="_x0000_i1033" type="#_x0000_t75" style="width:43.2pt;height:28.8pt">
            <v:imagedata r:id="rId32" r:href="rId33"/>
          </v:shape>
        </w:pic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  <w:sectPr w:rsidR="00697300" w:rsidSect="00AC038E">
          <w:type w:val="continuous"/>
          <w:pgSz w:w="16837" w:h="23810"/>
          <w:pgMar w:top="851" w:right="1386" w:bottom="1276" w:left="3165" w:header="0" w:footer="3" w:gutter="0"/>
          <w:cols w:space="720"/>
          <w:noEndnote/>
          <w:docGrid w:linePitch="360"/>
        </w:sectPr>
      </w:pPr>
      <w:r>
        <w:t xml:space="preserve">где </w:t>
      </w:r>
      <w:proofErr w:type="spellStart"/>
      <w:r>
        <w:t>Ы</w:t>
      </w:r>
      <w:r>
        <w:rPr>
          <w:vertAlign w:val="subscript"/>
        </w:rPr>
        <w:t>ж</w:t>
      </w:r>
      <w:proofErr w:type="spellEnd"/>
      <w:r>
        <w:t xml:space="preserve"> - количество обработанных железнодорожных подач в сутки: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63" w:line="274" w:lineRule="exact"/>
        <w:ind w:left="-1701" w:right="328" w:firstLine="0"/>
      </w:pPr>
      <w:r>
        <w:t>где</w:t>
      </w:r>
      <w:r>
        <w:rPr>
          <w:rStyle w:val="af2"/>
        </w:rPr>
        <w:t xml:space="preserve"> </w:t>
      </w:r>
      <w:proofErr w:type="spellStart"/>
      <w:r>
        <w:rPr>
          <w:rStyle w:val="af2"/>
        </w:rPr>
        <w:t>М</w:t>
      </w:r>
      <w:r>
        <w:rPr>
          <w:rStyle w:val="af2"/>
          <w:vertAlign w:val="subscript"/>
        </w:rPr>
        <w:t>ж</w:t>
      </w:r>
      <w:proofErr w:type="spellEnd"/>
      <w:r>
        <w:t xml:space="preserve"> - валовая часовая интенсивность обработки одной железнодорожной подачи, </w:t>
      </w:r>
      <w:proofErr w:type="spellStart"/>
      <w:r>
        <w:t>конт</w:t>
      </w:r>
      <w:proofErr w:type="spellEnd"/>
      <w:r>
        <w:t>./ч;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3" w:line="220" w:lineRule="exact"/>
        <w:ind w:left="-1701" w:right="328" w:firstLine="380"/>
        <w:jc w:val="left"/>
      </w:pPr>
      <w:r>
        <w:t>г</w:t>
      </w:r>
      <w:r>
        <w:rPr>
          <w:vertAlign w:val="subscript"/>
        </w:rPr>
        <w:t>раб</w:t>
      </w:r>
      <w:r>
        <w:t xml:space="preserve"> - годовой бюджет рабочего времени, </w:t>
      </w:r>
      <w:proofErr w:type="spellStart"/>
      <w:r>
        <w:t>сут</w:t>
      </w:r>
      <w:proofErr w:type="spellEnd"/>
      <w:r>
        <w:t>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57" w:line="269" w:lineRule="exact"/>
        <w:ind w:left="-1701" w:right="328" w:firstLine="380"/>
        <w:jc w:val="left"/>
      </w:pPr>
      <w:proofErr w:type="spellStart"/>
      <w:r>
        <w:t>К</w:t>
      </w:r>
      <w:r>
        <w:rPr>
          <w:vertAlign w:val="subscript"/>
        </w:rPr>
        <w:t>нн</w:t>
      </w:r>
      <w:proofErr w:type="spellEnd"/>
      <w:r>
        <w:t xml:space="preserve"> - коэффициент месячной неравномерности </w:t>
      </w:r>
      <w:proofErr w:type="spellStart"/>
      <w:r>
        <w:t>контейнеропотока</w:t>
      </w:r>
      <w:proofErr w:type="spellEnd"/>
      <w:r>
        <w:t xml:space="preserve">. Валовую интенсивность обработки одной железнодорожной подачи, </w:t>
      </w:r>
      <w:proofErr w:type="spellStart"/>
      <w:r>
        <w:t>конт</w:t>
      </w:r>
      <w:proofErr w:type="spellEnd"/>
      <w:r>
        <w:t>./ч определяют по формуле</w:t>
      </w:r>
    </w:p>
    <w:p w:rsidR="00697300" w:rsidRDefault="00AC038E" w:rsidP="00AC038E">
      <w:pPr>
        <w:pStyle w:val="38"/>
        <w:shd w:val="clear" w:color="auto" w:fill="auto"/>
        <w:tabs>
          <w:tab w:val="left" w:pos="5866"/>
          <w:tab w:val="left" w:pos="12049"/>
        </w:tabs>
        <w:spacing w:after="0" w:line="298" w:lineRule="exact"/>
        <w:ind w:left="-1701" w:right="328" w:firstLine="0"/>
      </w:pPr>
      <w:r>
        <w:rPr>
          <w:vertAlign w:val="subscript"/>
        </w:rPr>
        <w:t>М =</w:t>
      </w:r>
      <w:r>
        <w:t xml:space="preserve"> </w:t>
      </w:r>
      <w:proofErr w:type="spellStart"/>
      <w:r>
        <w:rPr>
          <w:lang w:val="en-US"/>
        </w:rPr>
        <w:t>jj</w:t>
      </w:r>
      <w:r>
        <w:rPr>
          <w:rStyle w:val="300"/>
          <w:lang w:val="en-US"/>
        </w:rPr>
        <w:t>W</w:t>
      </w:r>
      <w:proofErr w:type="spellEnd"/>
      <w:r>
        <w:rPr>
          <w:rStyle w:val="300"/>
        </w:rPr>
        <w:t>+</w:t>
      </w:r>
      <w:proofErr w:type="spellStart"/>
      <w:r>
        <w:rPr>
          <w:rStyle w:val="300"/>
        </w:rPr>
        <w:t>Дк.э</w:t>
      </w:r>
      <w:proofErr w:type="spellEnd"/>
      <w:r>
        <w:rPr>
          <w:rStyle w:val="300"/>
        </w:rPr>
        <w:t>.)</w:t>
      </w:r>
      <w:r>
        <w:tab/>
      </w:r>
      <w:r>
        <w:rPr>
          <w:vertAlign w:val="subscript"/>
        </w:rPr>
        <w:t>(3)</w:t>
      </w:r>
    </w:p>
    <w:p w:rsidR="00697300" w:rsidRDefault="00AC038E" w:rsidP="00AC038E">
      <w:pPr>
        <w:pStyle w:val="38"/>
        <w:shd w:val="clear" w:color="auto" w:fill="auto"/>
        <w:tabs>
          <w:tab w:val="left" w:pos="5930"/>
          <w:tab w:val="left" w:pos="12049"/>
        </w:tabs>
        <w:spacing w:after="0" w:line="298" w:lineRule="exact"/>
        <w:ind w:left="-1701" w:right="328" w:firstLine="0"/>
        <w:jc w:val="left"/>
      </w:pPr>
      <w:r>
        <w:rPr>
          <w:rStyle w:val="af3"/>
        </w:rPr>
        <w:t>a</w:t>
      </w:r>
      <w:r w:rsidRPr="00AC038E">
        <w:rPr>
          <w:rStyle w:val="af3"/>
          <w:lang w:val="ru-RU"/>
        </w:rPr>
        <w:t xml:space="preserve"> +</w:t>
      </w:r>
      <w:r>
        <w:rPr>
          <w:rStyle w:val="af3"/>
        </w:rPr>
        <w:t>L</w:t>
      </w:r>
      <w:r w:rsidRPr="00AC038E">
        <w:rPr>
          <w:lang w:val="ru-RU"/>
        </w:rPr>
        <w:t xml:space="preserve"> </w:t>
      </w:r>
      <w:r>
        <w:t>V</w:t>
      </w:r>
      <w:r>
        <w:tab/>
      </w:r>
      <w:r>
        <w:rPr>
          <w:vertAlign w:val="superscript"/>
        </w:rPr>
        <w:t>(3)</w:t>
      </w:r>
    </w:p>
    <w:p w:rsidR="00697300" w:rsidRDefault="00AC038E" w:rsidP="00AC038E">
      <w:pPr>
        <w:pStyle w:val="81"/>
        <w:shd w:val="clear" w:color="auto" w:fill="auto"/>
        <w:tabs>
          <w:tab w:val="left" w:pos="12049"/>
        </w:tabs>
        <w:spacing w:after="284" w:line="100" w:lineRule="exact"/>
        <w:ind w:left="-1701" w:right="328"/>
      </w:pPr>
      <w:r>
        <w:t xml:space="preserve">ЩЩ Ж. ■ "ЕС. </w:t>
      </w:r>
      <w:proofErr w:type="gramStart"/>
      <w:r>
        <w:t>Ж</w:t>
      </w:r>
      <w:proofErr w:type="gramEnd"/>
      <w:r>
        <w:t xml:space="preserve"> </w:t>
      </w:r>
      <w:r>
        <w:rPr>
          <w:lang w:val="en-US"/>
        </w:rPr>
        <w:t>J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63" w:line="274" w:lineRule="exact"/>
        <w:ind w:left="-1701" w:right="328" w:firstLine="0"/>
      </w:pPr>
      <w:proofErr w:type="spellStart"/>
      <w:r>
        <w:rPr>
          <w:rStyle w:val="1pt3"/>
        </w:rPr>
        <w:t>гдед</w:t>
      </w:r>
      <w:r>
        <w:rPr>
          <w:rStyle w:val="1pt3"/>
          <w:vertAlign w:val="subscript"/>
        </w:rPr>
        <w:t>жи</w:t>
      </w:r>
      <w:proofErr w:type="spellEnd"/>
      <w:r>
        <w:rPr>
          <w:rStyle w:val="1pt3"/>
        </w:rPr>
        <w:t xml:space="preserve"> -</w:t>
      </w:r>
      <w:r>
        <w:t xml:space="preserve"> количество выгружаемых контейнеров на платформах в подаче, </w:t>
      </w:r>
      <w:proofErr w:type="spellStart"/>
      <w:r>
        <w:t>конт</w:t>
      </w:r>
      <w:proofErr w:type="spellEnd"/>
      <w:r>
        <w:t>.;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85" w:line="220" w:lineRule="exact"/>
        <w:ind w:left="-1701" w:right="328" w:firstLine="380"/>
        <w:jc w:val="left"/>
      </w:pPr>
      <w:proofErr w:type="gramStart"/>
      <w:r>
        <w:t>Дж</w:t>
      </w:r>
      <w:proofErr w:type="gramEnd"/>
      <w:r>
        <w:t xml:space="preserve"> э" </w:t>
      </w:r>
      <w:r>
        <w:rPr>
          <w:vertAlign w:val="superscript"/>
        </w:rPr>
        <w:t>количество</w:t>
      </w:r>
      <w:r>
        <w:t xml:space="preserve"> погружаемых контейнеров на платформы в подаче, </w:t>
      </w:r>
      <w:proofErr w:type="spellStart"/>
      <w:r>
        <w:t>конт</w:t>
      </w:r>
      <w:proofErr w:type="spellEnd"/>
      <w:r>
        <w:t>.;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80"/>
      </w:pPr>
      <w:r>
        <w:rPr>
          <w:rStyle w:val="1pt3"/>
        </w:rPr>
        <w:t>/</w:t>
      </w:r>
      <w:proofErr w:type="spellStart"/>
      <w:r>
        <w:rPr>
          <w:rStyle w:val="1pt3"/>
        </w:rPr>
        <w:t>д</w:t>
      </w:r>
      <w:proofErr w:type="gramStart"/>
      <w:r>
        <w:rPr>
          <w:rStyle w:val="1pt3"/>
        </w:rPr>
        <w:t>д</w:t>
      </w:r>
      <w:proofErr w:type="spellEnd"/>
      <w:r>
        <w:rPr>
          <w:rStyle w:val="1pt3"/>
        </w:rPr>
        <w:t>-</w:t>
      </w:r>
      <w:proofErr w:type="gramEnd"/>
      <w:r>
        <w:t xml:space="preserve"> время на подачу и уборку платформ на ЖГФ, на прочие вспомогательные операции, не совмещаемые с грузовыми работами, ч (исходные данные).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03" w:line="274" w:lineRule="exact"/>
        <w:ind w:left="-1701" w:right="328" w:firstLine="380"/>
      </w:pPr>
      <w:r>
        <w:t>Время грузовой обработки железнодорожной подачи определяют по формуле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</w:pPr>
      <w:r>
        <w:t xml:space="preserve">, _ </w:t>
      </w:r>
      <w:r>
        <w:rPr>
          <w:rStyle w:val="310"/>
        </w:rPr>
        <w:t>(Джи</w:t>
      </w:r>
      <w:r>
        <w:rPr>
          <w:rStyle w:val="af4"/>
        </w:rPr>
        <w:t xml:space="preserve"> +</w:t>
      </w:r>
      <w:proofErr w:type="spellStart"/>
      <w:r>
        <w:rPr>
          <w:rStyle w:val="af4"/>
        </w:rPr>
        <w:t>Дж</w:t>
      </w:r>
      <w:proofErr w:type="gramStart"/>
      <w:r>
        <w:rPr>
          <w:rStyle w:val="af4"/>
        </w:rPr>
        <w:t>.ъ</w:t>
      </w:r>
      <w:proofErr w:type="spellEnd"/>
      <w:proofErr w:type="gramEnd"/>
      <w:r>
        <w:rPr>
          <w:rStyle w:val="af4"/>
        </w:rPr>
        <w:t>)</w:t>
      </w:r>
    </w:p>
    <w:p w:rsidR="00697300" w:rsidRDefault="00AC038E" w:rsidP="00AC038E">
      <w:pPr>
        <w:pStyle w:val="38"/>
        <w:shd w:val="clear" w:color="auto" w:fill="auto"/>
        <w:tabs>
          <w:tab w:val="left" w:leader="dot" w:pos="1278"/>
          <w:tab w:val="left" w:pos="12049"/>
        </w:tabs>
        <w:spacing w:after="0" w:line="220" w:lineRule="exact"/>
        <w:ind w:left="-1701" w:right="328" w:firstLine="0"/>
      </w:pPr>
      <w:r>
        <w:rPr>
          <w:rStyle w:val="2pt1"/>
          <w:vertAlign w:val="superscript"/>
        </w:rPr>
        <w:t>ЫЖ</w:t>
      </w:r>
      <w:r>
        <w:rPr>
          <w:rStyle w:val="af3"/>
          <w:lang/>
        </w:rPr>
        <w:t xml:space="preserve">- </w:t>
      </w:r>
      <w:proofErr w:type="spellStart"/>
      <w:r>
        <w:rPr>
          <w:rStyle w:val="af3"/>
          <w:lang/>
        </w:rPr>
        <w:t>р</w:t>
      </w:r>
      <w:proofErr w:type="spellEnd"/>
      <w:proofErr w:type="gramStart"/>
      <w:r>
        <w:rPr>
          <w:rStyle w:val="2pt1"/>
        </w:rPr>
        <w:tab/>
      </w:r>
      <w:proofErr w:type="spellStart"/>
      <w:r>
        <w:rPr>
          <w:rStyle w:val="2pt2"/>
        </w:rPr>
        <w:t>О</w:t>
      </w:r>
      <w:proofErr w:type="gramEnd"/>
      <w:r>
        <w:rPr>
          <w:rStyle w:val="2pt2"/>
        </w:rPr>
        <w:t>+^Аж</w:t>
      </w:r>
      <w:proofErr w:type="spellEnd"/>
      <w:r>
        <w:rPr>
          <w:rStyle w:val="2pt2"/>
        </w:rPr>
        <w:t>)</w:t>
      </w:r>
    </w:p>
    <w:p w:rsidR="00697300" w:rsidRDefault="00AC038E" w:rsidP="00AC038E">
      <w:pPr>
        <w:pStyle w:val="91"/>
        <w:shd w:val="clear" w:color="auto" w:fill="auto"/>
        <w:tabs>
          <w:tab w:val="left" w:pos="6098"/>
          <w:tab w:val="left" w:pos="12049"/>
        </w:tabs>
        <w:spacing w:after="264" w:line="220" w:lineRule="exact"/>
        <w:ind w:left="-1701" w:right="328"/>
      </w:pPr>
      <w:r>
        <w:rPr>
          <w:vertAlign w:val="superscript"/>
        </w:rPr>
        <w:t>1экс</w:t>
      </w:r>
      <w:r>
        <w:t xml:space="preserve"> " N ,</w:t>
      </w:r>
      <w:r>
        <w:rPr>
          <w:rStyle w:val="92"/>
        </w:rPr>
        <w:tab/>
        <w:t>(4)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0"/>
      </w:pPr>
      <w:proofErr w:type="spellStart"/>
      <w:r>
        <w:t>гд</w:t>
      </w:r>
      <w:proofErr w:type="spellEnd"/>
      <w:r>
        <w:t xml:space="preserve"> е </w:t>
      </w:r>
      <w:r>
        <w:t xml:space="preserve">- эксплуатационная производительность одной технологической линии, </w:t>
      </w:r>
      <w:proofErr w:type="spellStart"/>
      <w:r>
        <w:t>конт</w:t>
      </w:r>
      <w:proofErr w:type="spellEnd"/>
      <w:r>
        <w:t>./ч;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68" w:line="220" w:lineRule="exact"/>
        <w:ind w:left="-1701" w:right="328" w:firstLine="380"/>
        <w:jc w:val="left"/>
      </w:pPr>
      <w:r>
        <w:rPr>
          <w:rStyle w:val="-1pt0"/>
        </w:rPr>
        <w:t>1</w:t>
      </w:r>
      <w:r>
        <w:rPr>
          <w:rStyle w:val="-1pt0"/>
          <w:vertAlign w:val="subscript"/>
        </w:rPr>
        <w:t>ГЖ</w:t>
      </w:r>
      <w:r>
        <w:rPr>
          <w:rStyle w:val="-1pt0"/>
        </w:rPr>
        <w:t xml:space="preserve"> -</w:t>
      </w:r>
      <w:r>
        <w:t xml:space="preserve"> продолжительность смены, </w:t>
      </w:r>
      <w:proofErr w:type="gramStart"/>
      <w:r>
        <w:t>ч</w:t>
      </w:r>
      <w:proofErr w:type="gramEnd"/>
      <w:r>
        <w:t>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60" w:line="220" w:lineRule="exact"/>
        <w:ind w:left="-1701" w:right="328" w:firstLine="380"/>
        <w:jc w:val="left"/>
      </w:pPr>
      <w:proofErr w:type="spellStart"/>
      <w:proofErr w:type="gramStart"/>
      <w:r>
        <w:rPr>
          <w:lang w:val="en-US"/>
        </w:rPr>
        <w:t>t</w:t>
      </w:r>
      <w:r>
        <w:rPr>
          <w:vertAlign w:val="subscript"/>
          <w:lang w:val="en-US"/>
        </w:rPr>
        <w:t>Q</w:t>
      </w:r>
      <w:proofErr w:type="spellEnd"/>
      <w:proofErr w:type="gramEnd"/>
      <w:r w:rsidRPr="00AC038E">
        <w:rPr>
          <w:lang w:val="ru-RU"/>
        </w:rPr>
        <w:t xml:space="preserve"> </w:t>
      </w:r>
      <w:r>
        <w:t>- продолжительность обеденного перерыва, ч.;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80"/>
        <w:jc w:val="left"/>
      </w:pPr>
      <w:r>
        <w:rPr>
          <w:rStyle w:val="af3"/>
          <w:lang/>
        </w:rPr>
        <w:t>N</w:t>
      </w:r>
      <w:r>
        <w:t xml:space="preserve"> - количество технологических линий на ЖГФ.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03" w:line="274" w:lineRule="exact"/>
        <w:ind w:left="-1701" w:right="328" w:firstLine="380"/>
      </w:pPr>
      <w:r>
        <w:t>Эксплуатационную производительность технологических линий на ЖГФ, состоящих из машин циклического действия, определяют по формуле</w:t>
      </w:r>
    </w:p>
    <w:p w:rsidR="00697300" w:rsidRDefault="00AC038E" w:rsidP="00AC038E">
      <w:pPr>
        <w:pStyle w:val="38"/>
        <w:shd w:val="clear" w:color="auto" w:fill="auto"/>
        <w:tabs>
          <w:tab w:val="left" w:pos="5487"/>
          <w:tab w:val="left" w:pos="12049"/>
        </w:tabs>
        <w:spacing w:after="279" w:line="220" w:lineRule="exact"/>
        <w:ind w:left="-1701" w:right="328" w:firstLine="0"/>
      </w:pPr>
      <w:proofErr w:type="spellStart"/>
      <w:r>
        <w:t>^эес</w:t>
      </w:r>
      <w:proofErr w:type="spellEnd"/>
      <w:r>
        <w:t xml:space="preserve"> </w:t>
      </w:r>
      <w:r>
        <w:rPr>
          <w:vertAlign w:val="superscript"/>
        </w:rPr>
        <w:t>—</w:t>
      </w:r>
      <w:r>
        <w:t xml:space="preserve"> </w:t>
      </w:r>
      <w:proofErr w:type="spellStart"/>
      <w:r>
        <w:t>^тек</w:t>
      </w:r>
      <w:proofErr w:type="spellEnd"/>
      <w:r>
        <w:t xml:space="preserve"> ' -</w:t>
      </w:r>
      <w:proofErr w:type="spellStart"/>
      <w:r>
        <w:t>^-с</w:t>
      </w:r>
      <w:proofErr w:type="spellEnd"/>
      <w:r>
        <w:t xml:space="preserve"> I</w:t>
      </w:r>
      <w:r>
        <w:tab/>
        <w:t>(5)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20" w:line="269" w:lineRule="exact"/>
        <w:ind w:left="-1701" w:right="328" w:firstLine="0"/>
      </w:pPr>
      <w:r>
        <w:rPr>
          <w:rStyle w:val="2pt3"/>
        </w:rPr>
        <w:t xml:space="preserve">где </w:t>
      </w:r>
      <w:proofErr w:type="spellStart"/>
      <w:r>
        <w:rPr>
          <w:rStyle w:val="320"/>
        </w:rPr>
        <w:t>Ртъх</w:t>
      </w:r>
      <w:proofErr w:type="spellEnd"/>
      <w:r>
        <w:rPr>
          <w:rStyle w:val="320"/>
        </w:rPr>
        <w:t xml:space="preserve"> -</w:t>
      </w:r>
      <w:r>
        <w:t xml:space="preserve"> техническая производительность лимитирующей машины в технологической линии, </w:t>
      </w:r>
      <w:proofErr w:type="spellStart"/>
      <w:r>
        <w:t>конт</w:t>
      </w:r>
      <w:proofErr w:type="spellEnd"/>
      <w:r>
        <w:t>./ч;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59" w:line="269" w:lineRule="exact"/>
        <w:ind w:left="-1701" w:right="328" w:firstLine="380"/>
      </w:pPr>
      <w:r>
        <w:t>К</w:t>
      </w:r>
      <w:r>
        <w:rPr>
          <w:vertAlign w:val="subscript"/>
        </w:rPr>
        <w:t>с</w:t>
      </w:r>
      <w:r>
        <w:t xml:space="preserve"> - </w:t>
      </w:r>
      <w:r>
        <w:t xml:space="preserve">коэффициент перехода от технической к эксплуатационной производительности технологической линии, численные значения которого принимаются в зависимости от способа производства </w:t>
      </w:r>
      <w:proofErr w:type="spellStart"/>
      <w:proofErr w:type="gramStart"/>
      <w:r>
        <w:t>погрузочно</w:t>
      </w:r>
      <w:proofErr w:type="spellEnd"/>
      <w:r>
        <w:t>- разгрузочных</w:t>
      </w:r>
      <w:proofErr w:type="gramEnd"/>
      <w:r>
        <w:t xml:space="preserve"> работ равными:</w:t>
      </w:r>
    </w:p>
    <w:p w:rsidR="00697300" w:rsidRDefault="00AC038E" w:rsidP="00AC038E">
      <w:pPr>
        <w:pStyle w:val="38"/>
        <w:numPr>
          <w:ilvl w:val="0"/>
          <w:numId w:val="30"/>
        </w:numPr>
        <w:shd w:val="clear" w:color="auto" w:fill="auto"/>
        <w:tabs>
          <w:tab w:val="left" w:pos="544"/>
          <w:tab w:val="left" w:pos="12049"/>
        </w:tabs>
        <w:spacing w:after="95" w:line="220" w:lineRule="exact"/>
        <w:ind w:left="-1701" w:right="328" w:firstLine="380"/>
        <w:jc w:val="left"/>
      </w:pPr>
      <w:r>
        <w:t>при механизированном способе производства К</w:t>
      </w:r>
      <w:r>
        <w:rPr>
          <w:vertAlign w:val="subscript"/>
        </w:rPr>
        <w:t>с</w:t>
      </w:r>
      <w:r>
        <w:t xml:space="preserve"> =0,75,</w:t>
      </w:r>
    </w:p>
    <w:p w:rsidR="00697300" w:rsidRDefault="00AC038E" w:rsidP="00AC038E">
      <w:pPr>
        <w:pStyle w:val="38"/>
        <w:numPr>
          <w:ilvl w:val="0"/>
          <w:numId w:val="30"/>
        </w:numPr>
        <w:shd w:val="clear" w:color="auto" w:fill="auto"/>
        <w:tabs>
          <w:tab w:val="left" w:pos="539"/>
          <w:tab w:val="left" w:pos="12049"/>
        </w:tabs>
        <w:spacing w:after="0" w:line="274" w:lineRule="exact"/>
        <w:ind w:left="-1701" w:right="328" w:firstLine="380"/>
        <w:jc w:val="left"/>
      </w:pPr>
      <w:proofErr w:type="gramStart"/>
      <w:r>
        <w:t>автоматизированном</w:t>
      </w:r>
      <w:proofErr w:type="gramEnd"/>
      <w:r>
        <w:t xml:space="preserve"> К</w:t>
      </w:r>
      <w:r>
        <w:rPr>
          <w:vertAlign w:val="subscript"/>
        </w:rPr>
        <w:t>с</w:t>
      </w:r>
      <w:r>
        <w:t xml:space="preserve"> =0,9.</w:t>
      </w:r>
    </w:p>
    <w:p w:rsidR="00697300" w:rsidRDefault="00AC038E" w:rsidP="00AC038E">
      <w:pPr>
        <w:pStyle w:val="38"/>
        <w:framePr w:h="224" w:vSpace="683" w:wrap="around" w:vAnchor="text" w:hAnchor="margin" w:x="6997" w:y="900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(6)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03" w:line="274" w:lineRule="exact"/>
        <w:ind w:left="-1701" w:right="328" w:firstLine="380"/>
      </w:pPr>
      <w:r>
        <w:t xml:space="preserve">Пересчет пропускной способности ЖГФ, тыс. </w:t>
      </w:r>
      <w:r>
        <w:rPr>
          <w:lang w:val="en-US"/>
        </w:rPr>
        <w:t xml:space="preserve">TEU/r, </w:t>
      </w:r>
      <w:r>
        <w:t>определяют по формуле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</w:pPr>
      <w:proofErr w:type="spellStart"/>
      <w:r>
        <w:rPr>
          <w:rStyle w:val="320"/>
        </w:rPr>
        <w:t>^ГЕиЖГФ</w:t>
      </w:r>
      <w:proofErr w:type="spellEnd"/>
      <w:r>
        <w:rPr>
          <w:rStyle w:val="320"/>
        </w:rPr>
        <w:t xml:space="preserve"> - -</w:t>
      </w:r>
      <w:proofErr w:type="spellStart"/>
      <w:r>
        <w:rPr>
          <w:rStyle w:val="320"/>
          <w:vertAlign w:val="superscript"/>
        </w:rPr>
        <w:t>Р</w:t>
      </w:r>
      <w:r>
        <w:rPr>
          <w:rStyle w:val="320"/>
        </w:rPr>
        <w:t>нокт</w:t>
      </w:r>
      <w:proofErr w:type="gramStart"/>
      <w:r>
        <w:rPr>
          <w:rStyle w:val="320"/>
        </w:rPr>
        <w:t>.Ж</w:t>
      </w:r>
      <w:proofErr w:type="gramEnd"/>
      <w:r>
        <w:rPr>
          <w:rStyle w:val="320"/>
        </w:rPr>
        <w:t>ГФ</w:t>
      </w:r>
      <w:proofErr w:type="spellEnd"/>
      <w:r>
        <w:rPr>
          <w:rStyle w:val="320"/>
        </w:rPr>
        <w:t xml:space="preserve"> '</w:t>
      </w:r>
      <w:r>
        <w:br w:type="page"/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0"/>
        <w:jc w:val="left"/>
      </w:pPr>
      <w:r>
        <w:rPr>
          <w:rStyle w:val="1pt4"/>
          <w:lang/>
        </w:rPr>
        <w:t xml:space="preserve">где </w:t>
      </w:r>
      <w:r w:rsidRPr="00AC038E">
        <w:rPr>
          <w:rStyle w:val="1pt4"/>
          <w:lang w:val="ru-RU"/>
        </w:rPr>
        <w:t>^</w:t>
      </w:r>
      <w:proofErr w:type="spellStart"/>
      <w:r>
        <w:rPr>
          <w:rStyle w:val="1pt4"/>
        </w:rPr>
        <w:t>teu</w:t>
      </w:r>
      <w:proofErr w:type="spellEnd"/>
      <w:r w:rsidRPr="00AC038E">
        <w:rPr>
          <w:rStyle w:val="1pt4"/>
          <w:lang w:val="ru-RU"/>
        </w:rPr>
        <w:t xml:space="preserve"> </w:t>
      </w:r>
      <w:r>
        <w:rPr>
          <w:rStyle w:val="1pt4"/>
          <w:lang/>
        </w:rPr>
        <w:t>-</w:t>
      </w:r>
      <w:r>
        <w:t xml:space="preserve"> </w:t>
      </w:r>
      <w:r>
        <w:rPr>
          <w:lang w:val="en-US"/>
        </w:rPr>
        <w:t>TEU</w:t>
      </w:r>
      <w:r>
        <w:t xml:space="preserve">-фактор - отношение числа </w:t>
      </w:r>
      <w:r>
        <w:rPr>
          <w:lang w:val="en-US"/>
        </w:rPr>
        <w:t>TEU</w:t>
      </w:r>
      <w:r w:rsidRPr="00AC038E">
        <w:rPr>
          <w:lang w:val="ru-RU"/>
        </w:rPr>
        <w:t xml:space="preserve"> </w:t>
      </w:r>
      <w:r>
        <w:t>к числу физических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400"/>
      </w:pPr>
      <w:r>
        <w:t>Количество платформ в одной подаче принимается исходя из вместимости грузового пути.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400"/>
      </w:pPr>
      <w:r>
        <w:t>Длину и ширину железнодорожной грузовой оперативной площадки определяют в зависимости от длины грузовых путей, схемы механизации грузовых работ, необходимости размещения п</w:t>
      </w:r>
      <w:r>
        <w:t>одкрановых путей, буферных площадок, проездов и пр.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37" w:line="269" w:lineRule="exact"/>
        <w:ind w:left="-1701" w:right="328" w:firstLine="400"/>
      </w:pPr>
      <w:r>
        <w:t xml:space="preserve">Изменение расчетной пропускной способности ЖГФ для конкретного </w:t>
      </w:r>
      <w:proofErr w:type="spellStart"/>
      <w:r>
        <w:t>контейнеропотока</w:t>
      </w:r>
      <w:proofErr w:type="spellEnd"/>
      <w:r>
        <w:t xml:space="preserve"> производят с учетом существующих ограничений и возможностей за счет увеличения количества технологических линий, их производ</w:t>
      </w:r>
      <w:r>
        <w:t>ительности или изменения количества ЖГФ.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35" w:line="422" w:lineRule="exact"/>
        <w:ind w:left="-1701" w:right="328"/>
        <w:jc w:val="left"/>
      </w:pPr>
      <w:bookmarkStart w:id="25" w:name="bookmark25"/>
      <w:r>
        <w:t>Приложение</w:t>
      </w:r>
      <w:proofErr w:type="gramStart"/>
      <w:r>
        <w:t xml:space="preserve"> Б</w:t>
      </w:r>
      <w:proofErr w:type="gramEnd"/>
      <w:r>
        <w:t xml:space="preserve"> (справочное). Расчет пропускной способности автомобильного контрольно-пропускного пункта</w:t>
      </w:r>
      <w:bookmarkEnd w:id="25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17" w:line="278" w:lineRule="exact"/>
        <w:ind w:left="-1701" w:right="328" w:firstLine="0"/>
        <w:jc w:val="left"/>
      </w:pPr>
      <w:r>
        <w:t>Приложение</w:t>
      </w:r>
      <w:proofErr w:type="gramStart"/>
      <w:r>
        <w:t xml:space="preserve"> Б</w:t>
      </w:r>
      <w:proofErr w:type="gramEnd"/>
      <w:r>
        <w:t xml:space="preserve"> (справочное)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307" w:lineRule="exact"/>
        <w:ind w:left="-1701" w:right="328" w:firstLine="400"/>
      </w:pPr>
      <w:r>
        <w:t>Поток заявок характеризуется величиной плотности потока заявок X, определяемой как коли</w:t>
      </w:r>
      <w:r>
        <w:t>чество заявок в единицу времени. В рассматриваемом случае плотностью потока заявок является отношение числа прибывающих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307" w:lineRule="exact"/>
        <w:ind w:left="-1701" w:right="328" w:firstLine="0"/>
        <w:jc w:val="left"/>
      </w:pPr>
      <w:r>
        <w:t xml:space="preserve">автомобилей </w:t>
      </w:r>
      <w:proofErr w:type="spellStart"/>
      <w:r>
        <w:t>^</w:t>
      </w:r>
      <w:r>
        <w:rPr>
          <w:vertAlign w:val="subscript"/>
        </w:rPr>
        <w:t>аЕТ</w:t>
      </w:r>
      <w:proofErr w:type="spellEnd"/>
      <w:r>
        <w:t xml:space="preserve"> к рассматриваемому периоду времени. Если в течение года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307" w:lineRule="exact"/>
        <w:ind w:left="-1701" w:right="328" w:firstLine="0"/>
        <w:jc w:val="left"/>
      </w:pPr>
      <w:r>
        <w:t>КП обрабатывает</w:t>
      </w:r>
      <w:r>
        <w:rPr>
          <w:rStyle w:val="af5"/>
        </w:rPr>
        <w:t xml:space="preserve"> </w:t>
      </w:r>
      <w:proofErr w:type="gramStart"/>
      <w:r>
        <w:rPr>
          <w:rStyle w:val="af5"/>
          <w:lang w:val="en-US"/>
        </w:rPr>
        <w:t>n</w:t>
      </w:r>
      <w:proofErr w:type="gramEnd"/>
      <w:r w:rsidRPr="00AC038E">
        <w:rPr>
          <w:lang w:val="ru-RU"/>
        </w:rPr>
        <w:t xml:space="preserve"> </w:t>
      </w:r>
      <w:r>
        <w:t>а рабочее время составляет 365 дней, включающ</w:t>
      </w:r>
      <w:r>
        <w:t>их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99" w:line="269" w:lineRule="exact"/>
        <w:ind w:left="-1701" w:right="328" w:firstLine="0"/>
        <w:jc w:val="left"/>
      </w:pPr>
      <w:r>
        <w:t>две смены по 8 ч, то рабочее время составит</w:t>
      </w:r>
      <w:proofErr w:type="gramStart"/>
      <w:r>
        <w:t xml:space="preserve"> </w:t>
      </w:r>
      <w:proofErr w:type="spellStart"/>
      <w:r>
        <w:t>Т</w:t>
      </w:r>
      <w:proofErr w:type="gramEnd"/>
      <w:r>
        <w:t>^й</w:t>
      </w:r>
      <w:proofErr w:type="spellEnd"/>
      <w:r>
        <w:t xml:space="preserve"> =365-2-8=5840 ч. Среднее время между визитами автомобиля составляет</w:t>
      </w:r>
    </w:p>
    <w:p w:rsidR="00697300" w:rsidRDefault="00AC038E" w:rsidP="00AC038E">
      <w:pPr>
        <w:pStyle w:val="38"/>
        <w:shd w:val="clear" w:color="auto" w:fill="auto"/>
        <w:tabs>
          <w:tab w:val="left" w:pos="5508"/>
          <w:tab w:val="left" w:pos="12049"/>
        </w:tabs>
        <w:spacing w:after="0" w:line="220" w:lineRule="exact"/>
        <w:ind w:left="-1701" w:right="328" w:firstLine="400"/>
      </w:pPr>
      <w:r>
        <w:t>=</w:t>
      </w:r>
      <w:r>
        <w:tab/>
        <w:t>(7)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65" w:line="220" w:lineRule="exact"/>
        <w:ind w:left="-1701" w:right="328" w:firstLine="0"/>
        <w:jc w:val="center"/>
      </w:pPr>
      <w:proofErr w:type="spellStart"/>
      <w:proofErr w:type="gramStart"/>
      <w:r>
        <w:t>авт</w:t>
      </w:r>
      <w:proofErr w:type="spellEnd"/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63" w:line="274" w:lineRule="exact"/>
        <w:ind w:left="-1701" w:right="328" w:firstLine="0"/>
        <w:jc w:val="left"/>
      </w:pPr>
      <w:r>
        <w:t>то есть плотность потока заявок есть величина, обратная периоду визитов автомобилей: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1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bookmarkStart w:id="26" w:name="bookmark26"/>
      <w:r>
        <w:t>(8)</w:t>
      </w:r>
      <w:bookmarkEnd w:id="26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57" w:line="91" w:lineRule="atLeast"/>
        <w:ind w:left="-1701" w:right="328" w:firstLine="0"/>
        <w:jc w:val="center"/>
      </w:pPr>
      <w:r>
        <w:rPr>
          <w:rStyle w:val="af6"/>
        </w:rPr>
        <w:t xml:space="preserve">Т </w:t>
      </w:r>
      <w:proofErr w:type="spellStart"/>
      <w:proofErr w:type="gramStart"/>
      <w:r>
        <w:rPr>
          <w:rStyle w:val="af6"/>
        </w:rPr>
        <w:t>Т</w:t>
      </w:r>
      <w:proofErr w:type="spellEnd"/>
      <w:proofErr w:type="gramEnd"/>
      <w:r>
        <w:t xml:space="preserve"> ' </w:t>
      </w:r>
      <w:r>
        <w:rPr>
          <w:vertAlign w:val="superscript"/>
        </w:rPr>
        <w:t>А</w:t>
      </w:r>
      <w:r>
        <w:t xml:space="preserve">рап </w:t>
      </w:r>
      <w:proofErr w:type="spellStart"/>
      <w:r>
        <w:t>■'аьт</w:t>
      </w:r>
      <w:proofErr w:type="spell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5" w:line="220" w:lineRule="exact"/>
        <w:ind w:left="-1701" w:right="328" w:firstLine="400"/>
      </w:pPr>
      <w:r>
        <w:t>Работа каналов системы массового обслуживания характеризуется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0"/>
        <w:jc w:val="left"/>
      </w:pPr>
      <w:r>
        <w:t>длительностью обслуживания заявки считающейся распределенной по показательному закону. Для расчетов в теории массового обслуживания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197" w:lineRule="exact"/>
        <w:ind w:left="-1701" w:right="328" w:firstLine="0"/>
        <w:jc w:val="left"/>
      </w:pPr>
      <w:r>
        <w:t>I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197" w:lineRule="exact"/>
        <w:ind w:left="-1701" w:right="328" w:firstLine="0"/>
        <w:jc w:val="left"/>
      </w:pPr>
      <w:r>
        <w:t>используют величину, обратную длительности обслуживания М</w:t>
      </w:r>
      <w:proofErr w:type="gramStart"/>
      <w:r>
        <w:t>- -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197" w:lineRule="exact"/>
        <w:ind w:left="-1701" w:right="328" w:firstLine="0"/>
        <w:jc w:val="left"/>
      </w:pPr>
      <w:r>
        <w:t>"'□бел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proofErr w:type="gramStart"/>
      <w:r>
        <w:t>называемую</w:t>
      </w:r>
      <w:proofErr w:type="gramEnd"/>
      <w:r>
        <w:t xml:space="preserve"> плотностью потока освобождения каналов.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1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11" w:lineRule="exact"/>
        <w:ind w:left="-1701" w:right="328"/>
        <w:jc w:val="left"/>
      </w:pPr>
      <w:r>
        <w:t xml:space="preserve">Отношение </w:t>
      </w:r>
      <w:proofErr w:type="gramStart"/>
      <w:r>
        <w:t>Щ</w:t>
      </w:r>
      <w:proofErr w:type="gramEnd"/>
      <w:r>
        <w:t>= — называется приведенной плотностью потока заявок. В №</w:t>
      </w:r>
    </w:p>
    <w:p w:rsidR="00697300" w:rsidRDefault="00AC038E" w:rsidP="00AC038E">
      <w:pPr>
        <w:pStyle w:val="102"/>
        <w:framePr w:h="130" w:vSpace="45" w:wrap="around" w:vAnchor="text" w:hAnchor="margin" w:x="949" w:y="862"/>
        <w:shd w:val="clear" w:color="auto" w:fill="auto"/>
        <w:tabs>
          <w:tab w:val="left" w:pos="12049"/>
        </w:tabs>
        <w:spacing w:line="130" w:lineRule="exact"/>
        <w:ind w:left="-1701" w:right="328"/>
      </w:pPr>
      <w:r>
        <w:t>ЗЕТ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center"/>
      </w:pPr>
      <w:r>
        <w:t xml:space="preserve">рассматриваемом </w:t>
      </w:r>
      <w:proofErr w:type="gramStart"/>
      <w:r>
        <w:t>случае</w:t>
      </w:r>
      <w:proofErr w:type="gramEnd"/>
      <w:r>
        <w:t xml:space="preserve"> приведенная плотность потока заявок есть </w:t>
      </w:r>
      <w:r w:rsidRPr="00AC038E">
        <w:rPr>
          <w:lang w:val="ru-RU"/>
        </w:rPr>
        <w:t xml:space="preserve">= </w:t>
      </w:r>
      <w:r>
        <w:t>(</w:t>
      </w:r>
      <w:r>
        <w:rPr>
          <w:vertAlign w:val="subscript"/>
        </w:rPr>
        <w:t>9</w:t>
      </w:r>
      <w:r>
        <w:t>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proofErr w:type="gramStart"/>
      <w:r>
        <w:rPr>
          <w:lang w:val="en-US"/>
        </w:rPr>
        <w:t>ft</w:t>
      </w:r>
      <w:proofErr w:type="gramEnd"/>
      <w:r w:rsidRPr="00AC038E">
        <w:rPr>
          <w:lang w:val="ru-RU"/>
        </w:rPr>
        <w:t xml:space="preserve"> </w:t>
      </w:r>
      <w:r>
        <w:t>Ц</w:t>
      </w:r>
      <w:r>
        <w:br w:type="page"/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Таким образом, приведенная плотность потока заявок показывает, сколько автомобилей в среднем прибывает на КП за время обслуживания одного из них. В теории массового обслуживания доказывается, что стационарный режим, когда количество заявок в очереди на обс</w:t>
      </w:r>
      <w:r>
        <w:t xml:space="preserve">луживание не возрастает неограниченно, возможен лишь при выполнении соотношения </w:t>
      </w:r>
      <w:r>
        <w:rPr>
          <w:rStyle w:val="1pt5"/>
        </w:rPr>
        <w:t>а&lt;</w:t>
      </w:r>
      <w:proofErr w:type="spellStart"/>
      <w:proofErr w:type="gramStart"/>
      <w:r>
        <w:rPr>
          <w:rStyle w:val="1pt5"/>
        </w:rPr>
        <w:t>п</w:t>
      </w:r>
      <w:proofErr w:type="spellEnd"/>
      <w:proofErr w:type="gramEnd"/>
      <w:r>
        <w:rPr>
          <w:rStyle w:val="1pt5"/>
        </w:rPr>
        <w:t>,</w:t>
      </w:r>
      <w:r>
        <w:t xml:space="preserve"> где </w:t>
      </w:r>
      <w:proofErr w:type="spellStart"/>
      <w:r>
        <w:t>п</w:t>
      </w:r>
      <w:proofErr w:type="spellEnd"/>
      <w:r>
        <w:t xml:space="preserve"> - число каналов обслуживания. Следовательно, минимальное число каналов для обслуживания заявок (то есть количество одновременно обслуживаемых на пункте пропуска авто</w:t>
      </w:r>
      <w:r>
        <w:t>мобилей) в рассматриваемой системе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-</w:t>
      </w:r>
      <w:proofErr w:type="gramStart"/>
      <w:r>
        <w:t>г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2927"/>
          <w:tab w:val="left" w:pos="12049"/>
        </w:tabs>
        <w:spacing w:after="0" w:line="220" w:lineRule="exact"/>
        <w:ind w:left="-1701" w:right="328" w:firstLine="0"/>
        <w:jc w:val="left"/>
      </w:pPr>
      <w:proofErr w:type="gramStart"/>
      <w:r>
        <w:rPr>
          <w:rStyle w:val="4pt0pt"/>
        </w:rPr>
        <w:t>г-</w:t>
      </w:r>
      <w:proofErr w:type="gramEnd"/>
      <w:r>
        <w:tab/>
        <w:t>^ОЙСЛ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</w:pPr>
      <w:r>
        <w:t>следует принимать больше —</w:t>
      </w:r>
      <w:proofErr w:type="gramStart"/>
      <w:r>
        <w:t xml:space="preserve"> .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proofErr w:type="spellStart"/>
      <w:r>
        <w:t>^</w:t>
      </w:r>
      <w:proofErr w:type="gramStart"/>
      <w:r>
        <w:t>авт</w:t>
      </w:r>
      <w:proofErr w:type="spellEnd"/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 xml:space="preserve">Предельный случай </w:t>
      </w:r>
      <w:proofErr w:type="spellStart"/>
      <w:r>
        <w:t>а=</w:t>
      </w:r>
      <w:proofErr w:type="spellEnd"/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характеризуется 100-процентной занятостью каждого канала обслуживания, то есть после окончания обслуживания одного автомобиля на его место немедленно встает следующий. Как при а = </w:t>
      </w:r>
      <w:proofErr w:type="spellStart"/>
      <w:proofErr w:type="gramStart"/>
      <w:r>
        <w:t>п</w:t>
      </w:r>
      <w:proofErr w:type="spellEnd"/>
      <w:proofErr w:type="gramEnd"/>
      <w:r>
        <w:t xml:space="preserve"> , так и при реальном соотношении а &lt; </w:t>
      </w:r>
      <w:proofErr w:type="spellStart"/>
      <w:r>
        <w:t>п</w:t>
      </w:r>
      <w:proofErr w:type="spellEnd"/>
      <w:r>
        <w:t xml:space="preserve"> может возник</w:t>
      </w:r>
      <w:r>
        <w:t>ать очередь на обслуживание. Теория массового обслуживания позволяет, в зависимости от различных соотношений величин</w:t>
      </w:r>
      <w:r>
        <w:rPr>
          <w:rStyle w:val="af7"/>
        </w:rPr>
        <w:t xml:space="preserve"> а</w:t>
      </w:r>
      <w:r>
        <w:t xml:space="preserve"> и</w:t>
      </w:r>
      <w:r>
        <w:rPr>
          <w:rStyle w:val="af7"/>
        </w:rPr>
        <w:t xml:space="preserve"> </w:t>
      </w:r>
      <w:proofErr w:type="spellStart"/>
      <w:proofErr w:type="gramStart"/>
      <w:r>
        <w:rPr>
          <w:rStyle w:val="af7"/>
        </w:rPr>
        <w:t>п</w:t>
      </w:r>
      <w:proofErr w:type="spellEnd"/>
      <w:proofErr w:type="gramEnd"/>
      <w:r>
        <w:rPr>
          <w:rStyle w:val="af7"/>
        </w:rPr>
        <w:t>,</w:t>
      </w:r>
      <w:r>
        <w:t xml:space="preserve"> оценить время ожидания заявки в очереди и длину очереди, то есть среднее время ожидания автомобильного транспорта в очереди на обслу</w:t>
      </w:r>
      <w:r>
        <w:t>живание и их среднее количество единиц в ней - требуемый размер парковки.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Слишком малое число полос для пропуска автомобилей приведет к появлению очереди (то есть потерям от простоя и затратам на образование стоянки), слишком большое - к неэффективному исп</w:t>
      </w:r>
      <w:r>
        <w:t>ользованию пунктов пропуска, то есть тоже к потерям. Для оценки потерь, связанных с простоями, теория массового обслуживания предлагает формулы для определения средней длины очереди и среднего времени ожидания в ней. Задавшись относительными удельными веса</w:t>
      </w:r>
      <w:r>
        <w:t>ми (удельной стоимостью) и оценив суммарную величину этих потерь, можно их сравнить с затратами на строительство дополнительных полос и пунктов пропуска, что позволяет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0"/>
      </w:pPr>
      <w:r>
        <w:t>определить их оптимальное в этом смысле количество</w:t>
      </w:r>
      <w:r>
        <w:rPr>
          <w:rStyle w:val="af7"/>
        </w:rPr>
        <w:t xml:space="preserve"> </w:t>
      </w:r>
      <w:proofErr w:type="gramStart"/>
      <w:r>
        <w:rPr>
          <w:rStyle w:val="af7"/>
        </w:rPr>
        <w:t>т</w:t>
      </w:r>
      <w:proofErr w:type="gramEnd"/>
      <w:r>
        <w:rPr>
          <w:rStyle w:val="af7"/>
        </w:rPr>
        <w:t>.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Т N</w:t>
      </w:r>
    </w:p>
    <w:p w:rsidR="00697300" w:rsidRDefault="00AC038E" w:rsidP="00AC038E">
      <w:pPr>
        <w:pStyle w:val="38"/>
        <w:shd w:val="clear" w:color="auto" w:fill="auto"/>
        <w:tabs>
          <w:tab w:val="left" w:leader="hyphen" w:pos="2325"/>
          <w:tab w:val="left" w:pos="12049"/>
        </w:tabs>
        <w:spacing w:after="0" w:line="220" w:lineRule="exact"/>
        <w:ind w:left="-1701" w:right="328" w:firstLine="380"/>
      </w:pPr>
      <w:r>
        <w:t>Соотношение</w:t>
      </w:r>
      <w:r>
        <w:tab/>
      </w:r>
      <w:r>
        <w:rPr>
          <w:rStyle w:val="5pt0"/>
        </w:rPr>
        <w:t xml:space="preserve">у </w:t>
      </w:r>
      <w:proofErr w:type="gramStart"/>
      <w:r>
        <w:rPr>
          <w:rStyle w:val="5pt0"/>
        </w:rPr>
        <w:t>—п</w:t>
      </w:r>
      <w:proofErr w:type="gramEnd"/>
      <w:r>
        <w:rPr>
          <w:rStyle w:val="5pt0"/>
        </w:rPr>
        <w:t>озволяет</w:t>
      </w:r>
      <w:r>
        <w:t xml:space="preserve"> получ</w:t>
      </w:r>
      <w:r>
        <w:t>ить оценку пропускной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8" w:line="220" w:lineRule="exact"/>
        <w:ind w:left="-1701" w:right="328" w:firstLine="0"/>
        <w:jc w:val="left"/>
      </w:pPr>
      <w:r>
        <w:t>''раб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54" w:line="220" w:lineRule="exact"/>
        <w:ind w:left="-1701" w:right="328" w:firstLine="0"/>
      </w:pPr>
      <w:r>
        <w:t xml:space="preserve">способности </w:t>
      </w:r>
      <w:proofErr w:type="spellStart"/>
      <w:r>
        <w:rPr>
          <w:lang w:val="en-US"/>
        </w:rPr>
        <w:t>jv</w:t>
      </w:r>
      <w:r>
        <w:rPr>
          <w:vertAlign w:val="superscript"/>
          <w:lang w:val="en-US"/>
        </w:rPr>
        <w:t>r</w:t>
      </w:r>
      <w:r>
        <w:rPr>
          <w:vertAlign w:val="subscript"/>
          <w:lang w:val="en-US"/>
        </w:rPr>
        <w:t>aET</w:t>
      </w:r>
      <w:proofErr w:type="spellEnd"/>
      <w:r w:rsidRPr="00AC038E">
        <w:rPr>
          <w:lang w:val="ru-RU"/>
        </w:rPr>
        <w:t xml:space="preserve"> </w:t>
      </w:r>
      <w:r>
        <w:t xml:space="preserve">для различного времени обслуживания </w:t>
      </w:r>
      <w:proofErr w:type="spellStart"/>
      <w:r>
        <w:t>^</w:t>
      </w:r>
      <w:r>
        <w:rPr>
          <w:vertAlign w:val="subscript"/>
        </w:rPr>
        <w:t>бсп</w:t>
      </w:r>
      <w:proofErr w:type="spellEnd"/>
      <w:r>
        <w:t xml:space="preserve"> и число полос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33" w:line="269" w:lineRule="exact"/>
        <w:ind w:left="-1701" w:right="328" w:firstLine="0"/>
      </w:pPr>
      <w:r>
        <w:t>^ШШ (</w:t>
      </w:r>
      <w:r>
        <w:rPr>
          <w:vertAlign w:val="superscript"/>
        </w:rPr>
        <w:t>с</w:t>
      </w:r>
      <w:proofErr w:type="gramStart"/>
      <w:r>
        <w:rPr>
          <w:vertAlign w:val="superscript"/>
        </w:rPr>
        <w:t>м</w:t>
      </w:r>
      <w:r>
        <w:t>-</w:t>
      </w:r>
      <w:proofErr w:type="gramEnd"/>
      <w:r>
        <w:t xml:space="preserve"> рисунок Б.1). Каждая кривая показывает тот предельный объем потока транспортных средств, который автомобильный въездной комплекс (АВК), имеющий в своем составе то или иное число полос, может пропустить в течение года.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39" w:line="278" w:lineRule="exact"/>
        <w:ind w:left="-1701" w:right="328" w:firstLine="0"/>
      </w:pPr>
      <w:r>
        <w:t>Пропускная способность как функция в</w:t>
      </w:r>
      <w:r>
        <w:t>ремени обслуживания для различного числа полос пропуска</w:t>
      </w:r>
    </w:p>
    <w:p w:rsidR="00697300" w:rsidRDefault="00AC038E" w:rsidP="00AC038E">
      <w:pPr>
        <w:pStyle w:val="51"/>
        <w:shd w:val="clear" w:color="auto" w:fill="auto"/>
        <w:tabs>
          <w:tab w:val="left" w:pos="12049"/>
        </w:tabs>
        <w:spacing w:before="0" w:after="0" w:line="280" w:lineRule="exact"/>
        <w:ind w:left="-1701" w:right="328"/>
        <w:sectPr w:rsidR="00697300" w:rsidSect="00AC038E">
          <w:footerReference w:type="default" r:id="rId34"/>
          <w:pgSz w:w="16837" w:h="23810"/>
          <w:pgMar w:top="851" w:right="1386" w:bottom="1276" w:left="3150" w:header="0" w:footer="3" w:gutter="0"/>
          <w:cols w:space="720"/>
          <w:noEndnote/>
          <w:docGrid w:linePitch="360"/>
        </w:sectPr>
      </w:pPr>
      <w:bookmarkStart w:id="27" w:name="bookmark27"/>
      <w:r>
        <w:t>Рисунок Б.1 - Пропускная способность АВК</w:t>
      </w:r>
      <w:bookmarkEnd w:id="27"/>
    </w:p>
    <w:p w:rsidR="00697300" w:rsidRDefault="00AC038E" w:rsidP="00AC038E">
      <w:pPr>
        <w:framePr w:w="6926" w:h="5342" w:wrap="notBeside" w:vAnchor="text" w:hAnchor="text" w:y="1"/>
        <w:tabs>
          <w:tab w:val="left" w:pos="12049"/>
        </w:tabs>
        <w:ind w:left="-1701" w:right="328"/>
        <w:rPr>
          <w:sz w:val="0"/>
          <w:szCs w:val="0"/>
        </w:rPr>
      </w:pPr>
      <w:r>
        <w:pict>
          <v:shape id="_x0000_i1034" type="#_x0000_t75" style="width:345.6pt;height:266.4pt">
            <v:imagedata r:id="rId35" r:href="rId36"/>
          </v:shape>
        </w:pict>
      </w:r>
    </w:p>
    <w:p w:rsidR="00697300" w:rsidRDefault="00AC038E" w:rsidP="00AC038E">
      <w:pPr>
        <w:pStyle w:val="ab"/>
        <w:framePr w:w="2059" w:h="2952" w:wrap="notBeside" w:vAnchor="text" w:hAnchor="text" w:x="7038" w:y="746"/>
        <w:shd w:val="clear" w:color="auto" w:fill="auto"/>
        <w:tabs>
          <w:tab w:val="left" w:leader="hyphen" w:pos="418"/>
          <w:tab w:val="left" w:pos="12049"/>
        </w:tabs>
        <w:spacing w:line="264" w:lineRule="exact"/>
        <w:ind w:left="-1701" w:right="328"/>
      </w:pPr>
      <w:r>
        <w:rPr>
          <w:rStyle w:val="af8"/>
        </w:rPr>
        <w:tab/>
        <w:t>в-1</w:t>
      </w:r>
    </w:p>
    <w:p w:rsidR="00697300" w:rsidRDefault="00AC038E" w:rsidP="00AC038E">
      <w:pPr>
        <w:pStyle w:val="43"/>
        <w:framePr w:w="2059" w:h="2952" w:wrap="notBeside" w:vAnchor="text" w:hAnchor="text" w:x="7038" w:y="746"/>
        <w:numPr>
          <w:ilvl w:val="0"/>
          <w:numId w:val="31"/>
        </w:numPr>
        <w:shd w:val="clear" w:color="auto" w:fill="auto"/>
        <w:tabs>
          <w:tab w:val="left" w:pos="149"/>
          <w:tab w:val="left" w:pos="12049"/>
        </w:tabs>
        <w:ind w:left="-1701" w:right="328"/>
      </w:pPr>
      <w:r>
        <w:rPr>
          <w:rStyle w:val="40pt"/>
        </w:rPr>
        <w:t>-и:</w:t>
      </w:r>
    </w:p>
    <w:p w:rsidR="00697300" w:rsidRDefault="00AC038E" w:rsidP="00AC038E">
      <w:pPr>
        <w:pStyle w:val="ab"/>
        <w:framePr w:w="2059" w:h="2952" w:wrap="notBeside" w:vAnchor="text" w:hAnchor="text" w:x="7038" w:y="746"/>
        <w:shd w:val="clear" w:color="auto" w:fill="auto"/>
        <w:tabs>
          <w:tab w:val="left" w:leader="hyphen" w:pos="418"/>
          <w:tab w:val="left" w:pos="12049"/>
        </w:tabs>
        <w:spacing w:line="264" w:lineRule="exact"/>
        <w:ind w:left="-1701" w:right="328" w:firstLine="460"/>
      </w:pPr>
      <w:proofErr w:type="spellStart"/>
      <w:r>
        <w:rPr>
          <w:rStyle w:val="-1pt1"/>
        </w:rPr>
        <w:t>ж-З</w:t>
      </w:r>
      <w:proofErr w:type="spellEnd"/>
      <w:r>
        <w:rPr>
          <w:rStyle w:val="-1pt2"/>
        </w:rPr>
        <w:t xml:space="preserve"> </w:t>
      </w:r>
      <w:proofErr w:type="spellStart"/>
      <w:r>
        <w:rPr>
          <w:rStyle w:val="af8"/>
        </w:rPr>
        <w:t>пМ</w:t>
      </w:r>
      <w:proofErr w:type="spellEnd"/>
      <w:r>
        <w:rPr>
          <w:rStyle w:val="af9"/>
        </w:rPr>
        <w:t xml:space="preserve"> </w:t>
      </w:r>
      <w:r>
        <w:rPr>
          <w:rStyle w:val="TimesNewRoman0pt"/>
          <w:rFonts w:eastAsia="Arial"/>
        </w:rPr>
        <w:tab/>
        <w:t>в-</w:t>
      </w:r>
      <w:r>
        <w:rPr>
          <w:rStyle w:val="TimesNewRoman0pt"/>
          <w:rFonts w:eastAsia="Arial"/>
        </w:rPr>
        <w:t>5</w:t>
      </w:r>
    </w:p>
    <w:p w:rsidR="00697300" w:rsidRDefault="00AC038E" w:rsidP="00AC038E">
      <w:pPr>
        <w:pStyle w:val="ab"/>
        <w:framePr w:w="2059" w:h="2952" w:wrap="notBeside" w:vAnchor="text" w:hAnchor="text" w:x="7038" w:y="746"/>
        <w:numPr>
          <w:ilvl w:val="0"/>
          <w:numId w:val="31"/>
        </w:numPr>
        <w:shd w:val="clear" w:color="auto" w:fill="auto"/>
        <w:tabs>
          <w:tab w:val="left" w:pos="470"/>
          <w:tab w:val="left" w:leader="underscore" w:pos="418"/>
          <w:tab w:val="left" w:pos="12049"/>
        </w:tabs>
        <w:spacing w:line="538" w:lineRule="exact"/>
        <w:ind w:left="-1701" w:right="328"/>
      </w:pPr>
      <w:r>
        <w:rPr>
          <w:rStyle w:val="af8"/>
          <w:lang w:val="en-US"/>
        </w:rPr>
        <w:t>D-6</w:t>
      </w:r>
      <w:r>
        <w:rPr>
          <w:rStyle w:val="af9"/>
          <w:lang w:val="en-US"/>
        </w:rPr>
        <w:t xml:space="preserve"> </w:t>
      </w:r>
      <w:r>
        <w:rPr>
          <w:rStyle w:val="9pt-1pt"/>
        </w:rPr>
        <w:tab/>
      </w:r>
      <w:proofErr w:type="spellStart"/>
      <w:r>
        <w:rPr>
          <w:rStyle w:val="9pt-1pt0"/>
        </w:rPr>
        <w:t>В-в</w:t>
      </w:r>
      <w:proofErr w:type="spellEnd"/>
    </w:p>
    <w:p w:rsidR="00697300" w:rsidRDefault="00AC038E" w:rsidP="00AC038E">
      <w:pPr>
        <w:pStyle w:val="43"/>
        <w:framePr w:w="2059" w:h="2952" w:wrap="notBeside" w:vAnchor="text" w:hAnchor="text" w:x="7038" w:y="746"/>
        <w:shd w:val="clear" w:color="auto" w:fill="auto"/>
        <w:tabs>
          <w:tab w:val="left" w:pos="12049"/>
        </w:tabs>
        <w:spacing w:line="269" w:lineRule="exact"/>
        <w:ind w:left="-1701" w:right="328"/>
        <w:jc w:val="right"/>
      </w:pPr>
      <w:r>
        <w:rPr>
          <w:rStyle w:val="4Arial0pt"/>
        </w:rPr>
        <w:t>в-9</w:t>
      </w:r>
      <w:r>
        <w:rPr>
          <w:rStyle w:val="4Arial0pt0"/>
        </w:rPr>
        <w:t xml:space="preserve"> </w:t>
      </w:r>
      <w:r>
        <w:rPr>
          <w:rStyle w:val="44"/>
        </w:rPr>
        <w:t>в-10</w:t>
      </w:r>
    </w:p>
    <w:p w:rsidR="00697300" w:rsidRDefault="00AC038E" w:rsidP="00AC038E">
      <w:pPr>
        <w:pStyle w:val="ab"/>
        <w:framePr w:w="2059" w:h="2952" w:wrap="notBeside" w:vAnchor="text" w:hAnchor="text" w:x="7038" w:y="746"/>
        <w:numPr>
          <w:ilvl w:val="0"/>
          <w:numId w:val="31"/>
        </w:numPr>
        <w:shd w:val="clear" w:color="auto" w:fill="auto"/>
        <w:tabs>
          <w:tab w:val="left" w:pos="360"/>
          <w:tab w:val="left" w:pos="12049"/>
        </w:tabs>
        <w:spacing w:line="269" w:lineRule="exact"/>
        <w:ind w:left="-1701" w:right="328"/>
      </w:pPr>
      <w:proofErr w:type="spellStart"/>
      <w:r>
        <w:rPr>
          <w:rStyle w:val="af8"/>
        </w:rPr>
        <w:t>нл</w:t>
      </w:r>
      <w:proofErr w:type="spellEnd"/>
      <w:r>
        <w:rPr>
          <w:rStyle w:val="af8"/>
        </w:rPr>
        <w:t xml:space="preserve"> </w:t>
      </w:r>
      <w:proofErr w:type="spellStart"/>
      <w:r>
        <w:rPr>
          <w:rStyle w:val="af8"/>
        </w:rPr>
        <w:t>шный</w:t>
      </w:r>
      <w:proofErr w:type="spellEnd"/>
      <w:r>
        <w:rPr>
          <w:rStyle w:val="af8"/>
        </w:rPr>
        <w:t xml:space="preserve"> </w:t>
      </w:r>
      <w:proofErr w:type="gramStart"/>
      <w:r>
        <w:rPr>
          <w:rStyle w:val="af8"/>
        </w:rPr>
        <w:t>поток</w:t>
      </w:r>
      <w:proofErr w:type="gramEnd"/>
      <w:r>
        <w:rPr>
          <w:rStyle w:val="af8"/>
        </w:rPr>
        <w:t xml:space="preserve"> а/</w:t>
      </w:r>
      <w:proofErr w:type="spellStart"/>
      <w:r>
        <w:rPr>
          <w:rStyle w:val="af8"/>
        </w:rPr>
        <w:t>ы</w:t>
      </w:r>
      <w:proofErr w:type="spellEnd"/>
    </w:p>
    <w:p w:rsidR="00697300" w:rsidRDefault="00AC038E" w:rsidP="00AC038E">
      <w:pPr>
        <w:pStyle w:val="ab"/>
        <w:framePr w:w="970" w:h="504" w:wrap="notBeside" w:vAnchor="text" w:hAnchor="text" w:x="6140" w:y="5342"/>
        <w:shd w:val="clear" w:color="auto" w:fill="auto"/>
        <w:tabs>
          <w:tab w:val="left" w:pos="12049"/>
        </w:tabs>
        <w:spacing w:line="254" w:lineRule="exact"/>
        <w:ind w:left="-1701" w:right="328"/>
        <w:jc w:val="both"/>
      </w:pPr>
      <w:r>
        <w:rPr>
          <w:rStyle w:val="afb"/>
        </w:rPr>
        <w:t>9 9.5</w:t>
      </w:r>
      <w:r>
        <w:rPr>
          <w:rStyle w:val="afc"/>
        </w:rPr>
        <w:t xml:space="preserve"> 10</w:t>
      </w:r>
      <w:proofErr w:type="gramStart"/>
      <w:r>
        <w:rPr>
          <w:rStyle w:val="afc"/>
        </w:rPr>
        <w:t xml:space="preserve"> </w:t>
      </w:r>
      <w:r>
        <w:rPr>
          <w:rStyle w:val="af8"/>
        </w:rPr>
        <w:t>Т</w:t>
      </w:r>
      <w:proofErr w:type="gramEnd"/>
      <w:r>
        <w:rPr>
          <w:rStyle w:val="af8"/>
        </w:rPr>
        <w:t xml:space="preserve"> </w:t>
      </w:r>
      <w:proofErr w:type="spellStart"/>
      <w:r>
        <w:rPr>
          <w:rStyle w:val="af8"/>
        </w:rPr>
        <w:t>шя</w:t>
      </w:r>
      <w:proofErr w:type="spellEnd"/>
    </w:p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before="712" w:after="209" w:line="220" w:lineRule="exact"/>
        <w:ind w:left="-1701" w:right="328" w:firstLine="0"/>
        <w:jc w:val="left"/>
      </w:pPr>
      <w:r>
        <w:t>Рисунок Б.1 - Пропускная способность АВК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34" w:line="269" w:lineRule="exact"/>
        <w:ind w:left="-1701" w:right="328" w:firstLine="380"/>
      </w:pPr>
      <w:r>
        <w:t xml:space="preserve">В зависимости от характера неравномерности, работа АВК будет сопровождаться отсутствием очереди или ее наличием, при </w:t>
      </w:r>
      <w:proofErr w:type="gramStart"/>
      <w:r>
        <w:t>том</w:t>
      </w:r>
      <w:proofErr w:type="gramEnd"/>
      <w:r>
        <w:t xml:space="preserve"> что весь поток транспортных средств будет гарантированно обслужен. В случае возможности организации прибытия транспортных средств по ст</w:t>
      </w:r>
      <w:r>
        <w:t xml:space="preserve">рогому расписанию пропускная способность АВК будет использована полностью, а очереди будут отсутствовать. Следовательно, получаемые значения технологических параметров являются минимальными. Уточненные значения могут быть получены методами, описываемыми в </w:t>
      </w:r>
      <w:r>
        <w:t>пособии для проектирования.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43" w:line="427" w:lineRule="exact"/>
        <w:ind w:left="-1701" w:right="328"/>
        <w:jc w:val="left"/>
      </w:pPr>
      <w:bookmarkStart w:id="28" w:name="bookmark29"/>
      <w:r>
        <w:t>Приложение</w:t>
      </w:r>
      <w:proofErr w:type="gramStart"/>
      <w:r>
        <w:t xml:space="preserve"> В</w:t>
      </w:r>
      <w:proofErr w:type="gramEnd"/>
      <w:r>
        <w:t xml:space="preserve"> (справочное). Расчет вместимости склада</w:t>
      </w:r>
      <w:bookmarkEnd w:id="28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13" w:line="274" w:lineRule="exact"/>
        <w:ind w:left="-1701" w:right="328" w:firstLine="0"/>
        <w:jc w:val="left"/>
      </w:pPr>
      <w:r>
        <w:t>Приложение</w:t>
      </w:r>
      <w:proofErr w:type="gramStart"/>
      <w:r>
        <w:t xml:space="preserve"> В</w:t>
      </w:r>
      <w:proofErr w:type="gramEnd"/>
      <w:r>
        <w:t xml:space="preserve"> (справочное)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24" w:line="283" w:lineRule="exact"/>
        <w:ind w:left="-1701" w:right="328" w:firstLine="380"/>
      </w:pPr>
      <w:r>
        <w:t>Вместимость склада определена сочетанием значений размеров транспортных партий контейнеров</w:t>
      </w:r>
      <w:r>
        <w:rPr>
          <w:rStyle w:val="afd"/>
        </w:rPr>
        <w:t xml:space="preserve"> V,</w:t>
      </w:r>
      <w:r>
        <w:t xml:space="preserve"> направляемых через грузовые фронты на склад (отправляемых со склада), интервалами между этими партиями</w:t>
      </w:r>
      <w:proofErr w:type="gramStart"/>
      <w:r>
        <w:t xml:space="preserve"> Т</w:t>
      </w:r>
      <w:proofErr w:type="gramEnd"/>
      <w:r>
        <w:t xml:space="preserve"> и сроком хранения контейнерных партий на складе ^ для месяца наибольшей загрузки. Ниже представлена методика определения вместимости склада.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8" w:lineRule="exact"/>
        <w:ind w:left="-1701" w:right="328" w:firstLine="380"/>
        <w:sectPr w:rsidR="00697300" w:rsidSect="00AC038E">
          <w:type w:val="continuous"/>
          <w:pgSz w:w="16837" w:h="23810"/>
          <w:pgMar w:top="851" w:right="1386" w:bottom="1276" w:left="3273" w:header="0" w:footer="3" w:gutter="0"/>
          <w:cols w:space="720"/>
          <w:noEndnote/>
          <w:docGrid w:linePitch="360"/>
        </w:sectPr>
      </w:pPr>
      <w:r>
        <w:t xml:space="preserve">Вместимость склада </w:t>
      </w:r>
      <w:proofErr w:type="spellStart"/>
      <w:r>
        <w:t>В</w:t>
      </w:r>
      <w:r>
        <w:rPr>
          <w:vertAlign w:val="subscript"/>
        </w:rPr>
        <w:t>ж</w:t>
      </w:r>
      <w:proofErr w:type="spellEnd"/>
      <w:r>
        <w:rPr>
          <w:vertAlign w:val="subscript"/>
        </w:rPr>
        <w:t xml:space="preserve"> и</w:t>
      </w:r>
      <w:r>
        <w:t xml:space="preserve"> для контейнеров, ДФЭ, для прибывающих по железной дороге контейнеров определяют по формуле</w:t>
      </w:r>
      <w:r>
        <w:br w:type="page"/>
      </w:r>
    </w:p>
    <w:p w:rsidR="00697300" w:rsidRDefault="00AC038E" w:rsidP="00AC038E">
      <w:pPr>
        <w:pStyle w:val="31"/>
        <w:framePr w:h="220" w:wrap="around" w:hAnchor="margin" w:x="1148" w:y="706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Т</w:t>
      </w:r>
    </w:p>
    <w:p w:rsidR="00697300" w:rsidRDefault="00AC038E" w:rsidP="00AC038E">
      <w:pPr>
        <w:pStyle w:val="31"/>
        <w:framePr w:h="220" w:wrap="around" w:hAnchor="margin" w:x="2022" w:y="797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rPr>
          <w:lang w:val="en-US"/>
        </w:rPr>
        <w:t>J</w:t>
      </w:r>
      <w:r w:rsidRPr="00AC038E">
        <w:rPr>
          <w:lang w:val="ru-RU"/>
        </w:rPr>
        <w:t xml:space="preserve"> </w:t>
      </w:r>
      <w:r>
        <w:t>&lt;</w:t>
      </w:r>
    </w:p>
    <w:p w:rsidR="00697300" w:rsidRDefault="00AC038E" w:rsidP="00AC038E">
      <w:pPr>
        <w:pStyle w:val="41"/>
        <w:framePr w:h="211" w:wrap="notBeside" w:hAnchor="margin" w:x="6486" w:y="747"/>
        <w:shd w:val="clear" w:color="auto" w:fill="auto"/>
        <w:tabs>
          <w:tab w:val="left" w:pos="12049"/>
        </w:tabs>
        <w:spacing w:line="200" w:lineRule="exact"/>
        <w:ind w:left="-1701" w:right="328"/>
      </w:pPr>
      <w:bookmarkStart w:id="29" w:name="bookmark28"/>
      <w:r>
        <w:t>(10)</w:t>
      </w:r>
      <w:bookmarkEnd w:id="29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68" w:line="220" w:lineRule="exact"/>
        <w:ind w:left="-1701" w:right="328" w:firstLine="0"/>
        <w:jc w:val="left"/>
      </w:pPr>
      <w:r>
        <w:t>где - количество контейнеров, ДФЭ, в железнодорожной подаче;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  <w:sectPr w:rsidR="00697300" w:rsidSect="00AC038E">
          <w:headerReference w:type="default" r:id="rId37"/>
          <w:pgSz w:w="16837" w:h="23810"/>
          <w:pgMar w:top="851" w:right="1386" w:bottom="1276" w:left="3273" w:header="0" w:footer="3" w:gutter="0"/>
          <w:cols w:space="720"/>
          <w:noEndnote/>
          <w:docGrid w:linePitch="360"/>
        </w:sectPr>
      </w:pPr>
      <w:proofErr w:type="spellStart"/>
      <w:r>
        <w:rPr>
          <w:lang w:val="en-US"/>
        </w:rPr>
        <w:t>Wh</w:t>
      </w:r>
      <w:proofErr w:type="spellEnd"/>
      <w:r w:rsidRPr="00AC038E">
        <w:rPr>
          <w:lang w:val="ru-RU"/>
        </w:rPr>
        <w:t xml:space="preserve">. </w:t>
      </w:r>
      <w:r>
        <w:t xml:space="preserve">- средний срок хранения контейнеров на складе, </w:t>
      </w:r>
      <w:proofErr w:type="spellStart"/>
      <w:r>
        <w:t>сут</w:t>
      </w:r>
      <w:proofErr w:type="spellEnd"/>
      <w:r>
        <w:t>;</w:t>
      </w:r>
    </w:p>
    <w:p w:rsidR="00697300" w:rsidRDefault="00697300" w:rsidP="00AC038E">
      <w:pPr>
        <w:framePr w:w="9149" w:h="380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 xml:space="preserve">- интервалы между поступлениями в железнодорожной подаче, </w:t>
      </w:r>
      <w:proofErr w:type="spellStart"/>
      <w:r>
        <w:t>сут</w:t>
      </w:r>
      <w:proofErr w:type="spellEnd"/>
      <w:r>
        <w:t>.</w:t>
      </w:r>
    </w:p>
    <w:p w:rsidR="00697300" w:rsidRDefault="00AC038E" w:rsidP="00AC038E">
      <w:pPr>
        <w:pStyle w:val="112"/>
        <w:shd w:val="clear" w:color="auto" w:fill="auto"/>
        <w:tabs>
          <w:tab w:val="left" w:pos="12049"/>
        </w:tabs>
        <w:spacing w:line="220" w:lineRule="exact"/>
        <w:ind w:left="-1701" w:right="328"/>
      </w:pPr>
      <w:proofErr w:type="spellStart"/>
      <w:r>
        <w:rPr>
          <w:rStyle w:val="1111pt"/>
        </w:rPr>
        <w:t>щ</w:t>
      </w:r>
      <w:proofErr w:type="spellEnd"/>
      <w:proofErr w:type="gramStart"/>
      <w:r>
        <w:t xml:space="preserve"> </w:t>
      </w:r>
      <w:r>
        <w:rPr>
          <w:vertAlign w:val="superscript"/>
        </w:rPr>
        <w:t>: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82" w:line="220" w:lineRule="exact"/>
        <w:ind w:left="-1701" w:right="328" w:firstLine="0"/>
        <w:jc w:val="left"/>
      </w:pPr>
      <w:r>
        <w:t xml:space="preserve">В том случае, если </w:t>
      </w:r>
      <w:r>
        <w:rPr>
          <w:rStyle w:val="330"/>
          <w:lang w:val="en-US"/>
        </w:rPr>
        <w:t>J</w:t>
      </w:r>
      <w:r>
        <w:t xml:space="preserve">1 вместимость склада принимают </w:t>
      </w:r>
      <w:proofErr w:type="gramStart"/>
      <w:r>
        <w:t>равной</w:t>
      </w:r>
      <w:proofErr w:type="gramEnd"/>
      <w:r>
        <w:rPr>
          <w:rStyle w:val="afe"/>
        </w:rPr>
        <w:t xml:space="preserve"> </w:t>
      </w:r>
      <w:proofErr w:type="spellStart"/>
      <w:r>
        <w:rPr>
          <w:rStyle w:val="afe"/>
        </w:rPr>
        <w:t>У</w:t>
      </w:r>
      <w:r>
        <w:rPr>
          <w:rStyle w:val="afe"/>
          <w:vertAlign w:val="subscript"/>
        </w:rPr>
        <w:t>и</w:t>
      </w:r>
      <w:proofErr w:type="spellEnd"/>
      <w:r>
        <w:rPr>
          <w:rStyle w:val="afe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 xml:space="preserve">Вместимость склада </w:t>
      </w:r>
      <w:proofErr w:type="spellStart"/>
      <w:r>
        <w:rPr>
          <w:rStyle w:val="1pt6"/>
        </w:rPr>
        <w:t>Е</w:t>
      </w:r>
      <w:r>
        <w:rPr>
          <w:rStyle w:val="1pt6"/>
          <w:vertAlign w:val="subscript"/>
        </w:rPr>
        <w:t>жэ</w:t>
      </w:r>
      <w:proofErr w:type="spellEnd"/>
      <w:r>
        <w:t xml:space="preserve"> для </w:t>
      </w:r>
      <w:proofErr w:type="spellStart"/>
      <w:r>
        <w:t>контейнеоов</w:t>
      </w:r>
      <w:proofErr w:type="spellEnd"/>
      <w:r>
        <w:t xml:space="preserve">. </w:t>
      </w:r>
      <w:r>
        <w:rPr>
          <w:lang w:val="en-US"/>
        </w:rPr>
        <w:t>TEU</w:t>
      </w:r>
      <w:r w:rsidRPr="00AC038E">
        <w:rPr>
          <w:lang w:val="ru-RU"/>
        </w:rPr>
        <w:t xml:space="preserve">, </w:t>
      </w:r>
      <w:r>
        <w:t>для отправки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proofErr w:type="gramStart"/>
      <w:r>
        <w:t>Ш</w:t>
      </w:r>
      <w:proofErr w:type="gramEnd"/>
    </w:p>
    <w:p w:rsidR="00697300" w:rsidRDefault="00AC038E" w:rsidP="00AC038E">
      <w:pPr>
        <w:pStyle w:val="121"/>
        <w:shd w:val="clear" w:color="auto" w:fill="auto"/>
        <w:tabs>
          <w:tab w:val="left" w:pos="5810"/>
          <w:tab w:val="left" w:pos="6237"/>
          <w:tab w:val="left" w:pos="12049"/>
        </w:tabs>
        <w:spacing w:line="80" w:lineRule="exact"/>
        <w:ind w:left="-1701" w:right="328"/>
      </w:pPr>
      <w:r>
        <w:t xml:space="preserve">1—1 </w:t>
      </w:r>
      <w:r>
        <w:rPr>
          <w:lang w:val="en-US"/>
        </w:rPr>
        <w:t>L</w:t>
      </w:r>
      <w:r w:rsidRPr="00AC038E">
        <w:rPr>
          <w:lang w:val="ru-RU"/>
        </w:rPr>
        <w:t>4</w:t>
      </w:r>
      <w:r>
        <w:rPr>
          <w:lang w:val="en-US"/>
        </w:rPr>
        <w:t>F</w:t>
      </w:r>
      <w:r w:rsidRPr="00AC038E">
        <w:rPr>
          <w:lang w:val="ru-RU"/>
        </w:rPr>
        <w:tab/>
      </w:r>
      <w:r>
        <w:t>^</w:t>
      </w:r>
      <w:r>
        <w:tab/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20" w:line="470" w:lineRule="exact"/>
        <w:ind w:left="-1701" w:right="328" w:firstLine="0"/>
      </w:pPr>
      <w:r>
        <w:t xml:space="preserve">железнодорожным транспортом, при </w:t>
      </w:r>
      <w:r>
        <w:rPr>
          <w:rStyle w:val="1pt6"/>
        </w:rPr>
        <w:t xml:space="preserve">условии </w:t>
      </w:r>
      <w:r>
        <w:rPr>
          <w:rStyle w:val="1pt7"/>
        </w:rPr>
        <w:t>'</w:t>
      </w:r>
      <w:r>
        <w:rPr>
          <w:rStyle w:val="1pt6"/>
        </w:rPr>
        <w:t xml:space="preserve"> &gt;определяют по </w:t>
      </w:r>
      <w:r>
        <w:t>формуле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  <w:sectPr w:rsidR="00697300" w:rsidSect="00AC038E">
          <w:type w:val="continuous"/>
          <w:pgSz w:w="16837" w:h="23810"/>
          <w:pgMar w:top="851" w:right="1386" w:bottom="1276" w:left="4526" w:header="0" w:footer="3" w:gutter="0"/>
          <w:cols w:space="720"/>
          <w:noEndnote/>
          <w:docGrid w:linePitch="360"/>
        </w:sectPr>
      </w:pPr>
      <w:proofErr w:type="gramStart"/>
      <w:r>
        <w:t>Щ</w:t>
      </w:r>
      <w:proofErr w:type="gramEnd"/>
    </w:p>
    <w:p w:rsidR="00697300" w:rsidRDefault="00697300" w:rsidP="00AC038E">
      <w:pPr>
        <w:framePr w:w="9149" w:h="106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81"/>
        <w:framePr w:h="111" w:wrap="around" w:hAnchor="margin" w:x="-846" w:y="5341"/>
        <w:shd w:val="clear" w:color="auto" w:fill="auto"/>
        <w:tabs>
          <w:tab w:val="left" w:pos="12049"/>
        </w:tabs>
        <w:spacing w:after="0" w:line="100" w:lineRule="exact"/>
        <w:ind w:left="-1701" w:right="328"/>
      </w:pPr>
      <w:proofErr w:type="gramStart"/>
      <w:r>
        <w:t>Ж</w:t>
      </w:r>
      <w:proofErr w:type="gramEnd"/>
      <w:r>
        <w:t xml:space="preserve"> .3.</w:t>
      </w:r>
    </w:p>
    <w:p w:rsidR="00697300" w:rsidRDefault="00AC038E" w:rsidP="00AC038E">
      <w:pPr>
        <w:pStyle w:val="38"/>
        <w:framePr w:h="220" w:wrap="around" w:vAnchor="text" w:hAnchor="margin" w:x="605" w:y="152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+■ 1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  <w:sectPr w:rsidR="00697300" w:rsidSect="00AC038E">
          <w:type w:val="continuous"/>
          <w:pgSz w:w="16837" w:h="23810"/>
          <w:pgMar w:top="851" w:right="1386" w:bottom="1276" w:left="5572" w:header="0" w:footer="3" w:gutter="0"/>
          <w:cols w:space="720"/>
          <w:noEndnote/>
          <w:docGrid w:linePitch="360"/>
        </w:sectPr>
      </w:pPr>
      <w:r w:rsidRPr="00AC038E">
        <w:rPr>
          <w:lang w:val="ru-RU"/>
        </w:rPr>
        <w:t>2</w:t>
      </w:r>
      <w:r>
        <w:rPr>
          <w:lang w:val="en-US"/>
        </w:rPr>
        <w:t>l</w:t>
      </w:r>
    </w:p>
    <w:p w:rsidR="00697300" w:rsidRDefault="00697300" w:rsidP="00AC038E">
      <w:pPr>
        <w:framePr w:w="9149" w:h="217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141"/>
        <w:framePr w:h="290" w:wrap="around" w:vAnchor="text" w:hAnchor="margin" w:x="5450" w:y="-54"/>
        <w:shd w:val="clear" w:color="auto" w:fill="auto"/>
        <w:tabs>
          <w:tab w:val="left" w:pos="12049"/>
        </w:tabs>
        <w:spacing w:line="290" w:lineRule="exact"/>
        <w:ind w:left="-1701" w:right="328"/>
      </w:pPr>
      <w:r>
        <w:t>(11)</w:t>
      </w:r>
    </w:p>
    <w:p w:rsidR="00697300" w:rsidRDefault="00AC038E" w:rsidP="00AC038E">
      <w:pPr>
        <w:pStyle w:val="151"/>
        <w:framePr w:h="170" w:wrap="around" w:vAnchor="text" w:hAnchor="margin" w:x="991" w:y="105"/>
        <w:shd w:val="clear" w:color="auto" w:fill="auto"/>
        <w:tabs>
          <w:tab w:val="left" w:pos="12049"/>
        </w:tabs>
        <w:spacing w:line="170" w:lineRule="exact"/>
        <w:ind w:left="-1701" w:right="328"/>
      </w:pPr>
      <w:r>
        <w:t>/ -</w:t>
      </w:r>
    </w:p>
    <w:p w:rsidR="00697300" w:rsidRDefault="00AC038E" w:rsidP="00AC038E">
      <w:pPr>
        <w:pStyle w:val="131"/>
        <w:shd w:val="clear" w:color="auto" w:fill="auto"/>
        <w:tabs>
          <w:tab w:val="left" w:pos="12049"/>
        </w:tabs>
        <w:spacing w:line="77" w:lineRule="atLeast"/>
        <w:ind w:left="-1701" w:right="328"/>
        <w:sectPr w:rsidR="00697300" w:rsidSect="00AC038E">
          <w:type w:val="continuous"/>
          <w:pgSz w:w="16837" w:h="23810"/>
          <w:pgMar w:top="851" w:right="1386" w:bottom="1276" w:left="5433" w:header="0" w:footer="3" w:gutter="0"/>
          <w:cols w:space="720"/>
          <w:noEndnote/>
          <w:docGrid w:linePitch="360"/>
        </w:sectPr>
      </w:pPr>
      <w:r>
        <w:rPr>
          <w:rStyle w:val="13Aharoni155pt"/>
        </w:rPr>
        <w:t xml:space="preserve">7 </w:t>
      </w:r>
      <w:r>
        <w:t>\ -'ж.э.</w:t>
      </w:r>
    </w:p>
    <w:p w:rsidR="00697300" w:rsidRDefault="00697300" w:rsidP="00AC038E">
      <w:pPr>
        <w:framePr w:w="9149" w:h="413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38"/>
        <w:shd w:val="clear" w:color="auto" w:fill="auto"/>
        <w:tabs>
          <w:tab w:val="left" w:pos="3856"/>
          <w:tab w:val="left" w:pos="12049"/>
        </w:tabs>
        <w:spacing w:after="0" w:line="220" w:lineRule="exact"/>
        <w:ind w:left="-1701" w:right="328" w:firstLine="400"/>
      </w:pPr>
      <w:r>
        <w:t>В том случае, если</w:t>
      </w:r>
      <w:r>
        <w:tab/>
        <w:t xml:space="preserve">вместимость склада принимают </w:t>
      </w:r>
      <w:proofErr w:type="gramStart"/>
      <w:r>
        <w:t>равной</w:t>
      </w:r>
      <w:proofErr w:type="gramEnd"/>
    </w:p>
    <w:p w:rsidR="00697300" w:rsidRDefault="00AC038E" w:rsidP="00AC038E">
      <w:pPr>
        <w:pStyle w:val="131"/>
        <w:framePr w:w="590" w:h="438" w:hSpace="102" w:vSpace="105" w:wrap="around" w:vAnchor="text" w:hAnchor="margin" w:x="7192" w:y="2410"/>
        <w:shd w:val="clear" w:color="auto" w:fill="auto"/>
        <w:tabs>
          <w:tab w:val="left" w:pos="12049"/>
        </w:tabs>
        <w:spacing w:after="22" w:line="150" w:lineRule="exact"/>
        <w:ind w:left="-1701" w:right="328"/>
      </w:pPr>
      <w:proofErr w:type="spellStart"/>
      <w:r>
        <w:rPr>
          <w:rStyle w:val="132"/>
        </w:rPr>
        <w:t>х.а.и</w:t>
      </w:r>
      <w:proofErr w:type="spellEnd"/>
      <w:r>
        <w:rPr>
          <w:rStyle w:val="132"/>
        </w:rPr>
        <w:t>.</w:t>
      </w:r>
    </w:p>
    <w:p w:rsidR="00697300" w:rsidRDefault="00AC038E" w:rsidP="00AC038E">
      <w:pPr>
        <w:pStyle w:val="31"/>
        <w:framePr w:w="590" w:h="438" w:hSpace="102" w:vSpace="105" w:wrap="around" w:vAnchor="text" w:hAnchor="margin" w:x="7192" w:y="2410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7</w:t>
      </w:r>
    </w:p>
    <w:p w:rsidR="00697300" w:rsidRDefault="00AC038E" w:rsidP="00AC038E">
      <w:pPr>
        <w:pStyle w:val="31"/>
        <w:framePr w:h="284" w:hSpace="102" w:vSpace="389" w:wrap="around" w:vAnchor="text" w:hAnchor="margin" w:x="1138" w:y="3587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proofErr w:type="gramStart"/>
      <w:r>
        <w:t>Ш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21" w:line="220" w:lineRule="exact"/>
        <w:ind w:left="-1701" w:right="328" w:firstLine="0"/>
        <w:jc w:val="left"/>
      </w:pPr>
      <w:proofErr w:type="gramStart"/>
      <w:r>
        <w:rPr>
          <w:rStyle w:val="-1pt3"/>
        </w:rPr>
        <w:t>Ж</w:t>
      </w:r>
      <w:proofErr w:type="gramEnd"/>
      <w:r>
        <w:rPr>
          <w:rStyle w:val="-1pt3"/>
        </w:rPr>
        <w:t xml:space="preserve"> ■=!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63" w:line="278" w:lineRule="exact"/>
        <w:ind w:left="-1701" w:right="328" w:firstLine="400"/>
      </w:pPr>
      <w:proofErr w:type="gramStart"/>
      <w:r>
        <w:t xml:space="preserve">Общую вместимость склада, </w:t>
      </w:r>
      <w:r>
        <w:rPr>
          <w:lang w:val="en-US"/>
        </w:rPr>
        <w:t>TEU</w:t>
      </w:r>
      <w:r w:rsidRPr="00AC038E">
        <w:rPr>
          <w:lang w:val="ru-RU"/>
        </w:rPr>
        <w:t xml:space="preserve">, </w:t>
      </w:r>
      <w:r>
        <w:t>для потока контейнеров с (на) железной дороги определяют по формуле</w:t>
      </w:r>
      <w:proofErr w:type="gramEnd"/>
    </w:p>
    <w:p w:rsidR="00697300" w:rsidRDefault="00AC038E" w:rsidP="00AC038E">
      <w:pPr>
        <w:pStyle w:val="161"/>
        <w:shd w:val="clear" w:color="auto" w:fill="auto"/>
        <w:tabs>
          <w:tab w:val="left" w:pos="12049"/>
        </w:tabs>
        <w:spacing w:before="0" w:after="372" w:line="200" w:lineRule="exact"/>
        <w:ind w:left="-1701" w:right="328"/>
      </w:pPr>
      <w:bookmarkStart w:id="30" w:name="bookmark30"/>
      <w:r>
        <w:t>(12)</w:t>
      </w:r>
      <w:bookmarkEnd w:id="30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400"/>
      </w:pPr>
      <w:r>
        <w:t>Вместимость склада £</w:t>
      </w:r>
      <w:r>
        <w:rPr>
          <w:vertAlign w:val="subscript"/>
        </w:rPr>
        <w:t>аи</w:t>
      </w:r>
      <w:r>
        <w:t xml:space="preserve"> для контейнеров, </w:t>
      </w:r>
      <w:r>
        <w:rPr>
          <w:lang w:val="en-US"/>
        </w:rPr>
        <w:t>TEU</w:t>
      </w:r>
      <w:r w:rsidRPr="00AC038E">
        <w:rPr>
          <w:lang w:val="ru-RU"/>
        </w:rPr>
        <w:t xml:space="preserve">, </w:t>
      </w:r>
      <w:proofErr w:type="spellStart"/>
      <w:r>
        <w:t>прибываюших</w:t>
      </w:r>
      <w:proofErr w:type="spellEnd"/>
      <w:r>
        <w:t xml:space="preserve"> на КП</w:t>
      </w:r>
    </w:p>
    <w:p w:rsidR="00697300" w:rsidRDefault="00AC038E" w:rsidP="00AC038E">
      <w:pPr>
        <w:pStyle w:val="31"/>
        <w:shd w:val="clear" w:color="auto" w:fill="auto"/>
        <w:tabs>
          <w:tab w:val="left" w:pos="12049"/>
        </w:tabs>
        <w:spacing w:after="0" w:line="300" w:lineRule="exact"/>
        <w:ind w:left="-1701" w:right="328"/>
      </w:pPr>
      <w:r>
        <w:rPr>
          <w:rStyle w:val="315pt"/>
        </w:rPr>
        <w:t>:</w:t>
      </w:r>
      <w:proofErr w:type="gramStart"/>
      <w:r>
        <w:t>ж</w:t>
      </w:r>
      <w:proofErr w:type="gramEnd"/>
    </w:p>
    <w:p w:rsidR="00697300" w:rsidRDefault="00AC038E" w:rsidP="00AC038E">
      <w:pPr>
        <w:pStyle w:val="171"/>
        <w:shd w:val="clear" w:color="auto" w:fill="auto"/>
        <w:tabs>
          <w:tab w:val="left" w:pos="12049"/>
        </w:tabs>
        <w:spacing w:line="200" w:lineRule="exact"/>
        <w:ind w:left="-1701" w:right="328"/>
      </w:pPr>
      <w:r>
        <w:t>&gt;1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572" w:line="490" w:lineRule="exact"/>
        <w:ind w:left="-1701" w:right="328" w:firstLine="0"/>
      </w:pPr>
      <w:r>
        <w:t xml:space="preserve">внешним и внутренним автомобильным транспортом, </w:t>
      </w:r>
      <w:proofErr w:type="gramStart"/>
      <w:r>
        <w:t>для</w:t>
      </w:r>
      <w:proofErr w:type="gramEnd"/>
      <w:r>
        <w:t xml:space="preserve"> определяют по формуле</w:t>
      </w:r>
    </w:p>
    <w:p w:rsidR="00697300" w:rsidRDefault="00AC038E" w:rsidP="00AC038E">
      <w:pPr>
        <w:pStyle w:val="131"/>
        <w:shd w:val="clear" w:color="auto" w:fill="auto"/>
        <w:tabs>
          <w:tab w:val="left" w:pos="12049"/>
        </w:tabs>
        <w:spacing w:line="150" w:lineRule="exact"/>
        <w:ind w:left="-1701" w:right="328"/>
        <w:jc w:val="both"/>
        <w:sectPr w:rsidR="00697300" w:rsidSect="00AC038E">
          <w:type w:val="continuous"/>
          <w:pgSz w:w="16837" w:h="23810"/>
          <w:pgMar w:top="851" w:right="1386" w:bottom="1276" w:left="4526" w:header="0" w:footer="3" w:gutter="0"/>
          <w:cols w:space="720"/>
          <w:noEndnote/>
          <w:docGrid w:linePitch="360"/>
        </w:sectPr>
      </w:pPr>
      <w:proofErr w:type="spellStart"/>
      <w:r>
        <w:t>Да</w:t>
      </w:r>
      <w:proofErr w:type="gramStart"/>
      <w:r>
        <w:t>.и</w:t>
      </w:r>
      <w:proofErr w:type="spellEnd"/>
      <w:proofErr w:type="gramEnd"/>
      <w:r>
        <w:t>. - —Г</w:t>
      </w:r>
    </w:p>
    <w:p w:rsidR="00697300" w:rsidRDefault="00697300" w:rsidP="00AC038E">
      <w:pPr>
        <w:framePr w:w="9149" w:h="298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31"/>
        <w:framePr w:h="220" w:wrap="notBeside" w:hAnchor="margin" w:x="-4792" w:y="10777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■</w:t>
      </w:r>
      <w:proofErr w:type="gramStart"/>
      <w:r>
        <w:t>Ш</w:t>
      </w:r>
      <w:proofErr w:type="gramEnd"/>
    </w:p>
    <w:p w:rsidR="00697300" w:rsidRDefault="00AC038E" w:rsidP="00AC038E">
      <w:pPr>
        <w:pStyle w:val="31"/>
        <w:framePr w:h="220" w:wrap="around" w:hAnchor="margin" w:x="-5214" w:y="10949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т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  <w:sectPr w:rsidR="00697300" w:rsidSect="00AC038E">
          <w:type w:val="continuous"/>
          <w:pgSz w:w="16837" w:h="23810"/>
          <w:pgMar w:top="851" w:right="1386" w:bottom="1276" w:left="10939" w:header="0" w:footer="3" w:gutter="0"/>
          <w:cols w:space="720"/>
          <w:noEndnote/>
          <w:docGrid w:linePitch="360"/>
        </w:sectPr>
      </w:pPr>
      <w:r>
        <w:t>(13)</w:t>
      </w:r>
    </w:p>
    <w:p w:rsidR="00697300" w:rsidRDefault="00697300" w:rsidP="00AC038E">
      <w:pPr>
        <w:framePr w:w="10531" w:h="586" w:hRule="exact" w:wrap="notBeside" w:vAnchor="text" w:hAnchor="text" w:xAlign="center" w:y="1" w:anchorLock="1"/>
        <w:tabs>
          <w:tab w:val="left" w:pos="12049"/>
        </w:tabs>
        <w:ind w:left="-1701" w:right="328"/>
      </w:pPr>
    </w:p>
    <w:p w:rsidR="00697300" w:rsidRDefault="00AC038E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type w:val="continuous"/>
          <w:pgSz w:w="16837" w:h="23810"/>
          <w:pgMar w:top="851" w:right="1386" w:bottom="1276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99" w:line="269" w:lineRule="exact"/>
        <w:ind w:left="-1701" w:right="328" w:firstLine="0"/>
      </w:pPr>
      <w:r>
        <w:rPr>
          <w:rStyle w:val="2pt4"/>
        </w:rPr>
        <w:t>где</w:t>
      </w:r>
      <w:r>
        <w:t xml:space="preserve"> у - количество контейнеров, ДФЭ, прибывающих автомобильным транспортом на склад в течение суток;</w:t>
      </w:r>
    </w:p>
    <w:p w:rsidR="00697300" w:rsidRDefault="00AC038E" w:rsidP="00AC038E">
      <w:pPr>
        <w:pStyle w:val="38"/>
        <w:framePr w:h="220" w:hSpace="82" w:vSpace="203" w:wrap="around" w:vAnchor="text" w:hAnchor="margin" w:x="3498" w:y="1001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 xml:space="preserve">, вместимость склада принимают </w:t>
      </w:r>
      <w:proofErr w:type="gramStart"/>
      <w:r>
        <w:t>равной</w:t>
      </w:r>
      <w:proofErr w:type="gramEnd"/>
      <w:r>
        <w:t xml:space="preserve"> у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60" w:line="220" w:lineRule="exact"/>
        <w:ind w:left="-1701" w:right="328" w:firstLine="360"/>
        <w:jc w:val="left"/>
      </w:pPr>
      <w:proofErr w:type="spellStart"/>
      <w:r>
        <w:rPr>
          <w:rStyle w:val="75pt0"/>
          <w:vertAlign w:val="superscript"/>
        </w:rPr>
        <w:t>г</w:t>
      </w:r>
      <w:r>
        <w:rPr>
          <w:rStyle w:val="75pt0"/>
        </w:rPr>
        <w:t>х.а.и</w:t>
      </w:r>
      <w:proofErr w:type="spellEnd"/>
      <w:r>
        <w:rPr>
          <w:rStyle w:val="75pt0"/>
        </w:rPr>
        <w:t>. -</w:t>
      </w:r>
      <w:r>
        <w:t xml:space="preserve"> средний срок хранения контейнеров на складе, </w:t>
      </w:r>
      <w:proofErr w:type="spellStart"/>
      <w:r>
        <w:t>сут</w:t>
      </w:r>
      <w:proofErr w:type="spellEnd"/>
      <w:r>
        <w:t>;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4" w:lineRule="atLeast"/>
        <w:ind w:left="-1701" w:right="328" w:firstLine="0"/>
        <w:jc w:val="right"/>
      </w:pPr>
      <w:r>
        <w:rPr>
          <w:rStyle w:val="aff"/>
        </w:rPr>
        <w:t xml:space="preserve">Т </w:t>
      </w:r>
      <w:r>
        <w:t xml:space="preserve">* </w:t>
      </w:r>
      <w:proofErr w:type="spellStart"/>
      <w:r>
        <w:t>й</w:t>
      </w:r>
      <w:proofErr w:type="spellEnd"/>
    </w:p>
    <w:p w:rsidR="00697300" w:rsidRDefault="00AC038E" w:rsidP="00AC038E">
      <w:pPr>
        <w:pStyle w:val="38"/>
        <w:shd w:val="clear" w:color="auto" w:fill="auto"/>
        <w:tabs>
          <w:tab w:val="left" w:leader="dot" w:pos="2727"/>
          <w:tab w:val="left" w:pos="12049"/>
        </w:tabs>
        <w:spacing w:after="0" w:line="427" w:lineRule="exact"/>
        <w:ind w:left="-1701" w:right="328" w:firstLine="360"/>
        <w:jc w:val="left"/>
      </w:pPr>
      <w:r>
        <w:rPr>
          <w:vertAlign w:val="subscript"/>
        </w:rPr>
        <w:t>аи</w:t>
      </w:r>
      <w:r>
        <w:t xml:space="preserve"> - интервал времени, </w:t>
      </w:r>
      <w:proofErr w:type="spellStart"/>
      <w:r>
        <w:t>оавный</w:t>
      </w:r>
      <w:proofErr w:type="spellEnd"/>
      <w:r>
        <w:t xml:space="preserve"> 1 </w:t>
      </w:r>
      <w:proofErr w:type="spellStart"/>
      <w:r>
        <w:t>сут</w:t>
      </w:r>
      <w:proofErr w:type="spellEnd"/>
      <w:r>
        <w:t xml:space="preserve">. В том случае, если </w:t>
      </w:r>
      <w:r>
        <w:tab/>
        <w:t>Щ</w:t>
      </w:r>
      <w:proofErr w:type="gramStart"/>
      <w:r>
        <w:rPr>
          <w:vertAlign w:val="superscript"/>
        </w:rPr>
        <w:t>1</w:t>
      </w:r>
      <w:proofErr w:type="gramEnd"/>
    </w:p>
    <w:p w:rsidR="00697300" w:rsidRDefault="00AC038E" w:rsidP="00AC038E">
      <w:pPr>
        <w:pStyle w:val="31"/>
        <w:framePr w:h="231" w:hSpace="450" w:vSpace="394" w:wrap="around" w:vAnchor="text" w:hAnchor="margin" w:x="1077" w:y="831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к</w:t>
      </w:r>
    </w:p>
    <w:p w:rsidR="00697300" w:rsidRDefault="00AC038E" w:rsidP="00AC038E">
      <w:pPr>
        <w:pStyle w:val="38"/>
        <w:framePr w:h="222" w:wrap="notBeside" w:vAnchor="text" w:hAnchor="margin" w:x="2127" w:y="1345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-И</w:t>
      </w:r>
    </w:p>
    <w:p w:rsidR="00697300" w:rsidRDefault="00AC038E" w:rsidP="00AC038E">
      <w:pPr>
        <w:pStyle w:val="31"/>
        <w:framePr w:h="220" w:wrap="around" w:vAnchor="text" w:hAnchor="margin" w:x="1642" w:y="1514"/>
        <w:shd w:val="clear" w:color="auto" w:fill="auto"/>
        <w:tabs>
          <w:tab w:val="left" w:pos="12049"/>
        </w:tabs>
        <w:spacing w:after="0" w:line="220" w:lineRule="exact"/>
        <w:ind w:left="-1701" w:right="328"/>
        <w:jc w:val="left"/>
      </w:pPr>
      <w:r>
        <w:t>7</w:t>
      </w:r>
    </w:p>
    <w:p w:rsidR="00697300" w:rsidRDefault="00AC038E" w:rsidP="00AC038E">
      <w:pPr>
        <w:pStyle w:val="38"/>
        <w:framePr w:h="224" w:wrap="notBeside" w:vAnchor="text" w:hAnchor="margin" w:x="6840" w:y="1534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(14)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8" w:line="220" w:lineRule="exact"/>
        <w:ind w:left="-1701" w:right="328" w:firstLine="0"/>
        <w:jc w:val="left"/>
      </w:pPr>
      <w:r>
        <w:t>■"д.и.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72" w:line="220" w:lineRule="exact"/>
        <w:ind w:left="-1701" w:right="328" w:firstLine="0"/>
      </w:pPr>
      <w:r>
        <w:t>. Аналогично для контейнеров, убывающих автотранспортом:</w:t>
      </w:r>
    </w:p>
    <w:p w:rsidR="00697300" w:rsidRDefault="00AC038E" w:rsidP="00AC038E">
      <w:pPr>
        <w:pStyle w:val="71"/>
        <w:shd w:val="clear" w:color="auto" w:fill="auto"/>
        <w:tabs>
          <w:tab w:val="left" w:pos="12049"/>
        </w:tabs>
        <w:spacing w:after="0" w:line="360" w:lineRule="exact"/>
        <w:ind w:left="-1701" w:right="328"/>
        <w:jc w:val="both"/>
        <w:sectPr w:rsidR="00697300" w:rsidSect="00AC038E">
          <w:type w:val="continuous"/>
          <w:pgSz w:w="16837" w:h="23810"/>
          <w:pgMar w:top="851" w:right="1386" w:bottom="1276" w:left="3839" w:header="0" w:footer="3" w:gutter="0"/>
          <w:cols w:space="720"/>
          <w:noEndnote/>
          <w:docGrid w:linePitch="360"/>
        </w:sectPr>
      </w:pPr>
      <w:proofErr w:type="gramStart"/>
      <w:r>
        <w:rPr>
          <w:lang w:val="en-US"/>
        </w:rPr>
        <w:t>m</w:t>
      </w:r>
      <w:r>
        <w:rPr>
          <w:vertAlign w:val="subscript"/>
          <w:lang w:val="en-US"/>
        </w:rPr>
        <w:t>i</w:t>
      </w:r>
      <w:proofErr w:type="gramEnd"/>
      <w:r>
        <w:t>*</w:t>
      </w:r>
      <w:r>
        <w:br w:type="page"/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40" w:line="220" w:lineRule="exact"/>
        <w:ind w:left="-1701" w:right="328" w:firstLine="380"/>
        <w:jc w:val="left"/>
      </w:pPr>
      <w:r>
        <w:t xml:space="preserve">В том случае, если </w:t>
      </w:r>
      <w:r>
        <w:rPr>
          <w:rStyle w:val="1pt8"/>
        </w:rPr>
        <w:t>2 —&lt;1</w:t>
      </w:r>
      <w:r w:rsidRPr="00AC038E">
        <w:rPr>
          <w:rStyle w:val="1pt8"/>
          <w:vertAlign w:val="subscript"/>
          <w:lang w:val="ru-RU"/>
        </w:rPr>
        <w:t>1</w:t>
      </w:r>
      <w:r w:rsidRPr="00AC038E">
        <w:rPr>
          <w:lang w:val="ru-RU"/>
        </w:rPr>
        <w:t xml:space="preserve"> </w:t>
      </w:r>
      <w:r>
        <w:t xml:space="preserve">вместимость склада принимают </w:t>
      </w:r>
      <w:proofErr w:type="gramStart"/>
      <w:r>
        <w:t>равной</w:t>
      </w:r>
      <w:proofErr w:type="gramEnd"/>
      <w:r>
        <w:t xml:space="preserve">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proofErr w:type="spellEnd"/>
      <w:r w:rsidRPr="00AC038E">
        <w:rPr>
          <w:vertAlign w:val="subscript"/>
          <w:lang w:val="ru-RU"/>
        </w:rPr>
        <w:t>3</w:t>
      </w:r>
    </w:p>
    <w:p w:rsidR="00697300" w:rsidRDefault="00AC038E" w:rsidP="00AC038E">
      <w:pPr>
        <w:pStyle w:val="131"/>
        <w:shd w:val="clear" w:color="auto" w:fill="auto"/>
        <w:tabs>
          <w:tab w:val="left" w:pos="12049"/>
        </w:tabs>
        <w:spacing w:line="150" w:lineRule="exact"/>
        <w:ind w:left="-1701" w:right="328"/>
      </w:pPr>
      <w:proofErr w:type="spellStart"/>
      <w:r>
        <w:t>■'а.э</w:t>
      </w:r>
      <w:proofErr w:type="spellEnd"/>
      <w: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99" w:line="269" w:lineRule="exact"/>
        <w:ind w:left="-1701" w:right="328" w:firstLine="0"/>
        <w:jc w:val="left"/>
      </w:pPr>
      <w:r>
        <w:t>. Общая вместимость склада, ДФЭ, для потока контейнеров с (</w:t>
      </w:r>
      <w:proofErr w:type="gramStart"/>
      <w:r>
        <w:t>на</w:t>
      </w:r>
      <w:proofErr w:type="gramEnd"/>
      <w:r>
        <w:t>) автомобильного транспорта:</w:t>
      </w:r>
    </w:p>
    <w:p w:rsidR="00697300" w:rsidRDefault="00AC038E" w:rsidP="00AC038E">
      <w:pPr>
        <w:pStyle w:val="38"/>
        <w:shd w:val="clear" w:color="auto" w:fill="auto"/>
        <w:tabs>
          <w:tab w:val="left" w:pos="4911"/>
          <w:tab w:val="left" w:pos="12049"/>
        </w:tabs>
        <w:spacing w:after="543" w:line="220" w:lineRule="exact"/>
        <w:ind w:left="-1701" w:right="328" w:firstLine="0"/>
        <w:jc w:val="left"/>
      </w:pPr>
      <w:r>
        <w:t>.</w:t>
      </w:r>
      <w:r>
        <w:tab/>
        <w:t>(15)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179" w:line="427" w:lineRule="exact"/>
        <w:ind w:left="-1701" w:right="328"/>
        <w:jc w:val="left"/>
      </w:pPr>
      <w:bookmarkStart w:id="31" w:name="bookmark31"/>
      <w:r>
        <w:t xml:space="preserve">Приложение Г (справочное). Высота </w:t>
      </w:r>
      <w:proofErr w:type="spellStart"/>
      <w:r>
        <w:t>штабелирования</w:t>
      </w:r>
      <w:proofErr w:type="spellEnd"/>
      <w:r>
        <w:t xml:space="preserve"> контейнеров и площадь склада</w:t>
      </w:r>
      <w:bookmarkEnd w:id="31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184" w:line="278" w:lineRule="exact"/>
        <w:ind w:left="-1701" w:right="328" w:firstLine="0"/>
        <w:jc w:val="left"/>
      </w:pPr>
      <w:r>
        <w:t>Приложение Г (справочное)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380"/>
        <w:jc w:val="left"/>
      </w:pPr>
      <w:r>
        <w:t>Эволюция складских машин привела к созданию нескольких технологических направлений (систем складирования) с применением: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39"/>
          <w:tab w:val="left" w:pos="12049"/>
        </w:tabs>
        <w:spacing w:after="0" w:line="269" w:lineRule="exact"/>
        <w:ind w:left="-1701" w:right="328" w:firstLine="380"/>
        <w:jc w:val="left"/>
      </w:pPr>
      <w:r>
        <w:t>фронтальных автопогрузчиков;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44"/>
          <w:tab w:val="left" w:pos="12049"/>
        </w:tabs>
        <w:spacing w:after="0" w:line="269" w:lineRule="exact"/>
        <w:ind w:left="-1701" w:right="328" w:firstLine="380"/>
        <w:jc w:val="left"/>
      </w:pPr>
      <w:proofErr w:type="spellStart"/>
      <w:r>
        <w:t>ричстакеров</w:t>
      </w:r>
      <w:proofErr w:type="spellEnd"/>
      <w:r>
        <w:t>;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44"/>
          <w:tab w:val="left" w:pos="12049"/>
        </w:tabs>
        <w:spacing w:after="0" w:line="269" w:lineRule="exact"/>
        <w:ind w:left="-1701" w:right="328" w:firstLine="380"/>
        <w:jc w:val="left"/>
      </w:pPr>
      <w:r>
        <w:t>портальных автопогрузчиков;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44"/>
          <w:tab w:val="left" w:pos="12049"/>
        </w:tabs>
        <w:spacing w:after="0" w:line="269" w:lineRule="exact"/>
        <w:ind w:left="-1701" w:right="328" w:firstLine="380"/>
        <w:jc w:val="left"/>
      </w:pPr>
      <w:r>
        <w:t xml:space="preserve">козловых кранов на </w:t>
      </w:r>
      <w:proofErr w:type="spellStart"/>
      <w:r>
        <w:t>пневмо</w:t>
      </w:r>
      <w:proofErr w:type="spellEnd"/>
      <w:r w:rsidRPr="00AC038E">
        <w:rPr>
          <w:lang w:val="ru-RU"/>
        </w:rPr>
        <w:t>-</w:t>
      </w:r>
      <w:proofErr w:type="gramStart"/>
      <w:r>
        <w:rPr>
          <w:lang w:val="en-US"/>
        </w:rPr>
        <w:t>RTG</w:t>
      </w:r>
      <w:proofErr w:type="gramEnd"/>
      <w:r w:rsidRPr="00AC038E">
        <w:rPr>
          <w:lang w:val="ru-RU"/>
        </w:rPr>
        <w:t xml:space="preserve"> </w:t>
      </w:r>
      <w:r>
        <w:t xml:space="preserve">и рельсовом ходу </w:t>
      </w:r>
      <w:r>
        <w:rPr>
          <w:lang w:val="en-US"/>
        </w:rPr>
        <w:t>RMG</w:t>
      </w:r>
      <w:r w:rsidRPr="00AC038E">
        <w:rPr>
          <w:lang w:val="ru-RU"/>
        </w:rPr>
        <w:t>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219" w:line="269" w:lineRule="exact"/>
        <w:ind w:left="-1701" w:right="328" w:firstLine="380"/>
        <w:jc w:val="left"/>
      </w:pPr>
      <w:r>
        <w:t>Основные техн</w:t>
      </w:r>
      <w:r>
        <w:t>ологические отличия этих систем заключаются в различной высоте и плотности складирования контейнеров (</w:t>
      </w:r>
      <w:proofErr w:type="gramStart"/>
      <w:r>
        <w:t>см</w:t>
      </w:r>
      <w:proofErr w:type="gramEnd"/>
      <w:r>
        <w:t>. таблицу Г.1).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316" w:line="220" w:lineRule="exact"/>
        <w:ind w:left="-1701" w:right="328" w:firstLine="0"/>
        <w:jc w:val="left"/>
      </w:pPr>
      <w:r>
        <w:t>Таблица Г.1 - Плотность складирования для различных схем складирования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1800"/>
        <w:gridCol w:w="1483"/>
        <w:gridCol w:w="2045"/>
      </w:tblGrid>
      <w:tr w:rsidR="00697300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</w:pPr>
            <w:r>
              <w:t>Система складирования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Автопогрузчик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proofErr w:type="spellStart"/>
            <w:r>
              <w:t>Ричстакер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  <w:jc w:val="left"/>
            </w:pPr>
            <w:r>
              <w:t>Портальный автопогрузчик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74" w:lineRule="exact"/>
              <w:ind w:left="-1701" w:right="328" w:firstLine="0"/>
            </w:pPr>
            <w:r>
              <w:t xml:space="preserve">Высота складирования техническая, </w:t>
            </w:r>
            <w:proofErr w:type="spellStart"/>
            <w:r>
              <w:t>конт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2+1</w:t>
            </w:r>
          </w:p>
        </w:tc>
      </w:tr>
      <w:tr w:rsidR="00697300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69" w:lineRule="exact"/>
              <w:ind w:left="-1701" w:right="328" w:firstLine="0"/>
            </w:pPr>
            <w:r>
              <w:t xml:space="preserve">Количество ДФЭ на гектар, </w:t>
            </w:r>
            <w:proofErr w:type="spellStart"/>
            <w:r>
              <w:t>конт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260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400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00" w:rsidRDefault="00AC038E" w:rsidP="00AC038E">
            <w:pPr>
              <w:pStyle w:val="38"/>
              <w:framePr w:wrap="notBeside" w:vAnchor="text" w:hAnchor="text" w:xAlign="center" w:y="1"/>
              <w:shd w:val="clear" w:color="auto" w:fill="auto"/>
              <w:tabs>
                <w:tab w:val="left" w:pos="12049"/>
              </w:tabs>
              <w:spacing w:after="0" w:line="240" w:lineRule="auto"/>
              <w:ind w:left="-1701" w:right="328" w:firstLine="0"/>
              <w:jc w:val="left"/>
            </w:pPr>
            <w:r>
              <w:t>675</w:t>
            </w:r>
          </w:p>
        </w:tc>
      </w:tr>
    </w:tbl>
    <w:p w:rsidR="00697300" w:rsidRDefault="00697300" w:rsidP="00AC038E">
      <w:pPr>
        <w:tabs>
          <w:tab w:val="left" w:pos="12049"/>
        </w:tabs>
        <w:ind w:left="-1701" w:right="328"/>
        <w:rPr>
          <w:sz w:val="2"/>
          <w:szCs w:val="2"/>
        </w:rPr>
        <w:sectPr w:rsidR="00697300" w:rsidSect="00AC038E">
          <w:headerReference w:type="default" r:id="rId38"/>
          <w:pgSz w:w="16837" w:h="23810"/>
          <w:pgMar w:top="851" w:right="1386" w:bottom="1276" w:left="3839" w:header="0" w:footer="3" w:gutter="0"/>
          <w:cols w:space="720"/>
          <w:noEndnote/>
          <w:docGrid w:linePitch="360"/>
        </w:sectPr>
      </w:pP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Увеличение высоты складирования груженых контейнеров приводит к улучшению использования площади, но увеличивает трудоемкость перевалки контейнеров, простои смежного транспорта и ухудшает качество сервиса для клиентов. Складирование неисправных (выбракованн</w:t>
      </w:r>
      <w:r>
        <w:t>ых) контейнеров необходимо производить на специально выделенных площадках.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 xml:space="preserve">Максимальная высота укладки контейнеров в штабель не более четырех ярусов по высоте. </w:t>
      </w:r>
      <w:proofErr w:type="spellStart"/>
      <w:r>
        <w:t>Штабелирование</w:t>
      </w:r>
      <w:proofErr w:type="spellEnd"/>
      <w:r>
        <w:t xml:space="preserve"> порожних контейнеров на специально выделенной складской площадке рекомендуется пр</w:t>
      </w:r>
      <w:r>
        <w:t xml:space="preserve">оизводить автопогрузчиком - </w:t>
      </w:r>
      <w:proofErr w:type="spellStart"/>
      <w:r>
        <w:t>штабелером</w:t>
      </w:r>
      <w:proofErr w:type="spellEnd"/>
      <w:r>
        <w:t xml:space="preserve"> порожних контейнеров.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Порожние контейнеры следует складировать на специально отведенных площадках с учетом воздействия ветровых нагрузок и соблюдения следующих требований: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82"/>
          <w:tab w:val="left" w:pos="12049"/>
        </w:tabs>
        <w:spacing w:after="0" w:line="269" w:lineRule="exact"/>
        <w:ind w:left="-1701" w:right="328" w:firstLine="380"/>
      </w:pPr>
      <w:r>
        <w:t>без дополнительных креплений разрешено склади</w:t>
      </w:r>
      <w:r>
        <w:t>рование контейнеров только в три яруса по высоте;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620"/>
          <w:tab w:val="left" w:pos="12049"/>
        </w:tabs>
        <w:spacing w:after="0" w:line="269" w:lineRule="exact"/>
        <w:ind w:left="-1701" w:right="328" w:firstLine="380"/>
      </w:pPr>
      <w:r>
        <w:t>при складировании на высоту в четыре яруса и более контейнеры соединяют крепежными средствами между собой;</w:t>
      </w:r>
    </w:p>
    <w:p w:rsidR="00697300" w:rsidRDefault="00AC038E" w:rsidP="00AC038E">
      <w:pPr>
        <w:pStyle w:val="38"/>
        <w:numPr>
          <w:ilvl w:val="0"/>
          <w:numId w:val="32"/>
        </w:numPr>
        <w:shd w:val="clear" w:color="auto" w:fill="auto"/>
        <w:tabs>
          <w:tab w:val="left" w:pos="562"/>
          <w:tab w:val="left" w:pos="12049"/>
        </w:tabs>
        <w:spacing w:after="287" w:line="269" w:lineRule="exact"/>
        <w:ind w:left="-1701" w:right="328" w:firstLine="380"/>
      </w:pPr>
      <w:r>
        <w:t>угловые контейнеры верхнего яруса штабеля во избежание сдвигов при значительных ветровых нагрузках надежно крепят. Крепление производят путем установки закладных штыков в фитинги нижележащего углового контейнера и установкой на него контейнера верхнего яру</w:t>
      </w:r>
      <w:r>
        <w:t>са, а также установкой тросов - растяжек.</w:t>
      </w:r>
    </w:p>
    <w:p w:rsidR="00697300" w:rsidRDefault="00AC038E" w:rsidP="00AC038E">
      <w:pPr>
        <w:pStyle w:val="11"/>
        <w:keepNext/>
        <w:keepLines/>
        <w:shd w:val="clear" w:color="auto" w:fill="auto"/>
        <w:tabs>
          <w:tab w:val="left" w:pos="12049"/>
        </w:tabs>
        <w:spacing w:before="0" w:after="236" w:line="360" w:lineRule="exact"/>
        <w:ind w:left="-1701" w:right="328"/>
        <w:jc w:val="left"/>
      </w:pPr>
      <w:bookmarkStart w:id="32" w:name="bookmark32"/>
      <w:r>
        <w:t>Библиография</w:t>
      </w:r>
      <w:bookmarkEnd w:id="32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[1</w:t>
      </w:r>
      <w:proofErr w:type="gramStart"/>
      <w:r>
        <w:t xml:space="preserve"> ]</w:t>
      </w:r>
      <w:proofErr w:type="gramEnd"/>
      <w:r>
        <w:t xml:space="preserve"> </w:t>
      </w:r>
      <w:r>
        <w:rPr>
          <w:rStyle w:val="34"/>
        </w:rPr>
        <w:t>Федеральный закон от 21 июля 1997 г. N 116-ФЗ "О промышленной</w:t>
      </w:r>
      <w:r>
        <w:rPr>
          <w:rStyle w:val="35"/>
        </w:rPr>
        <w:t xml:space="preserve"> </w:t>
      </w:r>
      <w:r>
        <w:rPr>
          <w:rStyle w:val="34"/>
        </w:rPr>
        <w:t>безопасности опасных производственных объектов"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>[ 2</w:t>
      </w:r>
      <w:proofErr w:type="gramStart"/>
      <w:r>
        <w:t xml:space="preserve"> ]</w:t>
      </w:r>
      <w:proofErr w:type="gramEnd"/>
      <w:r>
        <w:t xml:space="preserve"> </w:t>
      </w:r>
      <w:r>
        <w:rPr>
          <w:rStyle w:val="34"/>
        </w:rPr>
        <w:t>Федеральный закон от 22 июля 2008 г. N 123-ФЭ "Технический</w:t>
      </w:r>
      <w:r>
        <w:rPr>
          <w:rStyle w:val="35"/>
        </w:rPr>
        <w:t xml:space="preserve"> </w:t>
      </w:r>
      <w:r>
        <w:rPr>
          <w:rStyle w:val="34"/>
        </w:rPr>
        <w:t>регламент о требовани</w:t>
      </w:r>
      <w:r>
        <w:rPr>
          <w:rStyle w:val="34"/>
        </w:rPr>
        <w:t>ях пожарной безопасности"</w:t>
      </w:r>
    </w:p>
    <w:p w:rsidR="00697300" w:rsidRDefault="00AC038E" w:rsidP="00AC038E">
      <w:pPr>
        <w:pStyle w:val="38"/>
        <w:numPr>
          <w:ilvl w:val="1"/>
          <w:numId w:val="32"/>
        </w:numPr>
        <w:shd w:val="clear" w:color="auto" w:fill="auto"/>
        <w:tabs>
          <w:tab w:val="left" w:pos="702"/>
          <w:tab w:val="left" w:pos="12049"/>
        </w:tabs>
        <w:spacing w:after="0" w:line="269" w:lineRule="exact"/>
        <w:ind w:left="-1701" w:right="328" w:firstLine="380"/>
      </w:pPr>
      <w:r>
        <w:rPr>
          <w:rStyle w:val="34"/>
        </w:rPr>
        <w:t>Федеральный закон от 10 января 2002 г. N 7-ФЗ "Об охране окружающей</w:t>
      </w:r>
      <w:r>
        <w:rPr>
          <w:rStyle w:val="35"/>
        </w:rPr>
        <w:t xml:space="preserve"> </w:t>
      </w:r>
      <w:r>
        <w:rPr>
          <w:rStyle w:val="34"/>
        </w:rPr>
        <w:t>среды"</w:t>
      </w:r>
    </w:p>
    <w:p w:rsidR="00697300" w:rsidRDefault="00AC038E" w:rsidP="00AC038E">
      <w:pPr>
        <w:pStyle w:val="38"/>
        <w:numPr>
          <w:ilvl w:val="1"/>
          <w:numId w:val="32"/>
        </w:numPr>
        <w:shd w:val="clear" w:color="auto" w:fill="auto"/>
        <w:tabs>
          <w:tab w:val="left" w:pos="745"/>
          <w:tab w:val="left" w:pos="12049"/>
        </w:tabs>
        <w:spacing w:after="0" w:line="269" w:lineRule="exact"/>
        <w:ind w:left="-1701" w:right="328" w:firstLine="380"/>
      </w:pPr>
      <w:r>
        <w:rPr>
          <w:rStyle w:val="34"/>
        </w:rPr>
        <w:t>Федеральный закон от 9 февраля 2007 г. N 16-ФЗ "О транспортной</w:t>
      </w:r>
      <w:r>
        <w:rPr>
          <w:rStyle w:val="35"/>
        </w:rPr>
        <w:t xml:space="preserve"> </w:t>
      </w:r>
      <w:r>
        <w:rPr>
          <w:rStyle w:val="34"/>
        </w:rPr>
        <w:t>безопасности"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proofErr w:type="gramStart"/>
      <w:r>
        <w:t xml:space="preserve">[ 5 1 </w:t>
      </w:r>
      <w:r>
        <w:rPr>
          <w:rStyle w:val="34"/>
        </w:rPr>
        <w:t>Федеральный закон от 23 ноября 2009 г. N 261-ФЗ "Об</w:t>
      </w:r>
      <w:r>
        <w:rPr>
          <w:rStyle w:val="35"/>
        </w:rPr>
        <w:t xml:space="preserve"> </w:t>
      </w:r>
      <w:r>
        <w:rPr>
          <w:rStyle w:val="34"/>
        </w:rPr>
        <w:t>энергосбережении и о повышении энергетической эффективности и о</w:t>
      </w:r>
      <w:r>
        <w:rPr>
          <w:rStyle w:val="35"/>
        </w:rPr>
        <w:t xml:space="preserve"> </w:t>
      </w:r>
      <w:r>
        <w:rPr>
          <w:rStyle w:val="34"/>
        </w:rPr>
        <w:t>внесении изменений в отдельные законодательные акты Российской</w:t>
      </w:r>
      <w:r>
        <w:rPr>
          <w:rStyle w:val="35"/>
        </w:rPr>
        <w:t xml:space="preserve"> </w:t>
      </w:r>
      <w:r>
        <w:rPr>
          <w:rStyle w:val="34"/>
        </w:rPr>
        <w:t>Федерации"</w:t>
      </w:r>
      <w:proofErr w:type="gramEnd"/>
    </w:p>
    <w:p w:rsidR="00697300" w:rsidRDefault="00AC038E" w:rsidP="00AC038E">
      <w:pPr>
        <w:pStyle w:val="38"/>
        <w:numPr>
          <w:ilvl w:val="2"/>
          <w:numId w:val="32"/>
        </w:numPr>
        <w:shd w:val="clear" w:color="auto" w:fill="auto"/>
        <w:tabs>
          <w:tab w:val="left" w:pos="774"/>
          <w:tab w:val="left" w:pos="12049"/>
        </w:tabs>
        <w:spacing w:after="0" w:line="269" w:lineRule="exact"/>
        <w:ind w:left="-1701" w:right="328" w:firstLine="380"/>
      </w:pPr>
      <w:r>
        <w:rPr>
          <w:rStyle w:val="34"/>
        </w:rPr>
        <w:t>Федеральный закон от 30 декабря 2009 г. N 384-Ф3 "Технический</w:t>
      </w:r>
      <w:r>
        <w:rPr>
          <w:rStyle w:val="35"/>
        </w:rPr>
        <w:t xml:space="preserve"> </w:t>
      </w:r>
      <w:r>
        <w:rPr>
          <w:rStyle w:val="34"/>
        </w:rPr>
        <w:t>регламент о безопасности зданий и сооружений"</w:t>
      </w:r>
    </w:p>
    <w:p w:rsidR="00697300" w:rsidRDefault="00AC038E" w:rsidP="00AC038E">
      <w:pPr>
        <w:pStyle w:val="38"/>
        <w:numPr>
          <w:ilvl w:val="2"/>
          <w:numId w:val="32"/>
        </w:numPr>
        <w:shd w:val="clear" w:color="auto" w:fill="auto"/>
        <w:tabs>
          <w:tab w:val="left" w:pos="702"/>
          <w:tab w:val="left" w:pos="12049"/>
        </w:tabs>
        <w:spacing w:after="0" w:line="269" w:lineRule="exact"/>
        <w:ind w:left="-1701" w:right="328" w:firstLine="380"/>
      </w:pPr>
      <w:r>
        <w:rPr>
          <w:rStyle w:val="34"/>
        </w:rPr>
        <w:t>Приказ Мин</w:t>
      </w:r>
      <w:r>
        <w:rPr>
          <w:rStyle w:val="34"/>
        </w:rPr>
        <w:t>энерго России от 8 июля 2002 г. N 204 "Об утверждении глав</w:t>
      </w:r>
      <w:r>
        <w:rPr>
          <w:rStyle w:val="35"/>
        </w:rPr>
        <w:t xml:space="preserve"> </w:t>
      </w:r>
      <w:r>
        <w:rPr>
          <w:rStyle w:val="34"/>
        </w:rPr>
        <w:t>Правил устройства электроустановок"</w:t>
      </w:r>
    </w:p>
    <w:p w:rsidR="00697300" w:rsidRDefault="00AC038E" w:rsidP="00AC038E">
      <w:pPr>
        <w:pStyle w:val="38"/>
        <w:numPr>
          <w:ilvl w:val="2"/>
          <w:numId w:val="32"/>
        </w:numPr>
        <w:shd w:val="clear" w:color="auto" w:fill="auto"/>
        <w:tabs>
          <w:tab w:val="left" w:pos="721"/>
          <w:tab w:val="left" w:pos="12049"/>
        </w:tabs>
        <w:spacing w:after="0" w:line="269" w:lineRule="exact"/>
        <w:ind w:left="-1701" w:right="328" w:firstLine="380"/>
      </w:pPr>
      <w:r>
        <w:rPr>
          <w:rStyle w:val="34"/>
        </w:rPr>
        <w:t>СП 12-103-2002</w:t>
      </w:r>
      <w:r>
        <w:rPr>
          <w:rStyle w:val="36"/>
        </w:rPr>
        <w:t xml:space="preserve"> </w:t>
      </w:r>
      <w:r>
        <w:t>Пути наземные рельсовые крановые. Проектирование, устройство и эксплуатация</w:t>
      </w:r>
    </w:p>
    <w:p w:rsidR="00697300" w:rsidRDefault="00AC038E" w:rsidP="00AC038E">
      <w:pPr>
        <w:pStyle w:val="38"/>
        <w:numPr>
          <w:ilvl w:val="2"/>
          <w:numId w:val="32"/>
        </w:numPr>
        <w:shd w:val="clear" w:color="auto" w:fill="auto"/>
        <w:tabs>
          <w:tab w:val="left" w:pos="1561"/>
          <w:tab w:val="left" w:pos="12049"/>
        </w:tabs>
        <w:spacing w:after="0" w:line="269" w:lineRule="exact"/>
        <w:ind w:left="-1701" w:right="328" w:firstLine="380"/>
      </w:pPr>
      <w:r>
        <w:rPr>
          <w:rStyle w:val="1ptb"/>
        </w:rPr>
        <w:t>ОНТП</w:t>
      </w:r>
      <w:r>
        <w:rPr>
          <w:rStyle w:val="37"/>
        </w:rPr>
        <w:tab/>
      </w:r>
      <w:r>
        <w:rPr>
          <w:rStyle w:val="34"/>
        </w:rPr>
        <w:t xml:space="preserve">01-91 </w:t>
      </w:r>
      <w:proofErr w:type="spellStart"/>
      <w:r>
        <w:rPr>
          <w:rStyle w:val="34"/>
        </w:rPr>
        <w:t>Росавтотранс</w:t>
      </w:r>
      <w:proofErr w:type="spellEnd"/>
      <w:r>
        <w:rPr>
          <w:rStyle w:val="36"/>
        </w:rPr>
        <w:t xml:space="preserve">. </w:t>
      </w:r>
      <w:r>
        <w:t>Общесоюзные нормы технологического проектиров</w:t>
      </w:r>
      <w:r>
        <w:t>ания предприятий автомобильного транспорта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rPr>
          <w:rStyle w:val="1pt9"/>
        </w:rPr>
        <w:t>[ 10]</w:t>
      </w:r>
      <w:r>
        <w:t xml:space="preserve"> </w:t>
      </w:r>
      <w:r>
        <w:rPr>
          <w:rStyle w:val="34"/>
        </w:rPr>
        <w:t>Европейское соглашение о международной дорожной перевозке</w:t>
      </w:r>
      <w:r>
        <w:rPr>
          <w:rStyle w:val="35"/>
        </w:rPr>
        <w:t xml:space="preserve"> </w:t>
      </w:r>
      <w:r>
        <w:rPr>
          <w:rStyle w:val="34"/>
        </w:rPr>
        <w:t>опасных грузов (ДОПОГ</w:t>
      </w:r>
      <w:r w:rsidRPr="00AC038E">
        <w:rPr>
          <w:rStyle w:val="34"/>
          <w:lang w:val="ru-RU"/>
        </w:rPr>
        <w:t>/</w:t>
      </w:r>
      <w:r>
        <w:rPr>
          <w:rStyle w:val="34"/>
          <w:lang w:val="en-US"/>
        </w:rPr>
        <w:t>ADR</w:t>
      </w:r>
      <w:r w:rsidRPr="00AC038E">
        <w:rPr>
          <w:rStyle w:val="34"/>
          <w:lang w:val="ru-RU"/>
        </w:rPr>
        <w:t>)</w:t>
      </w:r>
      <w:r w:rsidRPr="00AC038E">
        <w:rPr>
          <w:rStyle w:val="36"/>
          <w:lang w:val="ru-RU"/>
        </w:rPr>
        <w:t xml:space="preserve">. </w:t>
      </w:r>
      <w:r>
        <w:t>ООН, 2015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69" w:lineRule="exact"/>
        <w:ind w:left="-1701" w:right="328" w:firstLine="380"/>
      </w:pPr>
      <w:r>
        <w:t xml:space="preserve">[11] </w:t>
      </w:r>
      <w:r>
        <w:rPr>
          <w:rStyle w:val="34"/>
        </w:rPr>
        <w:t>ОНТП 01-86</w:t>
      </w:r>
      <w:r>
        <w:rPr>
          <w:rStyle w:val="36"/>
        </w:rPr>
        <w:t xml:space="preserve">. </w:t>
      </w:r>
      <w:r>
        <w:t>Общесоюзные нормы технологического проектирования складов тарно-штучных и длинномерных грузов</w:t>
      </w:r>
      <w:r>
        <w:br w:type="page"/>
      </w:r>
    </w:p>
    <w:p w:rsidR="00697300" w:rsidRDefault="00AC038E" w:rsidP="00AC038E">
      <w:pPr>
        <w:pStyle w:val="38"/>
        <w:framePr w:h="220" w:wrap="around" w:vAnchor="text" w:hAnchor="margin" w:x="5757" w:y="-7"/>
        <w:shd w:val="clear" w:color="auto" w:fill="auto"/>
        <w:tabs>
          <w:tab w:val="left" w:pos="12049"/>
        </w:tabs>
        <w:spacing w:after="0" w:line="220" w:lineRule="exact"/>
        <w:ind w:left="-1701" w:right="328" w:firstLine="0"/>
        <w:jc w:val="left"/>
      </w:pPr>
      <w:r>
        <w:t>ОКС 93.010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865" w:line="220" w:lineRule="exact"/>
        <w:ind w:left="-1701" w:right="328" w:firstLine="0"/>
        <w:jc w:val="left"/>
      </w:pPr>
      <w:r>
        <w:t>УДК 624.96</w:t>
      </w:r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780" w:line="274" w:lineRule="exact"/>
        <w:ind w:left="-1701" w:right="328" w:firstLine="480"/>
      </w:pPr>
      <w:proofErr w:type="gramStart"/>
      <w:r>
        <w:t>Ключевые слова: контейнерные площадки, устройства терминальные, контейнер универсальный, контейнер специализированный, контейнер, контейнерный пункт, предприятия промышленности, транспорт, контейнеровоз</w:t>
      </w:r>
      <w:proofErr w:type="gramEnd"/>
    </w:p>
    <w:p w:rsidR="00697300" w:rsidRDefault="00AC038E" w:rsidP="00AC038E">
      <w:pPr>
        <w:pStyle w:val="38"/>
        <w:shd w:val="clear" w:color="auto" w:fill="auto"/>
        <w:tabs>
          <w:tab w:val="left" w:pos="12049"/>
        </w:tabs>
        <w:spacing w:after="0" w:line="274" w:lineRule="exact"/>
        <w:ind w:left="-1701" w:right="328" w:firstLine="0"/>
        <w:jc w:val="left"/>
      </w:pPr>
      <w:r>
        <w:t>Электронный текст документа по</w:t>
      </w:r>
      <w:r>
        <w:t xml:space="preserve">дготовлен АО "Кодекс" и сверен по: официальное издание М.: </w:t>
      </w:r>
      <w:proofErr w:type="spellStart"/>
      <w:r>
        <w:t>Стандартинформ</w:t>
      </w:r>
      <w:proofErr w:type="spellEnd"/>
      <w:r>
        <w:t>, 2017</w:t>
      </w:r>
    </w:p>
    <w:sectPr w:rsidR="00697300" w:rsidSect="00AC038E">
      <w:type w:val="continuous"/>
      <w:pgSz w:w="16837" w:h="23810"/>
      <w:pgMar w:top="851" w:right="1386" w:bottom="1276" w:left="3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8E" w:rsidRDefault="00AC038E" w:rsidP="00697300">
      <w:r>
        <w:separator/>
      </w:r>
    </w:p>
  </w:endnote>
  <w:endnote w:type="continuationSeparator" w:id="0">
    <w:p w:rsidR="00AC038E" w:rsidRDefault="00AC038E" w:rsidP="0069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0" w:rsidRDefault="00AC038E">
    <w:pPr>
      <w:pStyle w:val="af0"/>
      <w:framePr w:h="269" w:wrap="none" w:vAnchor="text" w:hAnchor="page" w:x="8844" w:y="-6615"/>
      <w:shd w:val="clear" w:color="auto" w:fill="auto"/>
      <w:jc w:val="both"/>
    </w:pPr>
    <w:r>
      <w:rPr>
        <w:rStyle w:val="Arial11pt"/>
      </w:rPr>
      <w:t>(2)</w:t>
    </w:r>
  </w:p>
  <w:p w:rsidR="00697300" w:rsidRDefault="0069730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0" w:rsidRDefault="00697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8E" w:rsidRDefault="00AC038E"/>
  </w:footnote>
  <w:footnote w:type="continuationSeparator" w:id="0">
    <w:p w:rsidR="00AC038E" w:rsidRDefault="00AC03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0" w:rsidRDefault="00AC038E">
    <w:pPr>
      <w:pStyle w:val="af0"/>
      <w:framePr w:h="221" w:wrap="none" w:vAnchor="text" w:hAnchor="page" w:x="5002" w:y="4830"/>
      <w:shd w:val="clear" w:color="auto" w:fill="auto"/>
      <w:jc w:val="both"/>
    </w:pPr>
    <w:r>
      <w:rPr>
        <w:rStyle w:val="Arial11pt"/>
      </w:rPr>
      <w:t>+ 1</w:t>
    </w:r>
  </w:p>
  <w:p w:rsidR="00697300" w:rsidRDefault="0069730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0" w:rsidRDefault="006973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9B2"/>
    <w:multiLevelType w:val="multilevel"/>
    <w:tmpl w:val="2A263EF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A4057"/>
    <w:multiLevelType w:val="multilevel"/>
    <w:tmpl w:val="39A830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A40F8"/>
    <w:multiLevelType w:val="multilevel"/>
    <w:tmpl w:val="79C0455C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E4BBD"/>
    <w:multiLevelType w:val="multilevel"/>
    <w:tmpl w:val="C72C6EA0"/>
    <w:lvl w:ilvl="0">
      <w:start w:val="3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A02A8"/>
    <w:multiLevelType w:val="multilevel"/>
    <w:tmpl w:val="3B6AD878"/>
    <w:lvl w:ilvl="0">
      <w:start w:val="2"/>
      <w:numFmt w:val="decimal"/>
      <w:lvlText w:val="9.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35869"/>
    <w:multiLevelType w:val="multilevel"/>
    <w:tmpl w:val="DF80C40E"/>
    <w:lvl w:ilvl="0">
      <w:start w:val="5"/>
      <w:numFmt w:val="decimal"/>
      <w:lvlText w:val="10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00BE1"/>
    <w:multiLevelType w:val="multilevel"/>
    <w:tmpl w:val="C3505416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B2C07"/>
    <w:multiLevelType w:val="multilevel"/>
    <w:tmpl w:val="AADA06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265E3"/>
    <w:multiLevelType w:val="multilevel"/>
    <w:tmpl w:val="2A22B656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03A8D"/>
    <w:multiLevelType w:val="multilevel"/>
    <w:tmpl w:val="DA7E8D90"/>
    <w:lvl w:ilvl="0">
      <w:start w:val="5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5363D"/>
    <w:multiLevelType w:val="multilevel"/>
    <w:tmpl w:val="E1DA24C2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631A4"/>
    <w:multiLevelType w:val="multilevel"/>
    <w:tmpl w:val="55982E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63BB8"/>
    <w:multiLevelType w:val="multilevel"/>
    <w:tmpl w:val="7088A370"/>
    <w:lvl w:ilvl="0">
      <w:start w:val="1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291D99"/>
    <w:multiLevelType w:val="multilevel"/>
    <w:tmpl w:val="4940AE6A"/>
    <w:lvl w:ilvl="0">
      <w:start w:val="1"/>
      <w:numFmt w:val="decimal"/>
      <w:lvlText w:val="11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D60BE"/>
    <w:multiLevelType w:val="multilevel"/>
    <w:tmpl w:val="58764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50110"/>
    <w:multiLevelType w:val="multilevel"/>
    <w:tmpl w:val="F58CC348"/>
    <w:lvl w:ilvl="0">
      <w:start w:val="1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A5251"/>
    <w:multiLevelType w:val="multilevel"/>
    <w:tmpl w:val="63AC3DE0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C061D"/>
    <w:multiLevelType w:val="multilevel"/>
    <w:tmpl w:val="8514F866"/>
    <w:lvl w:ilvl="0">
      <w:start w:val="1"/>
      <w:numFmt w:val="decimal"/>
      <w:lvlText w:val="1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81846"/>
    <w:multiLevelType w:val="multilevel"/>
    <w:tmpl w:val="F014C55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E0B6E"/>
    <w:multiLevelType w:val="multilevel"/>
    <w:tmpl w:val="7CC2AF88"/>
    <w:lvl w:ilvl="0">
      <w:start w:val="1"/>
      <w:numFmt w:val="decimal"/>
      <w:lvlText w:val="9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73F86"/>
    <w:multiLevelType w:val="multilevel"/>
    <w:tmpl w:val="599C521C"/>
    <w:lvl w:ilvl="0">
      <w:start w:val="6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C6BDC"/>
    <w:multiLevelType w:val="multilevel"/>
    <w:tmpl w:val="6284B9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A2F62"/>
    <w:multiLevelType w:val="multilevel"/>
    <w:tmpl w:val="FFEA4CD0"/>
    <w:lvl w:ilvl="0">
      <w:start w:val="2"/>
      <w:numFmt w:val="decimal"/>
      <w:lvlText w:val="10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25C4D"/>
    <w:multiLevelType w:val="multilevel"/>
    <w:tmpl w:val="73F867C2"/>
    <w:lvl w:ilvl="0">
      <w:start w:val="1"/>
      <w:numFmt w:val="decimal"/>
      <w:lvlText w:val="9.12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867086"/>
    <w:multiLevelType w:val="multilevel"/>
    <w:tmpl w:val="03064DA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A4476"/>
    <w:multiLevelType w:val="multilevel"/>
    <w:tmpl w:val="52C6C4F2"/>
    <w:lvl w:ilvl="0">
      <w:start w:val="1"/>
      <w:numFmt w:val="decimal"/>
      <w:lvlText w:val="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8D1A65"/>
    <w:multiLevelType w:val="multilevel"/>
    <w:tmpl w:val="8F3694C6"/>
    <w:lvl w:ilvl="0">
      <w:start w:val="2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70AED"/>
    <w:multiLevelType w:val="multilevel"/>
    <w:tmpl w:val="D400A7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[%2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/>
      </w:rPr>
    </w:lvl>
    <w:lvl w:ilvl="2">
      <w:start w:val="6"/>
      <w:numFmt w:val="decimal"/>
      <w:lvlText w:val="[%3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E564F6"/>
    <w:multiLevelType w:val="multilevel"/>
    <w:tmpl w:val="15C489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EA1332"/>
    <w:multiLevelType w:val="multilevel"/>
    <w:tmpl w:val="242ACF20"/>
    <w:lvl w:ilvl="0">
      <w:start w:val="2"/>
      <w:numFmt w:val="decimal"/>
      <w:lvlText w:val="10.2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142D3E"/>
    <w:multiLevelType w:val="multilevel"/>
    <w:tmpl w:val="A9244B68"/>
    <w:lvl w:ilvl="0">
      <w:start w:val="4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4F25C4"/>
    <w:multiLevelType w:val="multilevel"/>
    <w:tmpl w:val="36A82298"/>
    <w:lvl w:ilvl="0">
      <w:start w:val="1"/>
      <w:numFmt w:val="decimal"/>
      <w:lvlText w:val="9.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6"/>
  </w:num>
  <w:num w:numId="5">
    <w:abstractNumId w:val="1"/>
  </w:num>
  <w:num w:numId="6">
    <w:abstractNumId w:val="26"/>
  </w:num>
  <w:num w:numId="7">
    <w:abstractNumId w:val="2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21"/>
  </w:num>
  <w:num w:numId="14">
    <w:abstractNumId w:val="10"/>
  </w:num>
  <w:num w:numId="15">
    <w:abstractNumId w:val="19"/>
  </w:num>
  <w:num w:numId="16">
    <w:abstractNumId w:val="23"/>
  </w:num>
  <w:num w:numId="17">
    <w:abstractNumId w:val="4"/>
  </w:num>
  <w:num w:numId="18">
    <w:abstractNumId w:val="31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5"/>
  </w:num>
  <w:num w:numId="24">
    <w:abstractNumId w:val="29"/>
  </w:num>
  <w:num w:numId="25">
    <w:abstractNumId w:val="18"/>
  </w:num>
  <w:num w:numId="26">
    <w:abstractNumId w:val="30"/>
  </w:num>
  <w:num w:numId="27">
    <w:abstractNumId w:val="8"/>
  </w:num>
  <w:num w:numId="28">
    <w:abstractNumId w:val="13"/>
  </w:num>
  <w:num w:numId="29">
    <w:abstractNumId w:val="17"/>
  </w:num>
  <w:num w:numId="30">
    <w:abstractNumId w:val="28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7300"/>
    <w:rsid w:val="00697300"/>
    <w:rsid w:val="00AC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00"/>
    <w:rPr>
      <w:color w:val="0066CC"/>
      <w:u w:val="single"/>
    </w:rPr>
  </w:style>
  <w:style w:type="character" w:customStyle="1" w:styleId="a4">
    <w:name w:val="Основной текст_"/>
    <w:basedOn w:val="a0"/>
    <w:link w:val="38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697300"/>
    <w:rPr>
      <w:u w:val="single"/>
    </w:rPr>
  </w:style>
  <w:style w:type="character" w:customStyle="1" w:styleId="21">
    <w:name w:val="Основной текст2"/>
    <w:basedOn w:val="a4"/>
    <w:rsid w:val="00697300"/>
    <w:rPr>
      <w:u w:val="single"/>
    </w:rPr>
  </w:style>
  <w:style w:type="character" w:customStyle="1" w:styleId="3">
    <w:name w:val="Основной текст3"/>
    <w:basedOn w:val="a4"/>
    <w:rsid w:val="00697300"/>
  </w:style>
  <w:style w:type="character" w:customStyle="1" w:styleId="30">
    <w:name w:val="Основной текст (3)_"/>
    <w:basedOn w:val="a0"/>
    <w:link w:val="3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4"/>
    <w:basedOn w:val="a4"/>
    <w:rsid w:val="00697300"/>
    <w:rPr>
      <w:u w:val="single"/>
    </w:rPr>
  </w:style>
  <w:style w:type="character" w:customStyle="1" w:styleId="5">
    <w:name w:val="Основной текст5"/>
    <w:basedOn w:val="a4"/>
    <w:rsid w:val="00697300"/>
  </w:style>
  <w:style w:type="character" w:customStyle="1" w:styleId="6">
    <w:name w:val="Основной текст6"/>
    <w:basedOn w:val="a4"/>
    <w:rsid w:val="00697300"/>
    <w:rPr>
      <w:u w:val="single"/>
    </w:rPr>
  </w:style>
  <w:style w:type="character" w:customStyle="1" w:styleId="7">
    <w:name w:val="Основной текст7"/>
    <w:basedOn w:val="a4"/>
    <w:rsid w:val="00697300"/>
  </w:style>
  <w:style w:type="character" w:customStyle="1" w:styleId="8">
    <w:name w:val="Основной текст8"/>
    <w:basedOn w:val="a4"/>
    <w:rsid w:val="00697300"/>
    <w:rPr>
      <w:u w:val="single"/>
    </w:rPr>
  </w:style>
  <w:style w:type="character" w:customStyle="1" w:styleId="9">
    <w:name w:val="Основной текст9"/>
    <w:basedOn w:val="a4"/>
    <w:rsid w:val="00697300"/>
    <w:rPr>
      <w:u w:val="single"/>
    </w:rPr>
  </w:style>
  <w:style w:type="character" w:customStyle="1" w:styleId="a5">
    <w:name w:val="Основной текст + Полужирный"/>
    <w:basedOn w:val="a4"/>
    <w:rsid w:val="00697300"/>
    <w:rPr>
      <w:b/>
      <w:bCs/>
      <w:spacing w:val="0"/>
    </w:rPr>
  </w:style>
  <w:style w:type="character" w:customStyle="1" w:styleId="1pt">
    <w:name w:val="Основной текст + Интервал 1 pt"/>
    <w:basedOn w:val="a4"/>
    <w:rsid w:val="00697300"/>
    <w:rPr>
      <w:spacing w:val="30"/>
    </w:rPr>
  </w:style>
  <w:style w:type="character" w:customStyle="1" w:styleId="1pt0">
    <w:name w:val="Основной текст + Интервал 1 pt"/>
    <w:basedOn w:val="a4"/>
    <w:rsid w:val="00697300"/>
    <w:rPr>
      <w:spacing w:val="30"/>
    </w:rPr>
  </w:style>
  <w:style w:type="character" w:customStyle="1" w:styleId="a6">
    <w:name w:val="Основной текст + Полужирный"/>
    <w:basedOn w:val="a4"/>
    <w:rsid w:val="00697300"/>
    <w:rPr>
      <w:b/>
      <w:bCs/>
      <w:spacing w:val="0"/>
    </w:rPr>
  </w:style>
  <w:style w:type="character" w:customStyle="1" w:styleId="100">
    <w:name w:val="Основной текст10"/>
    <w:basedOn w:val="a4"/>
    <w:rsid w:val="00697300"/>
    <w:rPr>
      <w:spacing w:val="0"/>
    </w:rPr>
  </w:style>
  <w:style w:type="character" w:customStyle="1" w:styleId="7pt">
    <w:name w:val="Основной текст + Интервал 7 pt"/>
    <w:basedOn w:val="a4"/>
    <w:rsid w:val="00697300"/>
    <w:rPr>
      <w:spacing w:val="140"/>
    </w:rPr>
  </w:style>
  <w:style w:type="character" w:customStyle="1" w:styleId="2pt">
    <w:name w:val="Основной текст + Интервал 2 pt"/>
    <w:basedOn w:val="a4"/>
    <w:rsid w:val="00697300"/>
    <w:rPr>
      <w:spacing w:val="50"/>
    </w:rPr>
  </w:style>
  <w:style w:type="character" w:customStyle="1" w:styleId="5pt">
    <w:name w:val="Основной текст + Интервал 5 pt"/>
    <w:basedOn w:val="a4"/>
    <w:rsid w:val="00697300"/>
    <w:rPr>
      <w:spacing w:val="110"/>
    </w:rPr>
  </w:style>
  <w:style w:type="character" w:customStyle="1" w:styleId="1pt1">
    <w:name w:val="Основной текст + Интервал 1 pt"/>
    <w:basedOn w:val="a4"/>
    <w:rsid w:val="00697300"/>
    <w:rPr>
      <w:spacing w:val="30"/>
    </w:rPr>
  </w:style>
  <w:style w:type="character" w:customStyle="1" w:styleId="a7">
    <w:name w:val="Основной текст + Полужирный"/>
    <w:basedOn w:val="a4"/>
    <w:rsid w:val="00697300"/>
    <w:rPr>
      <w:b/>
      <w:bCs/>
      <w:spacing w:val="0"/>
    </w:rPr>
  </w:style>
  <w:style w:type="character" w:customStyle="1" w:styleId="2pt0">
    <w:name w:val="Основной текст + Интервал 2 pt"/>
    <w:basedOn w:val="a4"/>
    <w:rsid w:val="00697300"/>
    <w:rPr>
      <w:spacing w:val="50"/>
    </w:rPr>
  </w:style>
  <w:style w:type="character" w:customStyle="1" w:styleId="40">
    <w:name w:val="Основной текст (4)_"/>
    <w:basedOn w:val="a0"/>
    <w:link w:val="41"/>
    <w:rsid w:val="0069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sid w:val="00697300"/>
  </w:style>
  <w:style w:type="character" w:customStyle="1" w:styleId="75pt">
    <w:name w:val="Основной текст + 7;5 pt"/>
    <w:basedOn w:val="a4"/>
    <w:rsid w:val="00697300"/>
    <w:rPr>
      <w:spacing w:val="0"/>
      <w:sz w:val="15"/>
      <w:szCs w:val="15"/>
    </w:rPr>
  </w:style>
  <w:style w:type="character" w:customStyle="1" w:styleId="22">
    <w:name w:val="Подпись к картинке (2)_"/>
    <w:basedOn w:val="a0"/>
    <w:link w:val="23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a9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50">
    <w:name w:val="Основной текст (5)_"/>
    <w:basedOn w:val="a0"/>
    <w:link w:val="5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697300"/>
    <w:rPr>
      <w:u w:val="single"/>
    </w:rPr>
  </w:style>
  <w:style w:type="character" w:customStyle="1" w:styleId="60">
    <w:name w:val="Основной текст (6)_"/>
    <w:basedOn w:val="a0"/>
    <w:link w:val="61"/>
    <w:rsid w:val="0069730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0">
    <w:name w:val="Основной текст (7)_"/>
    <w:basedOn w:val="a0"/>
    <w:link w:val="7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3">
    <w:name w:val="Основной текст13"/>
    <w:basedOn w:val="a4"/>
    <w:rsid w:val="00697300"/>
    <w:rPr>
      <w:u w:val="single"/>
    </w:rPr>
  </w:style>
  <w:style w:type="character" w:customStyle="1" w:styleId="14">
    <w:name w:val="Основной текст14"/>
    <w:basedOn w:val="a4"/>
    <w:rsid w:val="00697300"/>
  </w:style>
  <w:style w:type="character" w:customStyle="1" w:styleId="15">
    <w:name w:val="Основной текст15"/>
    <w:basedOn w:val="a4"/>
    <w:rsid w:val="00697300"/>
    <w:rPr>
      <w:u w:val="single"/>
    </w:rPr>
  </w:style>
  <w:style w:type="character" w:customStyle="1" w:styleId="16">
    <w:name w:val="Основной текст16"/>
    <w:basedOn w:val="a4"/>
    <w:rsid w:val="00697300"/>
  </w:style>
  <w:style w:type="character" w:customStyle="1" w:styleId="17">
    <w:name w:val="Основной текст17"/>
    <w:basedOn w:val="a4"/>
    <w:rsid w:val="00697300"/>
  </w:style>
  <w:style w:type="character" w:customStyle="1" w:styleId="ac">
    <w:name w:val="Подпись к таблице_"/>
    <w:basedOn w:val="a0"/>
    <w:link w:val="ad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sid w:val="00697300"/>
    <w:rPr>
      <w:u w:val="single"/>
    </w:rPr>
  </w:style>
  <w:style w:type="character" w:customStyle="1" w:styleId="19">
    <w:name w:val="Основной текст19"/>
    <w:basedOn w:val="a4"/>
    <w:rsid w:val="00697300"/>
    <w:rPr>
      <w:u w:val="single"/>
    </w:rPr>
  </w:style>
  <w:style w:type="character" w:customStyle="1" w:styleId="200">
    <w:name w:val="Основной текст20"/>
    <w:basedOn w:val="a4"/>
    <w:rsid w:val="00697300"/>
  </w:style>
  <w:style w:type="character" w:customStyle="1" w:styleId="210">
    <w:name w:val="Основной текст21"/>
    <w:basedOn w:val="a4"/>
    <w:rsid w:val="00697300"/>
    <w:rPr>
      <w:u w:val="single"/>
    </w:rPr>
  </w:style>
  <w:style w:type="character" w:customStyle="1" w:styleId="220">
    <w:name w:val="Основной текст22"/>
    <w:basedOn w:val="a4"/>
    <w:rsid w:val="00697300"/>
    <w:rPr>
      <w:u w:val="single"/>
    </w:rPr>
  </w:style>
  <w:style w:type="character" w:customStyle="1" w:styleId="230">
    <w:name w:val="Основной текст23"/>
    <w:basedOn w:val="a4"/>
    <w:rsid w:val="00697300"/>
    <w:rPr>
      <w:u w:val="single"/>
    </w:rPr>
  </w:style>
  <w:style w:type="character" w:customStyle="1" w:styleId="ae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24">
    <w:name w:val="Основной текст24"/>
    <w:basedOn w:val="a4"/>
    <w:rsid w:val="00697300"/>
  </w:style>
  <w:style w:type="character" w:customStyle="1" w:styleId="1pt2">
    <w:name w:val="Основной текст + Интервал 1 pt"/>
    <w:basedOn w:val="a4"/>
    <w:rsid w:val="00697300"/>
    <w:rPr>
      <w:spacing w:val="30"/>
    </w:rPr>
  </w:style>
  <w:style w:type="character" w:customStyle="1" w:styleId="25">
    <w:name w:val="Основной текст25"/>
    <w:basedOn w:val="a4"/>
    <w:rsid w:val="00697300"/>
    <w:rPr>
      <w:u w:val="single"/>
    </w:rPr>
  </w:style>
  <w:style w:type="character" w:customStyle="1" w:styleId="26">
    <w:name w:val="Основной текст26"/>
    <w:basedOn w:val="a4"/>
    <w:rsid w:val="00697300"/>
    <w:rPr>
      <w:u w:val="single"/>
    </w:rPr>
  </w:style>
  <w:style w:type="character" w:customStyle="1" w:styleId="27">
    <w:name w:val="Основной текст27"/>
    <w:basedOn w:val="a4"/>
    <w:rsid w:val="00697300"/>
  </w:style>
  <w:style w:type="character" w:customStyle="1" w:styleId="28">
    <w:name w:val="Основной текст28"/>
    <w:basedOn w:val="a4"/>
    <w:rsid w:val="00697300"/>
    <w:rPr>
      <w:u w:val="single"/>
    </w:rPr>
  </w:style>
  <w:style w:type="character" w:customStyle="1" w:styleId="af">
    <w:name w:val="Колонтитул_"/>
    <w:basedOn w:val="a0"/>
    <w:link w:val="af0"/>
    <w:rsid w:val="0069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pt">
    <w:name w:val="Колонтитул + Arial;11 pt"/>
    <w:basedOn w:val="af"/>
    <w:rsid w:val="00697300"/>
    <w:rPr>
      <w:rFonts w:ascii="Arial" w:eastAsia="Arial" w:hAnsi="Arial" w:cs="Arial"/>
      <w:spacing w:val="0"/>
      <w:sz w:val="22"/>
      <w:szCs w:val="22"/>
    </w:rPr>
  </w:style>
  <w:style w:type="character" w:customStyle="1" w:styleId="29">
    <w:name w:val="Основной текст29"/>
    <w:basedOn w:val="a4"/>
    <w:rsid w:val="00697300"/>
    <w:rPr>
      <w:u w:val="single"/>
    </w:rPr>
  </w:style>
  <w:style w:type="character" w:customStyle="1" w:styleId="af1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-1pt">
    <w:name w:val="Основной текст + Интервал -1 pt"/>
    <w:basedOn w:val="a4"/>
    <w:rsid w:val="00697300"/>
    <w:rPr>
      <w:spacing w:val="-20"/>
    </w:rPr>
  </w:style>
  <w:style w:type="character" w:customStyle="1" w:styleId="32">
    <w:name w:val="Подпись к картинке (3)_"/>
    <w:basedOn w:val="a0"/>
    <w:link w:val="33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1">
    <w:name w:val="Основной текст (10)_"/>
    <w:basedOn w:val="a0"/>
    <w:link w:val="102"/>
    <w:rsid w:val="0069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f2">
    <w:name w:val="Основной текст + Курсив"/>
    <w:basedOn w:val="a4"/>
    <w:rsid w:val="00697300"/>
    <w:rPr>
      <w:i/>
      <w:iCs/>
      <w:spacing w:val="0"/>
      <w:sz w:val="22"/>
      <w:szCs w:val="22"/>
    </w:rPr>
  </w:style>
  <w:style w:type="character" w:customStyle="1" w:styleId="300">
    <w:name w:val="Основной текст30"/>
    <w:basedOn w:val="a4"/>
    <w:rsid w:val="00697300"/>
    <w:rPr>
      <w:strike/>
    </w:rPr>
  </w:style>
  <w:style w:type="character" w:customStyle="1" w:styleId="af3">
    <w:name w:val="Основной текст + Курсив"/>
    <w:basedOn w:val="a4"/>
    <w:rsid w:val="00697300"/>
    <w:rPr>
      <w:i/>
      <w:iCs/>
      <w:spacing w:val="0"/>
      <w:lang w:val="en-US"/>
    </w:rPr>
  </w:style>
  <w:style w:type="character" w:customStyle="1" w:styleId="80">
    <w:name w:val="Основной текст (8)_"/>
    <w:basedOn w:val="a0"/>
    <w:link w:val="8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pt3">
    <w:name w:val="Основной текст + Интервал 1 pt"/>
    <w:basedOn w:val="a4"/>
    <w:rsid w:val="00697300"/>
    <w:rPr>
      <w:spacing w:val="30"/>
    </w:rPr>
  </w:style>
  <w:style w:type="character" w:customStyle="1" w:styleId="310">
    <w:name w:val="Основной текст31"/>
    <w:basedOn w:val="a4"/>
    <w:rsid w:val="00697300"/>
    <w:rPr>
      <w:u w:val="single"/>
    </w:rPr>
  </w:style>
  <w:style w:type="character" w:customStyle="1" w:styleId="af4">
    <w:name w:val="Основной текст + Курсив"/>
    <w:basedOn w:val="a4"/>
    <w:rsid w:val="00697300"/>
    <w:rPr>
      <w:i/>
      <w:iCs/>
      <w:spacing w:val="0"/>
      <w:u w:val="single"/>
    </w:rPr>
  </w:style>
  <w:style w:type="character" w:customStyle="1" w:styleId="2pt1">
    <w:name w:val="Основной текст + Интервал 2 pt"/>
    <w:basedOn w:val="a4"/>
    <w:rsid w:val="00697300"/>
    <w:rPr>
      <w:spacing w:val="50"/>
    </w:rPr>
  </w:style>
  <w:style w:type="character" w:customStyle="1" w:styleId="2pt2">
    <w:name w:val="Основной текст + Интервал 2 pt"/>
    <w:basedOn w:val="a4"/>
    <w:rsid w:val="00697300"/>
    <w:rPr>
      <w:spacing w:val="50"/>
      <w:u w:val="single"/>
    </w:rPr>
  </w:style>
  <w:style w:type="character" w:customStyle="1" w:styleId="90">
    <w:name w:val="Основной текст (9)_"/>
    <w:basedOn w:val="a0"/>
    <w:link w:val="9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Не курсив"/>
    <w:basedOn w:val="90"/>
    <w:rsid w:val="00697300"/>
    <w:rPr>
      <w:i/>
      <w:iCs/>
      <w:spacing w:val="0"/>
      <w:sz w:val="22"/>
      <w:szCs w:val="22"/>
    </w:rPr>
  </w:style>
  <w:style w:type="character" w:customStyle="1" w:styleId="-1pt0">
    <w:name w:val="Основной текст + Интервал -1 pt"/>
    <w:basedOn w:val="a4"/>
    <w:rsid w:val="00697300"/>
    <w:rPr>
      <w:spacing w:val="-20"/>
    </w:rPr>
  </w:style>
  <w:style w:type="character" w:customStyle="1" w:styleId="2pt3">
    <w:name w:val="Основной текст + Интервал 2 pt"/>
    <w:basedOn w:val="a4"/>
    <w:rsid w:val="00697300"/>
    <w:rPr>
      <w:spacing w:val="50"/>
    </w:rPr>
  </w:style>
  <w:style w:type="character" w:customStyle="1" w:styleId="320">
    <w:name w:val="Основной текст32"/>
    <w:basedOn w:val="a4"/>
    <w:rsid w:val="00697300"/>
    <w:rPr>
      <w:spacing w:val="0"/>
    </w:rPr>
  </w:style>
  <w:style w:type="character" w:customStyle="1" w:styleId="1pt4">
    <w:name w:val="Основной текст + Интервал 1 pt"/>
    <w:basedOn w:val="a4"/>
    <w:rsid w:val="00697300"/>
    <w:rPr>
      <w:spacing w:val="30"/>
      <w:lang w:val="en-US"/>
    </w:rPr>
  </w:style>
  <w:style w:type="character" w:customStyle="1" w:styleId="af5">
    <w:name w:val="Основной текст + Курсив"/>
    <w:basedOn w:val="a4"/>
    <w:rsid w:val="00697300"/>
    <w:rPr>
      <w:i/>
      <w:iCs/>
      <w:spacing w:val="0"/>
      <w:sz w:val="22"/>
      <w:szCs w:val="22"/>
    </w:rPr>
  </w:style>
  <w:style w:type="character" w:customStyle="1" w:styleId="af6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1pt5">
    <w:name w:val="Основной текст + Интервал 1 pt"/>
    <w:basedOn w:val="a4"/>
    <w:rsid w:val="00697300"/>
    <w:rPr>
      <w:spacing w:val="30"/>
    </w:rPr>
  </w:style>
  <w:style w:type="character" w:customStyle="1" w:styleId="4pt0pt">
    <w:name w:val="Основной текст + 4 pt;Курсив;Интервал 0 pt"/>
    <w:basedOn w:val="a4"/>
    <w:rsid w:val="00697300"/>
    <w:rPr>
      <w:i/>
      <w:iCs/>
      <w:spacing w:val="-10"/>
      <w:sz w:val="8"/>
      <w:szCs w:val="8"/>
    </w:rPr>
  </w:style>
  <w:style w:type="character" w:customStyle="1" w:styleId="af7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5pt0">
    <w:name w:val="Основной текст + Интервал 5 pt"/>
    <w:basedOn w:val="a4"/>
    <w:rsid w:val="00697300"/>
    <w:rPr>
      <w:spacing w:val="110"/>
    </w:rPr>
  </w:style>
  <w:style w:type="character" w:customStyle="1" w:styleId="af8">
    <w:name w:val="Подпись к картинке"/>
    <w:basedOn w:val="aa"/>
    <w:rsid w:val="00697300"/>
  </w:style>
  <w:style w:type="character" w:customStyle="1" w:styleId="42">
    <w:name w:val="Подпись к картинке (4)_"/>
    <w:basedOn w:val="a0"/>
    <w:link w:val="43"/>
    <w:rsid w:val="0069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0pt">
    <w:name w:val="Подпись к картинке (4) + Интервал 0 pt"/>
    <w:basedOn w:val="42"/>
    <w:rsid w:val="00697300"/>
    <w:rPr>
      <w:spacing w:val="10"/>
    </w:rPr>
  </w:style>
  <w:style w:type="character" w:customStyle="1" w:styleId="-1pt1">
    <w:name w:val="Подпись к картинке + Интервал -1 pt"/>
    <w:basedOn w:val="aa"/>
    <w:rsid w:val="00697300"/>
    <w:rPr>
      <w:spacing w:val="-20"/>
    </w:rPr>
  </w:style>
  <w:style w:type="character" w:customStyle="1" w:styleId="-1pt2">
    <w:name w:val="Подпись к картинке + Интервал -1 pt"/>
    <w:basedOn w:val="aa"/>
    <w:rsid w:val="00697300"/>
    <w:rPr>
      <w:spacing w:val="-20"/>
    </w:rPr>
  </w:style>
  <w:style w:type="character" w:customStyle="1" w:styleId="af9">
    <w:name w:val="Подпись к картинке"/>
    <w:basedOn w:val="aa"/>
    <w:rsid w:val="00697300"/>
  </w:style>
  <w:style w:type="character" w:customStyle="1" w:styleId="TimesNewRoman0pt">
    <w:name w:val="Подпись к картинке + Times New Roman;Полужирный;Интервал 0 pt"/>
    <w:basedOn w:val="aa"/>
    <w:rsid w:val="00697300"/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character" w:customStyle="1" w:styleId="9pt-1pt">
    <w:name w:val="Подпись к картинке + 9 pt;Полужирный;Интервал -1 pt"/>
    <w:basedOn w:val="aa"/>
    <w:rsid w:val="00697300"/>
    <w:rPr>
      <w:b/>
      <w:bCs/>
      <w:spacing w:val="-20"/>
      <w:sz w:val="18"/>
      <w:szCs w:val="18"/>
    </w:rPr>
  </w:style>
  <w:style w:type="character" w:customStyle="1" w:styleId="9pt-1pt0">
    <w:name w:val="Подпись к картинке + 9 pt;Полужирный;Интервал -1 pt"/>
    <w:basedOn w:val="aa"/>
    <w:rsid w:val="00697300"/>
    <w:rPr>
      <w:b/>
      <w:bCs/>
      <w:spacing w:val="-20"/>
      <w:sz w:val="18"/>
      <w:szCs w:val="18"/>
    </w:rPr>
  </w:style>
  <w:style w:type="character" w:customStyle="1" w:styleId="4Arial0pt">
    <w:name w:val="Подпись к картинке (4) + Arial;Не полужирный;Интервал 0 pt"/>
    <w:basedOn w:val="42"/>
    <w:rsid w:val="00697300"/>
    <w:rPr>
      <w:rFonts w:ascii="Arial" w:eastAsia="Arial" w:hAnsi="Arial" w:cs="Arial"/>
      <w:b/>
      <w:bCs/>
      <w:spacing w:val="0"/>
      <w:sz w:val="22"/>
      <w:szCs w:val="22"/>
    </w:rPr>
  </w:style>
  <w:style w:type="character" w:customStyle="1" w:styleId="4Arial0pt0">
    <w:name w:val="Подпись к картинке (4) + Arial;Не полужирный;Интервал 0 pt"/>
    <w:basedOn w:val="42"/>
    <w:rsid w:val="00697300"/>
    <w:rPr>
      <w:rFonts w:ascii="Arial" w:eastAsia="Arial" w:hAnsi="Arial" w:cs="Arial"/>
      <w:b/>
      <w:bCs/>
      <w:spacing w:val="0"/>
      <w:sz w:val="22"/>
      <w:szCs w:val="22"/>
    </w:rPr>
  </w:style>
  <w:style w:type="character" w:customStyle="1" w:styleId="44">
    <w:name w:val="Подпись к картинке (4)"/>
    <w:basedOn w:val="42"/>
    <w:rsid w:val="00697300"/>
  </w:style>
  <w:style w:type="character" w:customStyle="1" w:styleId="afa">
    <w:name w:val="Подпись к картинке"/>
    <w:basedOn w:val="aa"/>
    <w:rsid w:val="00697300"/>
  </w:style>
  <w:style w:type="character" w:customStyle="1" w:styleId="afb">
    <w:name w:val="Подпись к картинке"/>
    <w:basedOn w:val="aa"/>
    <w:rsid w:val="00697300"/>
    <w:rPr>
      <w:spacing w:val="0"/>
    </w:rPr>
  </w:style>
  <w:style w:type="character" w:customStyle="1" w:styleId="afc">
    <w:name w:val="Подпись к картинке + Курсив"/>
    <w:basedOn w:val="aa"/>
    <w:rsid w:val="00697300"/>
    <w:rPr>
      <w:i/>
      <w:iCs/>
      <w:spacing w:val="0"/>
    </w:rPr>
  </w:style>
  <w:style w:type="character" w:customStyle="1" w:styleId="afd">
    <w:name w:val="Основной текст + Курсив"/>
    <w:basedOn w:val="a4"/>
    <w:rsid w:val="00697300"/>
    <w:rPr>
      <w:i/>
      <w:iCs/>
      <w:spacing w:val="0"/>
      <w:sz w:val="22"/>
      <w:szCs w:val="22"/>
    </w:rPr>
  </w:style>
  <w:style w:type="character" w:customStyle="1" w:styleId="111">
    <w:name w:val="Основной текст (11)_"/>
    <w:basedOn w:val="a0"/>
    <w:link w:val="112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11pt">
    <w:name w:val="Основной текст (11) + 11 pt;Курсив"/>
    <w:basedOn w:val="111"/>
    <w:rsid w:val="00697300"/>
    <w:rPr>
      <w:i/>
      <w:iCs/>
      <w:spacing w:val="0"/>
      <w:sz w:val="22"/>
      <w:szCs w:val="22"/>
    </w:rPr>
  </w:style>
  <w:style w:type="character" w:customStyle="1" w:styleId="330">
    <w:name w:val="Основной текст33"/>
    <w:basedOn w:val="a4"/>
    <w:rsid w:val="00697300"/>
    <w:rPr>
      <w:strike/>
    </w:rPr>
  </w:style>
  <w:style w:type="character" w:customStyle="1" w:styleId="afe">
    <w:name w:val="Основной текст + Курсив"/>
    <w:basedOn w:val="a4"/>
    <w:rsid w:val="00697300"/>
    <w:rPr>
      <w:i/>
      <w:iCs/>
      <w:spacing w:val="0"/>
      <w:sz w:val="22"/>
      <w:szCs w:val="22"/>
    </w:rPr>
  </w:style>
  <w:style w:type="character" w:customStyle="1" w:styleId="1pt6">
    <w:name w:val="Основной текст + Интервал 1 pt"/>
    <w:basedOn w:val="a4"/>
    <w:rsid w:val="00697300"/>
    <w:rPr>
      <w:spacing w:val="30"/>
    </w:rPr>
  </w:style>
  <w:style w:type="character" w:customStyle="1" w:styleId="120">
    <w:name w:val="Основной текст (12)_"/>
    <w:basedOn w:val="a0"/>
    <w:link w:val="121"/>
    <w:rsid w:val="0069730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pt7">
    <w:name w:val="Основной текст + Интервал 1 pt"/>
    <w:basedOn w:val="a4"/>
    <w:rsid w:val="00697300"/>
    <w:rPr>
      <w:strike/>
      <w:spacing w:val="30"/>
    </w:rPr>
  </w:style>
  <w:style w:type="character" w:customStyle="1" w:styleId="140">
    <w:name w:val="Основной текст (14)_"/>
    <w:basedOn w:val="a0"/>
    <w:link w:val="141"/>
    <w:rsid w:val="0069730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50">
    <w:name w:val="Основной текст (15)_"/>
    <w:basedOn w:val="a0"/>
    <w:link w:val="15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30">
    <w:name w:val="Основной текст (13)_"/>
    <w:basedOn w:val="a0"/>
    <w:link w:val="13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Aharoni155pt">
    <w:name w:val="Основной текст (13) + Aharoni;15;5 pt;Курсив"/>
    <w:basedOn w:val="130"/>
    <w:rsid w:val="00697300"/>
    <w:rPr>
      <w:rFonts w:ascii="Aharoni" w:eastAsia="Aharoni" w:hAnsi="Aharoni" w:cs="Aharoni"/>
      <w:i/>
      <w:iCs/>
      <w:spacing w:val="0"/>
      <w:w w:val="100"/>
      <w:sz w:val="31"/>
      <w:szCs w:val="31"/>
    </w:rPr>
  </w:style>
  <w:style w:type="character" w:customStyle="1" w:styleId="132">
    <w:name w:val="Основной текст (13)"/>
    <w:basedOn w:val="130"/>
    <w:rsid w:val="00697300"/>
    <w:rPr>
      <w:u w:val="single"/>
    </w:rPr>
  </w:style>
  <w:style w:type="character" w:customStyle="1" w:styleId="-1pt3">
    <w:name w:val="Основной текст + Интервал -1 pt"/>
    <w:basedOn w:val="a4"/>
    <w:rsid w:val="00697300"/>
    <w:rPr>
      <w:spacing w:val="-20"/>
    </w:rPr>
  </w:style>
  <w:style w:type="character" w:customStyle="1" w:styleId="160">
    <w:name w:val="Основной текст (16)_"/>
    <w:basedOn w:val="a0"/>
    <w:link w:val="161"/>
    <w:rsid w:val="0069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5pt">
    <w:name w:val="Основной текст (3) + 15 pt;Не курсив"/>
    <w:basedOn w:val="30"/>
    <w:rsid w:val="00697300"/>
    <w:rPr>
      <w:i/>
      <w:iCs/>
      <w:spacing w:val="0"/>
      <w:sz w:val="30"/>
      <w:szCs w:val="30"/>
    </w:rPr>
  </w:style>
  <w:style w:type="character" w:customStyle="1" w:styleId="170">
    <w:name w:val="Основной текст (17)_"/>
    <w:basedOn w:val="a0"/>
    <w:link w:val="171"/>
    <w:rsid w:val="00697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pt4">
    <w:name w:val="Основной текст + Интервал 2 pt"/>
    <w:basedOn w:val="a4"/>
    <w:rsid w:val="00697300"/>
    <w:rPr>
      <w:spacing w:val="50"/>
    </w:rPr>
  </w:style>
  <w:style w:type="character" w:customStyle="1" w:styleId="75pt0">
    <w:name w:val="Основной текст + 7;5 pt"/>
    <w:basedOn w:val="a4"/>
    <w:rsid w:val="00697300"/>
    <w:rPr>
      <w:spacing w:val="0"/>
      <w:sz w:val="15"/>
      <w:szCs w:val="15"/>
    </w:rPr>
  </w:style>
  <w:style w:type="character" w:customStyle="1" w:styleId="aff">
    <w:name w:val="Основной текст + Курсив"/>
    <w:basedOn w:val="a4"/>
    <w:rsid w:val="00697300"/>
    <w:rPr>
      <w:i/>
      <w:iCs/>
      <w:spacing w:val="0"/>
    </w:rPr>
  </w:style>
  <w:style w:type="character" w:customStyle="1" w:styleId="1pt8">
    <w:name w:val="Основной текст + Интервал 1 pt"/>
    <w:basedOn w:val="a4"/>
    <w:rsid w:val="00697300"/>
    <w:rPr>
      <w:spacing w:val="30"/>
    </w:rPr>
  </w:style>
  <w:style w:type="character" w:customStyle="1" w:styleId="34">
    <w:name w:val="Основной текст34"/>
    <w:basedOn w:val="a4"/>
    <w:rsid w:val="00697300"/>
    <w:rPr>
      <w:u w:val="single"/>
    </w:rPr>
  </w:style>
  <w:style w:type="character" w:customStyle="1" w:styleId="35">
    <w:name w:val="Основной текст35"/>
    <w:basedOn w:val="a4"/>
    <w:rsid w:val="00697300"/>
    <w:rPr>
      <w:u w:val="single"/>
    </w:rPr>
  </w:style>
  <w:style w:type="character" w:customStyle="1" w:styleId="1pt9">
    <w:name w:val="Основной текст + Интервал 1 pt"/>
    <w:basedOn w:val="a4"/>
    <w:rsid w:val="00697300"/>
    <w:rPr>
      <w:spacing w:val="30"/>
    </w:rPr>
  </w:style>
  <w:style w:type="character" w:customStyle="1" w:styleId="36">
    <w:name w:val="Основной текст36"/>
    <w:basedOn w:val="a4"/>
    <w:rsid w:val="00697300"/>
  </w:style>
  <w:style w:type="character" w:customStyle="1" w:styleId="1pta">
    <w:name w:val="Основной текст + Интервал 1 pt"/>
    <w:basedOn w:val="a4"/>
    <w:rsid w:val="00697300"/>
    <w:rPr>
      <w:spacing w:val="30"/>
    </w:rPr>
  </w:style>
  <w:style w:type="character" w:customStyle="1" w:styleId="1ptb">
    <w:name w:val="Основной текст + Интервал 1 pt"/>
    <w:basedOn w:val="a4"/>
    <w:rsid w:val="00697300"/>
    <w:rPr>
      <w:spacing w:val="30"/>
      <w:u w:val="single"/>
    </w:rPr>
  </w:style>
  <w:style w:type="character" w:customStyle="1" w:styleId="37">
    <w:name w:val="Основной текст37"/>
    <w:basedOn w:val="a4"/>
    <w:rsid w:val="00697300"/>
    <w:rPr>
      <w:u w:val="single"/>
    </w:rPr>
  </w:style>
  <w:style w:type="paragraph" w:customStyle="1" w:styleId="38">
    <w:name w:val="Основной текст38"/>
    <w:basedOn w:val="a"/>
    <w:link w:val="a4"/>
    <w:rsid w:val="00697300"/>
    <w:pPr>
      <w:shd w:val="clear" w:color="auto" w:fill="FFFFFF"/>
      <w:spacing w:after="840" w:line="0" w:lineRule="atLeast"/>
      <w:ind w:hanging="1740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697300"/>
    <w:pPr>
      <w:shd w:val="clear" w:color="auto" w:fill="FFFFFF"/>
      <w:spacing w:before="240" w:after="240" w:line="0" w:lineRule="atLeast"/>
      <w:ind w:firstLine="32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697300"/>
    <w:pPr>
      <w:shd w:val="clear" w:color="auto" w:fill="FFFFFF"/>
      <w:spacing w:after="36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697300"/>
    <w:pPr>
      <w:shd w:val="clear" w:color="auto" w:fill="FFFFFF"/>
      <w:spacing w:before="36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1">
    <w:name w:val="Основной текст (4)"/>
    <w:basedOn w:val="a"/>
    <w:link w:val="40"/>
    <w:rsid w:val="00697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2"/>
    <w:rsid w:val="00697300"/>
    <w:pPr>
      <w:shd w:val="clear" w:color="auto" w:fill="FFFFFF"/>
      <w:spacing w:line="331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697300"/>
    <w:pPr>
      <w:shd w:val="clear" w:color="auto" w:fill="FFFFFF"/>
      <w:spacing w:before="300" w:after="102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sid w:val="006973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1">
    <w:name w:val="Основной текст (6)"/>
    <w:basedOn w:val="a"/>
    <w:link w:val="60"/>
    <w:rsid w:val="00697300"/>
    <w:pPr>
      <w:shd w:val="clear" w:color="auto" w:fill="FFFFFF"/>
      <w:spacing w:line="0" w:lineRule="atLeast"/>
    </w:pPr>
    <w:rPr>
      <w:rFonts w:ascii="Gungsuh" w:eastAsia="Gungsuh" w:hAnsi="Gungsuh" w:cs="Gungsuh"/>
      <w:sz w:val="11"/>
      <w:szCs w:val="11"/>
    </w:rPr>
  </w:style>
  <w:style w:type="paragraph" w:customStyle="1" w:styleId="71">
    <w:name w:val="Основной текст (7)"/>
    <w:basedOn w:val="a"/>
    <w:link w:val="70"/>
    <w:rsid w:val="00697300"/>
    <w:pPr>
      <w:shd w:val="clear" w:color="auto" w:fill="FFFFFF"/>
      <w:spacing w:after="360" w:line="42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ad">
    <w:name w:val="Подпись к таблице"/>
    <w:basedOn w:val="a"/>
    <w:link w:val="ac"/>
    <w:rsid w:val="006973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f0">
    <w:name w:val="Колонтитул"/>
    <w:basedOn w:val="a"/>
    <w:link w:val="af"/>
    <w:rsid w:val="006973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69730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02">
    <w:name w:val="Основной текст (10)"/>
    <w:basedOn w:val="a"/>
    <w:link w:val="101"/>
    <w:rsid w:val="00697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1">
    <w:name w:val="Основной текст (8)"/>
    <w:basedOn w:val="a"/>
    <w:link w:val="80"/>
    <w:rsid w:val="00697300"/>
    <w:pPr>
      <w:shd w:val="clear" w:color="auto" w:fill="FFFFFF"/>
      <w:spacing w:after="3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91">
    <w:name w:val="Основной текст (9)"/>
    <w:basedOn w:val="a"/>
    <w:link w:val="90"/>
    <w:rsid w:val="00697300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43">
    <w:name w:val="Подпись к картинке (4)"/>
    <w:basedOn w:val="a"/>
    <w:link w:val="42"/>
    <w:rsid w:val="0069730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12">
    <w:name w:val="Основной текст (11)"/>
    <w:basedOn w:val="a"/>
    <w:link w:val="111"/>
    <w:rsid w:val="0069730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21">
    <w:name w:val="Основной текст (12)"/>
    <w:basedOn w:val="a"/>
    <w:link w:val="120"/>
    <w:rsid w:val="00697300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141">
    <w:name w:val="Основной текст (14)"/>
    <w:basedOn w:val="a"/>
    <w:link w:val="140"/>
    <w:rsid w:val="00697300"/>
    <w:pPr>
      <w:shd w:val="clear" w:color="auto" w:fill="FFFFFF"/>
      <w:spacing w:line="0" w:lineRule="atLeast"/>
    </w:pPr>
    <w:rPr>
      <w:rFonts w:ascii="Aharoni" w:eastAsia="Aharoni" w:hAnsi="Aharoni" w:cs="Aharoni"/>
      <w:spacing w:val="-10"/>
      <w:sz w:val="29"/>
      <w:szCs w:val="29"/>
    </w:rPr>
  </w:style>
  <w:style w:type="paragraph" w:customStyle="1" w:styleId="151">
    <w:name w:val="Основной текст (15)"/>
    <w:basedOn w:val="a"/>
    <w:link w:val="150"/>
    <w:rsid w:val="0069730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31">
    <w:name w:val="Основной текст (13)"/>
    <w:basedOn w:val="a"/>
    <w:link w:val="130"/>
    <w:rsid w:val="00697300"/>
    <w:pPr>
      <w:shd w:val="clear" w:color="auto" w:fill="FFFFFF"/>
      <w:spacing w:line="77" w:lineRule="exact"/>
    </w:pPr>
    <w:rPr>
      <w:rFonts w:ascii="Arial" w:eastAsia="Arial" w:hAnsi="Arial" w:cs="Arial"/>
      <w:sz w:val="15"/>
      <w:szCs w:val="15"/>
    </w:rPr>
  </w:style>
  <w:style w:type="paragraph" w:customStyle="1" w:styleId="161">
    <w:name w:val="Основной текст (16)"/>
    <w:basedOn w:val="a"/>
    <w:link w:val="160"/>
    <w:rsid w:val="00697300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697300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866" TargetMode="External"/><Relationship Id="rId13" Type="http://schemas.openxmlformats.org/officeDocument/2006/relationships/image" Target="file:///C:\Users\73B5~1\AppData\Local\Temp\FineReader10\media\image1.jpeg" TargetMode="External"/><Relationship Id="rId18" Type="http://schemas.openxmlformats.org/officeDocument/2006/relationships/image" Target="media/image4.jpeg"/><Relationship Id="rId26" Type="http://schemas.openxmlformats.org/officeDocument/2006/relationships/image" Target="file:///C:\Users\73B5~1\AppData\Local\Temp\FineReader10\media\image6.jp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file:///C:\Users\73B5~1\AppData\Local\Temp\FineReader10\media\image5.jpeg" TargetMode="External"/><Relationship Id="rId34" Type="http://schemas.openxmlformats.org/officeDocument/2006/relationships/footer" Target="footer2.xml"/><Relationship Id="rId7" Type="http://schemas.openxmlformats.org/officeDocument/2006/relationships/hyperlink" Target="http://docs.cntd.ru/document/1200107121" TargetMode="External"/><Relationship Id="rId12" Type="http://schemas.openxmlformats.org/officeDocument/2006/relationships/image" Target="media/image1.jpeg"/><Relationship Id="rId17" Type="http://schemas.openxmlformats.org/officeDocument/2006/relationships/image" Target="file:///C:\Users\73B5~1\AppData\Local\Temp\FineReader10\media\image3.jpeg" TargetMode="External"/><Relationship Id="rId25" Type="http://schemas.openxmlformats.org/officeDocument/2006/relationships/image" Target="media/image6.jpeg"/><Relationship Id="rId33" Type="http://schemas.openxmlformats.org/officeDocument/2006/relationships/image" Target="file:///C:\Users\73B5~1\AppData\Local\Temp\FineReader10\media\image9.jpeg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file:///C:\Users\73B5~1\AppData\Local\Temp\FineReader10\media\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129401" TargetMode="External"/><Relationship Id="rId24" Type="http://schemas.openxmlformats.org/officeDocument/2006/relationships/hyperlink" Target="http://docs.cntd.ru/document/871001213" TargetMode="External"/><Relationship Id="rId32" Type="http://schemas.openxmlformats.org/officeDocument/2006/relationships/image" Target="media/image9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C:\Users\73B5~1\AppData\Local\Temp\FineReader10\media\image2.jpeg" TargetMode="External"/><Relationship Id="rId23" Type="http://schemas.openxmlformats.org/officeDocument/2006/relationships/hyperlink" Target="http://docs.cntd.ru/document/1200107121" TargetMode="External"/><Relationship Id="rId28" Type="http://schemas.openxmlformats.org/officeDocument/2006/relationships/image" Target="media/image7.jpeg"/><Relationship Id="rId36" Type="http://schemas.openxmlformats.org/officeDocument/2006/relationships/image" Target="file:///C:\Users\73B5~1\AppData\Local\Temp\FineReader10\media\image10.jpeg" TargetMode="External"/><Relationship Id="rId10" Type="http://schemas.openxmlformats.org/officeDocument/2006/relationships/hyperlink" Target="http://docs.cntd.ru/document/1200080464" TargetMode="External"/><Relationship Id="rId19" Type="http://schemas.openxmlformats.org/officeDocument/2006/relationships/image" Target="file:///C:\Users\73B5~1\AppData\Local\Temp\FineReader10\media\image4.jpeg" TargetMode="External"/><Relationship Id="rId31" Type="http://schemas.openxmlformats.org/officeDocument/2006/relationships/image" Target="file:///C:\Users\73B5~1\AppData\Local\Temp\FineReader10\media\image8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5308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docs.cntd.ru/document/1200084088" TargetMode="External"/><Relationship Id="rId27" Type="http://schemas.openxmlformats.org/officeDocument/2006/relationships/footer" Target="footer1.xml"/><Relationship Id="rId30" Type="http://schemas.openxmlformats.org/officeDocument/2006/relationships/image" Target="media/image8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10745</Words>
  <Characters>61251</Characters>
  <Application>Microsoft Office Word</Application>
  <DocSecurity>0</DocSecurity>
  <Lines>510</Lines>
  <Paragraphs>143</Paragraphs>
  <ScaleCrop>false</ScaleCrop>
  <Company>SPecialiST RePack</Company>
  <LinksUpToDate>false</LinksUpToDate>
  <CharactersWithSpaces>71853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2020-03-10T10:46:00Z</dcterms:created>
  <dcterms:modified xsi:type="dcterms:W3CDTF">2020-03-10T10:48:00Z</dcterms:modified>
</cp:coreProperties>
</file>